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3A6C2" w14:textId="77777777" w:rsidR="000E4CF8" w:rsidRDefault="000E4CF8" w:rsidP="00F91A26">
      <w:pPr>
        <w:jc w:val="center"/>
        <w:rPr>
          <w:rFonts w:cs="Ferdosi"/>
          <w:b/>
          <w:bCs/>
          <w:sz w:val="28"/>
          <w:szCs w:val="28"/>
        </w:rPr>
      </w:pPr>
      <w:r w:rsidRPr="00166080">
        <w:rPr>
          <w:rFonts w:cs="Ferdosi"/>
          <w:b/>
          <w:bCs/>
          <w:sz w:val="28"/>
          <w:szCs w:val="28"/>
        </w:rPr>
        <w:t xml:space="preserve">Analyzing the effects of support facilities and marketing strategies on the economic performance of rural livestock farms (Case study: Khorasan </w:t>
      </w:r>
      <w:proofErr w:type="spellStart"/>
      <w:r w:rsidRPr="00166080">
        <w:rPr>
          <w:rFonts w:cs="Ferdosi"/>
          <w:b/>
          <w:bCs/>
          <w:sz w:val="28"/>
          <w:szCs w:val="28"/>
        </w:rPr>
        <w:t>Razavi</w:t>
      </w:r>
      <w:proofErr w:type="spellEnd"/>
      <w:r w:rsidRPr="00166080">
        <w:rPr>
          <w:rFonts w:cs="Ferdosi"/>
          <w:b/>
          <w:bCs/>
          <w:sz w:val="28"/>
          <w:szCs w:val="28"/>
        </w:rPr>
        <w:t xml:space="preserve"> Province)</w:t>
      </w:r>
    </w:p>
    <w:p w14:paraId="4D7F861B" w14:textId="77777777" w:rsidR="000F445F" w:rsidRPr="00166080" w:rsidRDefault="000F445F" w:rsidP="00F91A26">
      <w:pPr>
        <w:jc w:val="center"/>
        <w:rPr>
          <w:rFonts w:cs="Ferdosi"/>
          <w:b/>
          <w:bCs/>
          <w:sz w:val="28"/>
          <w:szCs w:val="28"/>
          <w:rtl/>
        </w:rPr>
      </w:pPr>
    </w:p>
    <w:p w14:paraId="565DBEBA" w14:textId="77777777" w:rsidR="000F445F" w:rsidRPr="00AC5B08" w:rsidRDefault="000F445F" w:rsidP="000F445F">
      <w:pPr>
        <w:jc w:val="center"/>
        <w:rPr>
          <w:b/>
          <w:bCs/>
          <w:lang w:bidi="fa-IR"/>
        </w:rPr>
      </w:pPr>
      <w:r>
        <w:rPr>
          <w:b/>
          <w:bCs/>
          <w:lang w:bidi="fa-IR"/>
        </w:rPr>
        <w:t xml:space="preserve">Ehsan </w:t>
      </w:r>
      <w:proofErr w:type="spellStart"/>
      <w:r w:rsidRPr="00EA4A09">
        <w:rPr>
          <w:b/>
          <w:bCs/>
          <w:lang w:bidi="fa-IR"/>
        </w:rPr>
        <w:t>Mokaram</w:t>
      </w:r>
      <w:proofErr w:type="spellEnd"/>
      <w:r w:rsidRPr="00EA4A09">
        <w:rPr>
          <w:b/>
          <w:bCs/>
          <w:lang w:bidi="fa-IR"/>
        </w:rPr>
        <w:t xml:space="preserve"> </w:t>
      </w:r>
      <w:proofErr w:type="spellStart"/>
      <w:r w:rsidRPr="00EA4A09">
        <w:rPr>
          <w:b/>
          <w:bCs/>
          <w:lang w:bidi="fa-IR"/>
        </w:rPr>
        <w:t>Zahed</w:t>
      </w:r>
      <w:proofErr w:type="spellEnd"/>
      <w:r w:rsidRPr="00EA4A09">
        <w:rPr>
          <w:b/>
          <w:bCs/>
          <w:lang w:bidi="fa-IR"/>
        </w:rPr>
        <w:t xml:space="preserve"> </w:t>
      </w:r>
      <w:r w:rsidRPr="00AC5B08">
        <w:rPr>
          <w:b/>
          <w:bCs/>
          <w:vertAlign w:val="superscript"/>
          <w:lang w:bidi="fa-IR"/>
        </w:rPr>
        <w:t>1</w:t>
      </w:r>
      <w:r w:rsidRPr="00AC5B08">
        <w:rPr>
          <w:noProof/>
          <w:color w:val="1B55C9"/>
          <w:bdr w:val="none" w:sz="0" w:space="0" w:color="auto" w:frame="1"/>
          <w:shd w:val="clear" w:color="auto" w:fill="FFFFFF"/>
        </w:rPr>
        <w:drawing>
          <wp:inline distT="0" distB="0" distL="0" distR="0" wp14:anchorId="712A3BBB" wp14:editId="7C427535">
            <wp:extent cx="152400" cy="152400"/>
            <wp:effectExtent l="0" t="0" r="0" b="0"/>
            <wp:docPr id="8" name="Picture 8"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orjanijournal.goums.ac.ir/files/0allsites/images/orci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5B08">
        <w:rPr>
          <w:color w:val="1B55C9"/>
          <w:bdr w:val="none" w:sz="0" w:space="0" w:color="auto" w:frame="1"/>
          <w:shd w:val="clear" w:color="auto" w:fill="FFFFFF"/>
        </w:rPr>
        <w:t xml:space="preserve"> </w:t>
      </w:r>
      <w:r w:rsidRPr="00AC5B08">
        <w:rPr>
          <w:lang w:bidi="fa-IR"/>
        </w:rPr>
        <w:t xml:space="preserve">| </w:t>
      </w:r>
      <w:r>
        <w:rPr>
          <w:b/>
          <w:bCs/>
          <w:lang w:bidi="fa-IR"/>
        </w:rPr>
        <w:t xml:space="preserve">Roya </w:t>
      </w:r>
      <w:proofErr w:type="spellStart"/>
      <w:r w:rsidRPr="00EA4A09">
        <w:rPr>
          <w:b/>
          <w:bCs/>
          <w:lang w:bidi="fa-IR"/>
        </w:rPr>
        <w:t>Eshraghi</w:t>
      </w:r>
      <w:proofErr w:type="spellEnd"/>
      <w:r w:rsidRPr="00EA4A09">
        <w:rPr>
          <w:b/>
          <w:bCs/>
          <w:lang w:bidi="fa-IR"/>
        </w:rPr>
        <w:t xml:space="preserve"> </w:t>
      </w:r>
      <w:proofErr w:type="spellStart"/>
      <w:r w:rsidRPr="00EA4A09">
        <w:rPr>
          <w:b/>
          <w:bCs/>
          <w:lang w:bidi="fa-IR"/>
        </w:rPr>
        <w:t>Samani</w:t>
      </w:r>
      <w:proofErr w:type="spellEnd"/>
      <w:r w:rsidRPr="00EA4A09">
        <w:rPr>
          <w:b/>
          <w:bCs/>
          <w:lang w:bidi="fa-IR"/>
        </w:rPr>
        <w:t xml:space="preserve"> </w:t>
      </w:r>
      <w:r w:rsidRPr="00AC5B08">
        <w:rPr>
          <w:b/>
          <w:bCs/>
          <w:vertAlign w:val="superscript"/>
          <w:lang w:bidi="fa-IR"/>
        </w:rPr>
        <w:t>2</w:t>
      </w:r>
      <w:r w:rsidRPr="00AC5B08">
        <w:rPr>
          <w:b/>
          <w:bCs/>
          <w:vertAlign w:val="superscript"/>
          <w:lang w:val="fr-FR"/>
        </w:rPr>
        <w:sym w:font="Wingdings" w:char="F02A"/>
      </w:r>
      <w:r w:rsidRPr="00AC5B08">
        <w:rPr>
          <w:noProof/>
          <w:color w:val="1B55C9"/>
          <w:bdr w:val="none" w:sz="0" w:space="0" w:color="auto" w:frame="1"/>
          <w:shd w:val="clear" w:color="auto" w:fill="FFFFFF"/>
        </w:rPr>
        <w:drawing>
          <wp:inline distT="0" distB="0" distL="0" distR="0" wp14:anchorId="1C977143" wp14:editId="78E0C651">
            <wp:extent cx="152400" cy="152400"/>
            <wp:effectExtent l="0" t="0" r="0" b="0"/>
            <wp:docPr id="15" name="Picture 15"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orjanijournal.goums.ac.ir/files/0allsites/images/orci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5B08">
        <w:rPr>
          <w:color w:val="1B55C9"/>
          <w:bdr w:val="none" w:sz="0" w:space="0" w:color="auto" w:frame="1"/>
          <w:shd w:val="clear" w:color="auto" w:fill="FFFFFF"/>
        </w:rPr>
        <w:t xml:space="preserve"> </w:t>
      </w:r>
      <w:r w:rsidRPr="00AC5B08">
        <w:rPr>
          <w:lang w:bidi="fa-IR"/>
        </w:rPr>
        <w:t xml:space="preserve">| </w:t>
      </w:r>
      <w:proofErr w:type="spellStart"/>
      <w:r>
        <w:rPr>
          <w:b/>
          <w:bCs/>
          <w:lang w:bidi="fa-IR"/>
        </w:rPr>
        <w:t>Bita</w:t>
      </w:r>
      <w:proofErr w:type="spellEnd"/>
      <w:r>
        <w:rPr>
          <w:b/>
          <w:bCs/>
          <w:lang w:bidi="fa-IR"/>
        </w:rPr>
        <w:t xml:space="preserve"> </w:t>
      </w:r>
      <w:r w:rsidRPr="00EA4A09">
        <w:rPr>
          <w:b/>
          <w:bCs/>
          <w:lang w:bidi="fa-IR"/>
        </w:rPr>
        <w:t>Rahimibadr</w:t>
      </w:r>
      <w:r w:rsidRPr="00AC5B08">
        <w:rPr>
          <w:b/>
          <w:bCs/>
          <w:vertAlign w:val="superscript"/>
          <w:lang w:bidi="fa-IR"/>
        </w:rPr>
        <w:t>3</w:t>
      </w:r>
      <w:r w:rsidRPr="00AC5B08">
        <w:rPr>
          <w:noProof/>
          <w:color w:val="1B55C9"/>
          <w:bdr w:val="none" w:sz="0" w:space="0" w:color="auto" w:frame="1"/>
          <w:shd w:val="clear" w:color="auto" w:fill="FFFFFF"/>
        </w:rPr>
        <w:drawing>
          <wp:inline distT="0" distB="0" distL="0" distR="0" wp14:anchorId="62250D5B" wp14:editId="427E4688">
            <wp:extent cx="152400" cy="152400"/>
            <wp:effectExtent l="0" t="0" r="0" b="0"/>
            <wp:docPr id="16" name="Picture 16"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orjanijournal.goums.ac.ir/files/0allsites/images/orci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5B08">
        <w:rPr>
          <w:color w:val="1B55C9"/>
          <w:bdr w:val="none" w:sz="0" w:space="0" w:color="auto" w:frame="1"/>
          <w:shd w:val="clear" w:color="auto" w:fill="FFFFFF"/>
        </w:rPr>
        <w:t xml:space="preserve"> </w:t>
      </w:r>
      <w:r w:rsidRPr="00AC5B08">
        <w:rPr>
          <w:lang w:bidi="fa-IR"/>
        </w:rPr>
        <w:t xml:space="preserve">| </w:t>
      </w:r>
      <w:proofErr w:type="spellStart"/>
      <w:r>
        <w:rPr>
          <w:b/>
          <w:bCs/>
          <w:lang w:bidi="fa-IR"/>
        </w:rPr>
        <w:t>Alireza</w:t>
      </w:r>
      <w:proofErr w:type="spellEnd"/>
      <w:r>
        <w:rPr>
          <w:b/>
          <w:bCs/>
          <w:lang w:bidi="fa-IR"/>
        </w:rPr>
        <w:t xml:space="preserve"> Noshary</w:t>
      </w:r>
      <w:r>
        <w:rPr>
          <w:b/>
          <w:bCs/>
          <w:vertAlign w:val="superscript"/>
          <w:lang w:bidi="fa-IR"/>
        </w:rPr>
        <w:t>4</w:t>
      </w:r>
      <w:r w:rsidRPr="00AC5B08">
        <w:rPr>
          <w:noProof/>
          <w:color w:val="1B55C9"/>
          <w:bdr w:val="none" w:sz="0" w:space="0" w:color="auto" w:frame="1"/>
          <w:shd w:val="clear" w:color="auto" w:fill="FFFFFF"/>
        </w:rPr>
        <w:drawing>
          <wp:inline distT="0" distB="0" distL="0" distR="0" wp14:anchorId="0164AD85" wp14:editId="0E618031">
            <wp:extent cx="152400" cy="152400"/>
            <wp:effectExtent l="0" t="0" r="0" b="0"/>
            <wp:docPr id="7" name="Picture 7"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orjanijournal.goums.ac.ir/files/0allsites/images/orci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5B08">
        <w:rPr>
          <w:color w:val="1B55C9"/>
          <w:bdr w:val="none" w:sz="0" w:space="0" w:color="auto" w:frame="1"/>
          <w:shd w:val="clear" w:color="auto" w:fill="FFFFFF"/>
        </w:rPr>
        <w:t xml:space="preserve"> </w:t>
      </w:r>
    </w:p>
    <w:p w14:paraId="656AD49D" w14:textId="77777777" w:rsidR="000F445F" w:rsidRPr="00AC5B08" w:rsidRDefault="000F445F" w:rsidP="000F445F">
      <w:pPr>
        <w:jc w:val="center"/>
        <w:rPr>
          <w:b/>
          <w:bCs/>
          <w:lang w:bidi="fa-IR"/>
        </w:rPr>
      </w:pPr>
    </w:p>
    <w:p w14:paraId="4E6B6C37" w14:textId="2B722DB7" w:rsidR="000F445F" w:rsidRDefault="000F445F" w:rsidP="002B1EEA">
      <w:pPr>
        <w:ind w:left="284" w:hanging="284"/>
        <w:jc w:val="both"/>
        <w:rPr>
          <w:sz w:val="18"/>
          <w:szCs w:val="18"/>
        </w:rPr>
      </w:pPr>
      <w:r>
        <w:rPr>
          <w:sz w:val="18"/>
          <w:szCs w:val="18"/>
        </w:rPr>
        <w:t xml:space="preserve">1. Department of Agricultural Economics, </w:t>
      </w:r>
      <w:proofErr w:type="spellStart"/>
      <w:r w:rsidR="002E1201">
        <w:rPr>
          <w:sz w:val="18"/>
          <w:szCs w:val="18"/>
        </w:rPr>
        <w:t>Ka.C</w:t>
      </w:r>
      <w:proofErr w:type="spellEnd"/>
      <w:r w:rsidR="002E1201">
        <w:rPr>
          <w:sz w:val="18"/>
          <w:szCs w:val="18"/>
        </w:rPr>
        <w:t>.</w:t>
      </w:r>
      <w:r>
        <w:rPr>
          <w:sz w:val="18"/>
          <w:szCs w:val="18"/>
        </w:rPr>
        <w:t xml:space="preserve">, </w:t>
      </w:r>
      <w:r w:rsidR="002E1201">
        <w:rPr>
          <w:sz w:val="18"/>
          <w:szCs w:val="18"/>
        </w:rPr>
        <w:t xml:space="preserve">Islamic </w:t>
      </w:r>
      <w:r w:rsidRPr="007F442C">
        <w:rPr>
          <w:sz w:val="18"/>
          <w:szCs w:val="18"/>
        </w:rPr>
        <w:t>Azad University</w:t>
      </w:r>
      <w:r w:rsidR="002E1201">
        <w:rPr>
          <w:sz w:val="18"/>
          <w:szCs w:val="18"/>
        </w:rPr>
        <w:t xml:space="preserve">, </w:t>
      </w:r>
      <w:r w:rsidRPr="007F442C">
        <w:rPr>
          <w:sz w:val="18"/>
          <w:szCs w:val="18"/>
        </w:rPr>
        <w:t>Karaj</w:t>
      </w:r>
      <w:r>
        <w:rPr>
          <w:sz w:val="18"/>
          <w:szCs w:val="18"/>
        </w:rPr>
        <w:t>,</w:t>
      </w:r>
      <w:r w:rsidR="002E1201">
        <w:rPr>
          <w:sz w:val="18"/>
          <w:szCs w:val="18"/>
        </w:rPr>
        <w:t xml:space="preserve"> </w:t>
      </w:r>
      <w:r>
        <w:rPr>
          <w:sz w:val="18"/>
          <w:szCs w:val="18"/>
        </w:rPr>
        <w:t>Iran.</w:t>
      </w:r>
      <w:r w:rsidR="002E1201">
        <w:rPr>
          <w:sz w:val="18"/>
          <w:szCs w:val="18"/>
        </w:rPr>
        <w:t xml:space="preserve"> Em</w:t>
      </w:r>
      <w:r>
        <w:rPr>
          <w:sz w:val="18"/>
          <w:szCs w:val="18"/>
        </w:rPr>
        <w:t>ail:</w:t>
      </w:r>
      <w:r w:rsidR="000D40EA">
        <w:rPr>
          <w:sz w:val="18"/>
          <w:szCs w:val="18"/>
        </w:rPr>
        <w:t xml:space="preserve"> </w:t>
      </w:r>
      <w:r w:rsidR="002B1EEA" w:rsidRPr="002B1EEA">
        <w:rPr>
          <w:sz w:val="18"/>
          <w:szCs w:val="18"/>
        </w:rPr>
        <w:t>ehsan.mokaram@iau.ac.ir</w:t>
      </w:r>
    </w:p>
    <w:p w14:paraId="0A236A60" w14:textId="3C2213F5" w:rsidR="000F445F" w:rsidRDefault="000F445F" w:rsidP="002E1201">
      <w:pPr>
        <w:ind w:left="284" w:hanging="284"/>
        <w:jc w:val="both"/>
        <w:rPr>
          <w:sz w:val="18"/>
          <w:szCs w:val="18"/>
          <w:rtl/>
        </w:rPr>
      </w:pPr>
      <w:r>
        <w:rPr>
          <w:sz w:val="18"/>
          <w:szCs w:val="18"/>
        </w:rPr>
        <w:t xml:space="preserve">2. Corresponding author, Department of Agricultural Economics, </w:t>
      </w:r>
      <w:proofErr w:type="spellStart"/>
      <w:r w:rsidR="002E1201" w:rsidRPr="002E1201">
        <w:rPr>
          <w:sz w:val="18"/>
          <w:szCs w:val="18"/>
        </w:rPr>
        <w:t>Ka.C</w:t>
      </w:r>
      <w:proofErr w:type="spellEnd"/>
      <w:r w:rsidR="002E1201" w:rsidRPr="002E1201">
        <w:rPr>
          <w:sz w:val="18"/>
          <w:szCs w:val="18"/>
        </w:rPr>
        <w:t>., Islamic Azad University, Karaj, Iran.</w:t>
      </w:r>
      <w:r w:rsidR="002E1201">
        <w:rPr>
          <w:sz w:val="18"/>
          <w:szCs w:val="18"/>
        </w:rPr>
        <w:t xml:space="preserve"> E</w:t>
      </w:r>
      <w:r>
        <w:rPr>
          <w:sz w:val="18"/>
          <w:szCs w:val="18"/>
        </w:rPr>
        <w:t>mail:</w:t>
      </w:r>
      <w:r w:rsidR="000D40EA">
        <w:rPr>
          <w:sz w:val="18"/>
          <w:szCs w:val="18"/>
        </w:rPr>
        <w:t xml:space="preserve"> </w:t>
      </w:r>
      <w:r w:rsidRPr="0062298F">
        <w:rPr>
          <w:sz w:val="18"/>
          <w:szCs w:val="18"/>
        </w:rPr>
        <w:t>Ro</w:t>
      </w:r>
      <w:r w:rsidR="002E1201">
        <w:rPr>
          <w:sz w:val="18"/>
          <w:szCs w:val="18"/>
        </w:rPr>
        <w:t>ya</w:t>
      </w:r>
      <w:r w:rsidRPr="0062298F">
        <w:rPr>
          <w:sz w:val="18"/>
          <w:szCs w:val="18"/>
        </w:rPr>
        <w:t>.eshraghi@iau.ac.ir</w:t>
      </w:r>
    </w:p>
    <w:p w14:paraId="0BB4AA0A" w14:textId="6A8B5C70" w:rsidR="000F445F" w:rsidRDefault="000F445F" w:rsidP="002E1201">
      <w:pPr>
        <w:ind w:left="284" w:hanging="284"/>
        <w:jc w:val="both"/>
        <w:rPr>
          <w:sz w:val="18"/>
          <w:szCs w:val="18"/>
        </w:rPr>
      </w:pPr>
      <w:r>
        <w:rPr>
          <w:sz w:val="18"/>
          <w:szCs w:val="18"/>
        </w:rPr>
        <w:t xml:space="preserve">3. Department of Agricultural Economics, </w:t>
      </w:r>
      <w:proofErr w:type="spellStart"/>
      <w:r w:rsidR="002E1201" w:rsidRPr="002E1201">
        <w:rPr>
          <w:sz w:val="18"/>
          <w:szCs w:val="18"/>
        </w:rPr>
        <w:t>Ka.C</w:t>
      </w:r>
      <w:proofErr w:type="spellEnd"/>
      <w:r w:rsidR="002E1201" w:rsidRPr="002E1201">
        <w:rPr>
          <w:sz w:val="18"/>
          <w:szCs w:val="18"/>
        </w:rPr>
        <w:t>., Islamic Azad University, Karaj, Iran.</w:t>
      </w:r>
      <w:r>
        <w:rPr>
          <w:sz w:val="18"/>
          <w:szCs w:val="18"/>
        </w:rPr>
        <w:t xml:space="preserve"> Email: </w:t>
      </w:r>
      <w:r w:rsidRPr="0062298F">
        <w:rPr>
          <w:sz w:val="18"/>
          <w:szCs w:val="18"/>
        </w:rPr>
        <w:t>Bita.rahimibadr@iau.ac.ir</w:t>
      </w:r>
    </w:p>
    <w:p w14:paraId="2CEBE7D9" w14:textId="4923A217" w:rsidR="000F445F" w:rsidRDefault="000F445F" w:rsidP="002E1201">
      <w:pPr>
        <w:ind w:left="284" w:hanging="284"/>
        <w:jc w:val="both"/>
        <w:rPr>
          <w:sz w:val="18"/>
          <w:szCs w:val="18"/>
        </w:rPr>
      </w:pPr>
      <w:r>
        <w:rPr>
          <w:sz w:val="18"/>
          <w:szCs w:val="18"/>
        </w:rPr>
        <w:t xml:space="preserve">4.  Department of Animal Science, </w:t>
      </w:r>
      <w:proofErr w:type="spellStart"/>
      <w:r w:rsidR="002E1201" w:rsidRPr="002E1201">
        <w:rPr>
          <w:sz w:val="18"/>
          <w:szCs w:val="18"/>
        </w:rPr>
        <w:t>Ka.C</w:t>
      </w:r>
      <w:proofErr w:type="spellEnd"/>
      <w:r w:rsidR="002E1201" w:rsidRPr="002E1201">
        <w:rPr>
          <w:sz w:val="18"/>
          <w:szCs w:val="18"/>
        </w:rPr>
        <w:t>., Islamic Azad University, Karaj, Iran.</w:t>
      </w:r>
      <w:r>
        <w:rPr>
          <w:sz w:val="18"/>
          <w:szCs w:val="18"/>
        </w:rPr>
        <w:t xml:space="preserve"> E-mail: </w:t>
      </w:r>
      <w:r w:rsidRPr="0062298F">
        <w:rPr>
          <w:sz w:val="18"/>
          <w:szCs w:val="18"/>
        </w:rPr>
        <w:t>alireza.noshary@iau.ac.ir</w:t>
      </w:r>
    </w:p>
    <w:p w14:paraId="532E125D" w14:textId="77777777" w:rsidR="000E4CF8" w:rsidRPr="00166080" w:rsidRDefault="000E4CF8" w:rsidP="00F91A26">
      <w:pPr>
        <w:jc w:val="center"/>
        <w:rPr>
          <w:rFonts w:cs="Ferdosi"/>
          <w:b/>
          <w:bCs/>
          <w:sz w:val="28"/>
          <w:szCs w:val="28"/>
          <w:rtl/>
        </w:rPr>
      </w:pPr>
    </w:p>
    <w:p w14:paraId="377797D7" w14:textId="77777777" w:rsidR="00AC5B08" w:rsidRPr="00166080" w:rsidRDefault="00AC5B08" w:rsidP="00AC5B08">
      <w:pPr>
        <w:spacing w:line="320" w:lineRule="exact"/>
        <w:ind w:left="284" w:hanging="284"/>
        <w:jc w:val="both"/>
        <w:rPr>
          <w:rFonts w:cs="2  Mitra"/>
          <w:sz w:val="12"/>
          <w:szCs w:val="12"/>
        </w:rPr>
      </w:pP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480"/>
        <w:gridCol w:w="6590"/>
      </w:tblGrid>
      <w:tr w:rsidR="00AC5B08" w:rsidRPr="00166080" w14:paraId="4946B2EA" w14:textId="77777777" w:rsidTr="00AC5B08">
        <w:tc>
          <w:tcPr>
            <w:tcW w:w="2518" w:type="dxa"/>
            <w:tcBorders>
              <w:top w:val="double" w:sz="4" w:space="0" w:color="auto"/>
              <w:left w:val="nil"/>
              <w:bottom w:val="double" w:sz="4" w:space="0" w:color="auto"/>
              <w:right w:val="nil"/>
            </w:tcBorders>
            <w:hideMark/>
          </w:tcPr>
          <w:p w14:paraId="0208EE4C" w14:textId="77777777" w:rsidR="00AC5B08" w:rsidRPr="00166080" w:rsidRDefault="00AC5B08" w:rsidP="00AC5B08">
            <w:pPr>
              <w:spacing w:line="320" w:lineRule="exact"/>
              <w:jc w:val="both"/>
              <w:rPr>
                <w:b/>
                <w:bCs/>
              </w:rPr>
            </w:pPr>
            <w:r w:rsidRPr="00166080">
              <w:rPr>
                <w:b/>
                <w:bCs/>
                <w:lang w:bidi="fa-IR"/>
              </w:rPr>
              <w:t>Article Info</w:t>
            </w:r>
          </w:p>
        </w:tc>
        <w:tc>
          <w:tcPr>
            <w:tcW w:w="6946" w:type="dxa"/>
            <w:tcBorders>
              <w:top w:val="double" w:sz="4" w:space="0" w:color="auto"/>
              <w:left w:val="nil"/>
              <w:bottom w:val="double" w:sz="4" w:space="0" w:color="auto"/>
              <w:right w:val="nil"/>
            </w:tcBorders>
            <w:hideMark/>
          </w:tcPr>
          <w:p w14:paraId="2BAA8F42" w14:textId="4D47519B" w:rsidR="00AC5B08" w:rsidRPr="00166080" w:rsidRDefault="00AC5B08" w:rsidP="00F91A26">
            <w:pPr>
              <w:jc w:val="center"/>
              <w:rPr>
                <w:b/>
                <w:bCs/>
                <w:rtl/>
              </w:rPr>
            </w:pPr>
            <w:r w:rsidRPr="00166080">
              <w:rPr>
                <w:b/>
                <w:bCs/>
                <w:color w:val="00B050"/>
                <w:lang w:bidi="fa-IR"/>
              </w:rPr>
              <w:t>ABSTRACT</w:t>
            </w:r>
            <w:r w:rsidRPr="00166080">
              <w:rPr>
                <w:b/>
                <w:bCs/>
                <w:lang w:bidi="fa-IR"/>
              </w:rPr>
              <w:t xml:space="preserve"> </w:t>
            </w:r>
          </w:p>
        </w:tc>
      </w:tr>
      <w:tr w:rsidR="00AC5B08" w:rsidRPr="00166080" w14:paraId="4035B623" w14:textId="77777777" w:rsidTr="00AC5B08">
        <w:trPr>
          <w:trHeight w:val="2571"/>
        </w:trPr>
        <w:tc>
          <w:tcPr>
            <w:tcW w:w="2518" w:type="dxa"/>
            <w:tcBorders>
              <w:top w:val="double" w:sz="4" w:space="0" w:color="auto"/>
              <w:left w:val="nil"/>
              <w:bottom w:val="double" w:sz="4" w:space="0" w:color="auto"/>
              <w:right w:val="nil"/>
            </w:tcBorders>
          </w:tcPr>
          <w:p w14:paraId="384AA6FB" w14:textId="052D0A50" w:rsidR="00AC5B08" w:rsidRPr="00166080" w:rsidRDefault="00AC5B08" w:rsidP="00F91A26">
            <w:pPr>
              <w:rPr>
                <w:b/>
                <w:bCs/>
                <w:sz w:val="18"/>
                <w:szCs w:val="18"/>
                <w:rtl/>
                <w:lang w:bidi="fa-IR"/>
              </w:rPr>
            </w:pPr>
            <w:r w:rsidRPr="00166080">
              <w:rPr>
                <w:b/>
                <w:bCs/>
                <w:sz w:val="18"/>
                <w:szCs w:val="18"/>
                <w:lang w:bidi="fa-IR"/>
              </w:rPr>
              <w:t xml:space="preserve">Article type: </w:t>
            </w:r>
          </w:p>
          <w:p w14:paraId="22F4BB36" w14:textId="77777777" w:rsidR="00AC5B08" w:rsidRPr="00166080" w:rsidRDefault="00AC5B08" w:rsidP="00AC5B08">
            <w:pPr>
              <w:rPr>
                <w:sz w:val="18"/>
                <w:szCs w:val="18"/>
              </w:rPr>
            </w:pPr>
            <w:r w:rsidRPr="00166080">
              <w:rPr>
                <w:sz w:val="18"/>
                <w:szCs w:val="18"/>
                <w:lang w:bidi="fa-IR"/>
              </w:rPr>
              <w:t>Research Article</w:t>
            </w:r>
          </w:p>
          <w:p w14:paraId="2CEA7CE9" w14:textId="77777777" w:rsidR="00AC5B08" w:rsidRPr="00166080" w:rsidRDefault="00AC5B08" w:rsidP="00AC5B08">
            <w:pPr>
              <w:rPr>
                <w:b/>
                <w:bCs/>
                <w:sz w:val="18"/>
                <w:szCs w:val="18"/>
                <w:lang w:bidi="fa-IR"/>
              </w:rPr>
            </w:pPr>
          </w:p>
          <w:p w14:paraId="3AC6BA28" w14:textId="77777777" w:rsidR="00AC5B08" w:rsidRPr="00166080" w:rsidRDefault="00AC5B08" w:rsidP="00AC5B08">
            <w:pPr>
              <w:spacing w:line="320" w:lineRule="exact"/>
              <w:rPr>
                <w:b/>
                <w:bCs/>
                <w:sz w:val="18"/>
                <w:szCs w:val="18"/>
                <w:rtl/>
              </w:rPr>
            </w:pPr>
            <w:r w:rsidRPr="00166080">
              <w:rPr>
                <w:b/>
                <w:bCs/>
                <w:sz w:val="18"/>
                <w:szCs w:val="18"/>
                <w:lang w:bidi="fa-IR"/>
              </w:rPr>
              <w:t xml:space="preserve">Article history: </w:t>
            </w:r>
          </w:p>
          <w:p w14:paraId="74E05D41" w14:textId="79649A4C" w:rsidR="00AC5B08" w:rsidRPr="00166080" w:rsidRDefault="00AC5B08" w:rsidP="000E4CF8">
            <w:pPr>
              <w:ind w:left="284" w:hanging="284"/>
              <w:rPr>
                <w:sz w:val="18"/>
                <w:szCs w:val="18"/>
                <w:rtl/>
                <w:lang w:bidi="fa-IR"/>
              </w:rPr>
            </w:pPr>
            <w:r w:rsidRPr="00166080">
              <w:rPr>
                <w:sz w:val="18"/>
                <w:szCs w:val="18"/>
                <w:lang w:bidi="fa-IR"/>
              </w:rPr>
              <w:t>Received 2024</w:t>
            </w:r>
          </w:p>
          <w:p w14:paraId="5E6686D0" w14:textId="21F2C462" w:rsidR="00AC5B08" w:rsidRPr="00166080" w:rsidRDefault="00AC5B08" w:rsidP="000E4CF8">
            <w:pPr>
              <w:rPr>
                <w:sz w:val="18"/>
                <w:szCs w:val="18"/>
                <w:lang w:bidi="fa-IR"/>
              </w:rPr>
            </w:pPr>
            <w:r w:rsidRPr="00166080">
              <w:rPr>
                <w:sz w:val="18"/>
                <w:szCs w:val="18"/>
                <w:lang w:bidi="fa-IR"/>
              </w:rPr>
              <w:t xml:space="preserve">Received in revised form </w:t>
            </w:r>
          </w:p>
          <w:p w14:paraId="1E4ED1AD" w14:textId="57B3A5F6" w:rsidR="00AC5B08" w:rsidRPr="00166080" w:rsidRDefault="00AC5B08" w:rsidP="000E4CF8">
            <w:pPr>
              <w:ind w:left="284" w:hanging="284"/>
              <w:rPr>
                <w:sz w:val="18"/>
                <w:szCs w:val="18"/>
                <w:lang w:bidi="fa-IR"/>
              </w:rPr>
            </w:pPr>
            <w:r w:rsidRPr="00166080">
              <w:rPr>
                <w:sz w:val="18"/>
                <w:szCs w:val="18"/>
                <w:lang w:bidi="fa-IR"/>
              </w:rPr>
              <w:t xml:space="preserve">Accepted </w:t>
            </w:r>
          </w:p>
          <w:p w14:paraId="50CE93D7" w14:textId="1C8C916C" w:rsidR="00AC5B08" w:rsidRPr="00166080" w:rsidRDefault="00AC5B08" w:rsidP="000E4CF8">
            <w:pPr>
              <w:ind w:left="284" w:hanging="284"/>
              <w:rPr>
                <w:sz w:val="18"/>
                <w:szCs w:val="18"/>
                <w:lang w:bidi="fa-IR"/>
              </w:rPr>
            </w:pPr>
            <w:r w:rsidRPr="00166080">
              <w:rPr>
                <w:sz w:val="18"/>
                <w:szCs w:val="18"/>
                <w:lang w:bidi="fa-IR"/>
              </w:rPr>
              <w:t xml:space="preserve">Published online </w:t>
            </w:r>
          </w:p>
          <w:p w14:paraId="5032C687" w14:textId="77777777" w:rsidR="00AC5B08" w:rsidRPr="00166080" w:rsidRDefault="00AC5B08" w:rsidP="00AC5B08">
            <w:pPr>
              <w:rPr>
                <w:b/>
                <w:bCs/>
                <w:sz w:val="18"/>
                <w:szCs w:val="18"/>
                <w:lang w:bidi="fa-IR"/>
              </w:rPr>
            </w:pPr>
          </w:p>
          <w:p w14:paraId="46F717DD" w14:textId="77777777" w:rsidR="00AC5B08" w:rsidRPr="00166080" w:rsidRDefault="00AC5B08" w:rsidP="00AC5B08">
            <w:pPr>
              <w:rPr>
                <w:b/>
                <w:bCs/>
                <w:sz w:val="18"/>
                <w:szCs w:val="18"/>
              </w:rPr>
            </w:pPr>
          </w:p>
          <w:p w14:paraId="105B4591" w14:textId="77777777" w:rsidR="00AC5B08" w:rsidRPr="00166080" w:rsidRDefault="00AC5B08" w:rsidP="00AC5B08">
            <w:pPr>
              <w:spacing w:line="280" w:lineRule="exact"/>
              <w:ind w:left="851" w:hanging="851"/>
              <w:rPr>
                <w:iCs/>
                <w:sz w:val="18"/>
                <w:szCs w:val="18"/>
                <w:rtl/>
                <w:lang w:bidi="fa-IR"/>
              </w:rPr>
            </w:pPr>
            <w:r w:rsidRPr="00166080">
              <w:rPr>
                <w:b/>
                <w:bCs/>
                <w:iCs/>
                <w:sz w:val="18"/>
                <w:szCs w:val="18"/>
                <w:lang w:bidi="fa-IR"/>
              </w:rPr>
              <w:t>Keywords</w:t>
            </w:r>
            <w:r w:rsidRPr="00166080">
              <w:rPr>
                <w:iCs/>
                <w:sz w:val="18"/>
                <w:szCs w:val="18"/>
                <w:lang w:bidi="fa-IR"/>
              </w:rPr>
              <w:t xml:space="preserve">: </w:t>
            </w:r>
          </w:p>
          <w:p w14:paraId="439D8B38" w14:textId="77777777" w:rsidR="000E4CF8" w:rsidRPr="00166080" w:rsidRDefault="000E4CF8" w:rsidP="000E4CF8">
            <w:pPr>
              <w:ind w:left="851" w:hanging="851"/>
              <w:jc w:val="both"/>
              <w:rPr>
                <w:iCs/>
                <w:sz w:val="18"/>
                <w:szCs w:val="18"/>
                <w:rtl/>
                <w:lang w:bidi="fa-IR"/>
              </w:rPr>
            </w:pPr>
            <w:r w:rsidRPr="00166080">
              <w:rPr>
                <w:iCs/>
                <w:sz w:val="18"/>
                <w:szCs w:val="18"/>
                <w:lang w:bidi="fa-IR"/>
              </w:rPr>
              <w:t>Support facilities,</w:t>
            </w:r>
          </w:p>
          <w:p w14:paraId="367B4CC9" w14:textId="77777777" w:rsidR="000E4CF8" w:rsidRPr="00166080" w:rsidRDefault="000E4CF8" w:rsidP="000E4CF8">
            <w:pPr>
              <w:ind w:left="851" w:hanging="851"/>
              <w:jc w:val="both"/>
              <w:rPr>
                <w:iCs/>
                <w:sz w:val="18"/>
                <w:szCs w:val="18"/>
                <w:rtl/>
                <w:lang w:bidi="fa-IR"/>
              </w:rPr>
            </w:pPr>
            <w:r w:rsidRPr="00166080">
              <w:rPr>
                <w:iCs/>
                <w:sz w:val="18"/>
                <w:szCs w:val="18"/>
                <w:lang w:bidi="fa-IR"/>
              </w:rPr>
              <w:t xml:space="preserve"> Livestock farming,</w:t>
            </w:r>
          </w:p>
          <w:p w14:paraId="5DFD1CA7" w14:textId="77777777" w:rsidR="000E4CF8" w:rsidRPr="00166080" w:rsidRDefault="000E4CF8" w:rsidP="000E4CF8">
            <w:pPr>
              <w:ind w:left="851" w:hanging="851"/>
              <w:jc w:val="both"/>
              <w:rPr>
                <w:iCs/>
                <w:sz w:val="18"/>
                <w:szCs w:val="18"/>
                <w:rtl/>
                <w:lang w:bidi="fa-IR"/>
              </w:rPr>
            </w:pPr>
            <w:r w:rsidRPr="00166080">
              <w:rPr>
                <w:iCs/>
                <w:sz w:val="18"/>
                <w:szCs w:val="18"/>
                <w:lang w:bidi="fa-IR"/>
              </w:rPr>
              <w:t xml:space="preserve"> Marketing strategies,</w:t>
            </w:r>
          </w:p>
          <w:p w14:paraId="240E0E76" w14:textId="77777777" w:rsidR="000E4CF8" w:rsidRPr="00166080" w:rsidRDefault="000E4CF8" w:rsidP="000E4CF8">
            <w:pPr>
              <w:ind w:left="851" w:hanging="851"/>
              <w:jc w:val="both"/>
              <w:rPr>
                <w:iCs/>
                <w:sz w:val="18"/>
                <w:szCs w:val="18"/>
                <w:rtl/>
                <w:lang w:bidi="fa-IR"/>
              </w:rPr>
            </w:pPr>
            <w:r w:rsidRPr="00166080">
              <w:rPr>
                <w:iCs/>
                <w:sz w:val="18"/>
                <w:szCs w:val="18"/>
                <w:lang w:bidi="fa-IR"/>
              </w:rPr>
              <w:t xml:space="preserve"> ANP model,</w:t>
            </w:r>
          </w:p>
          <w:p w14:paraId="18887BB5" w14:textId="5D514BF3" w:rsidR="00AC5B08" w:rsidRPr="00166080" w:rsidRDefault="001E29F1" w:rsidP="001E29F1">
            <w:pPr>
              <w:ind w:left="851" w:hanging="851"/>
              <w:jc w:val="both"/>
              <w:rPr>
                <w:iCs/>
                <w:sz w:val="18"/>
                <w:szCs w:val="18"/>
                <w:lang w:bidi="fa-IR"/>
              </w:rPr>
            </w:pPr>
            <w:r w:rsidRPr="00166080">
              <w:rPr>
                <w:iCs/>
                <w:sz w:val="18"/>
                <w:szCs w:val="18"/>
                <w:lang w:bidi="fa-IR"/>
              </w:rPr>
              <w:t xml:space="preserve"> Livestock feed cost</w:t>
            </w:r>
          </w:p>
          <w:p w14:paraId="223C4A7E" w14:textId="77777777" w:rsidR="00AC5B08" w:rsidRPr="00166080" w:rsidRDefault="00AC5B08" w:rsidP="00F91A26">
            <w:pPr>
              <w:ind w:left="851" w:hanging="851"/>
              <w:jc w:val="both"/>
            </w:pPr>
          </w:p>
        </w:tc>
        <w:tc>
          <w:tcPr>
            <w:tcW w:w="6946" w:type="dxa"/>
            <w:tcBorders>
              <w:top w:val="double" w:sz="4" w:space="0" w:color="auto"/>
              <w:left w:val="nil"/>
              <w:bottom w:val="double" w:sz="4" w:space="0" w:color="auto"/>
              <w:right w:val="nil"/>
            </w:tcBorders>
          </w:tcPr>
          <w:p w14:paraId="7E027BD2" w14:textId="74110561" w:rsidR="00AC5B08" w:rsidRPr="00166080" w:rsidRDefault="00AC5B08" w:rsidP="000E4CF8">
            <w:pPr>
              <w:spacing w:line="280" w:lineRule="exact"/>
              <w:jc w:val="both"/>
              <w:rPr>
                <w:sz w:val="18"/>
                <w:szCs w:val="18"/>
                <w:rtl/>
                <w:lang w:bidi="fa-IR"/>
              </w:rPr>
            </w:pPr>
            <w:r w:rsidRPr="00166080">
              <w:rPr>
                <w:b/>
                <w:bCs/>
                <w:sz w:val="18"/>
                <w:szCs w:val="18"/>
                <w:lang w:bidi="fa-IR"/>
              </w:rPr>
              <w:t>Objective</w:t>
            </w:r>
            <w:r w:rsidR="00F91A26" w:rsidRPr="00166080">
              <w:rPr>
                <w:sz w:val="18"/>
                <w:szCs w:val="18"/>
                <w:lang w:bidi="fa-IR"/>
              </w:rPr>
              <w:t xml:space="preserve">: </w:t>
            </w:r>
            <w:r w:rsidR="000E4CF8" w:rsidRPr="00166080">
              <w:rPr>
                <w:sz w:val="18"/>
                <w:szCs w:val="18"/>
                <w:lang w:bidi="fa-IR"/>
              </w:rPr>
              <w:t xml:space="preserve">This study aims to analyze and prioritize the effects of support facilities and marketing strategies on the economic performance of rural livestock farms in Khorasan </w:t>
            </w:r>
            <w:proofErr w:type="spellStart"/>
            <w:r w:rsidR="000E4CF8" w:rsidRPr="00166080">
              <w:rPr>
                <w:sz w:val="18"/>
                <w:szCs w:val="18"/>
                <w:lang w:bidi="fa-IR"/>
              </w:rPr>
              <w:t>Razavi</w:t>
            </w:r>
            <w:proofErr w:type="spellEnd"/>
            <w:r w:rsidR="000E4CF8" w:rsidRPr="00166080">
              <w:rPr>
                <w:sz w:val="18"/>
                <w:szCs w:val="18"/>
                <w:lang w:bidi="fa-IR"/>
              </w:rPr>
              <w:t xml:space="preserve"> Province.</w:t>
            </w:r>
          </w:p>
          <w:p w14:paraId="5033FF02" w14:textId="0F8CC2FB" w:rsidR="000E4CF8" w:rsidRPr="00166080" w:rsidRDefault="00AC5B08" w:rsidP="000E4CF8">
            <w:pPr>
              <w:spacing w:line="280" w:lineRule="exact"/>
              <w:jc w:val="both"/>
              <w:rPr>
                <w:sz w:val="18"/>
                <w:szCs w:val="18"/>
                <w:rtl/>
                <w:lang w:bidi="fa-IR"/>
              </w:rPr>
            </w:pPr>
            <w:r w:rsidRPr="00166080">
              <w:rPr>
                <w:b/>
                <w:bCs/>
                <w:sz w:val="18"/>
                <w:szCs w:val="18"/>
                <w:lang w:bidi="fa-IR"/>
              </w:rPr>
              <w:t>Methods</w:t>
            </w:r>
            <w:r w:rsidRPr="00166080">
              <w:rPr>
                <w:sz w:val="18"/>
                <w:szCs w:val="18"/>
                <w:lang w:bidi="fa-IR"/>
              </w:rPr>
              <w:t xml:space="preserve">: </w:t>
            </w:r>
            <w:r w:rsidR="000E4CF8" w:rsidRPr="00166080">
              <w:rPr>
                <w:sz w:val="18"/>
                <w:szCs w:val="18"/>
                <w:lang w:bidi="fa-IR"/>
              </w:rPr>
              <w:t xml:space="preserve">This study employed the Analytic Network Process (ANP) multi-criteria decision-making model, which enables the examination of internal relationships and interdependencies between criteria and sub-criteria. The conceptual framework comprised 7 main criteria and 25 sub-criteria, developed to provide a precise explanation of factors influencing economic performance. Required data were collected through a pairwise comparison questionnaire completed by 237 livestock farmers across various counties in Khorasan </w:t>
            </w:r>
            <w:proofErr w:type="spellStart"/>
            <w:r w:rsidR="000E4CF8" w:rsidRPr="00166080">
              <w:rPr>
                <w:sz w:val="18"/>
                <w:szCs w:val="18"/>
                <w:lang w:bidi="fa-IR"/>
              </w:rPr>
              <w:t>Razavi</w:t>
            </w:r>
            <w:proofErr w:type="spellEnd"/>
            <w:r w:rsidR="000E4CF8" w:rsidRPr="00166080">
              <w:rPr>
                <w:sz w:val="18"/>
                <w:szCs w:val="18"/>
                <w:lang w:bidi="fa-IR"/>
              </w:rPr>
              <w:t xml:space="preserve"> Province. </w:t>
            </w:r>
          </w:p>
          <w:p w14:paraId="31B7A43B" w14:textId="77777777" w:rsidR="000E4CF8" w:rsidRPr="00166080" w:rsidRDefault="00AC5B08" w:rsidP="000E4CF8">
            <w:pPr>
              <w:spacing w:line="280" w:lineRule="exact"/>
              <w:jc w:val="both"/>
              <w:rPr>
                <w:sz w:val="18"/>
                <w:szCs w:val="18"/>
                <w:rtl/>
                <w:lang w:bidi="fa-IR"/>
              </w:rPr>
            </w:pPr>
            <w:r w:rsidRPr="00166080">
              <w:rPr>
                <w:b/>
                <w:bCs/>
                <w:sz w:val="18"/>
                <w:szCs w:val="18"/>
                <w:lang w:bidi="fa-IR"/>
              </w:rPr>
              <w:t>Results</w:t>
            </w:r>
            <w:r w:rsidRPr="00166080">
              <w:rPr>
                <w:sz w:val="18"/>
                <w:szCs w:val="18"/>
                <w:lang w:bidi="fa-IR"/>
              </w:rPr>
              <w:t xml:space="preserve">: </w:t>
            </w:r>
            <w:r w:rsidR="000E4CF8" w:rsidRPr="00166080">
              <w:rPr>
                <w:sz w:val="18"/>
                <w:szCs w:val="18"/>
                <w:lang w:bidi="fa-IR"/>
              </w:rPr>
              <w:t>Results from data analysis revealed that three criteria—"support facilities," "economic costs," and "marketing strategies"—hold the highest importance in explaining the economic performance of livestock units. At the sub-criteria level, "feed costs" received the highest weight, indicating the substantial cost burden this input places on livestock farmers. Additionally, "market access" and "amount of loans received" ranked second and third respectively, demonstrating the importance of effective sales and adequate financial resources for development and sustainability of operations. Other significant sub-criteria include "livestock product insurance" and "establishing cooperatives," which play key roles in risk reduction and marketing improvement.</w:t>
            </w:r>
          </w:p>
          <w:p w14:paraId="54C735B4" w14:textId="0ECD3494" w:rsidR="00AC5B08" w:rsidRPr="00166080" w:rsidRDefault="00AC5B08" w:rsidP="000E4CF8">
            <w:pPr>
              <w:spacing w:line="280" w:lineRule="exact"/>
              <w:jc w:val="both"/>
              <w:rPr>
                <w:sz w:val="18"/>
                <w:szCs w:val="18"/>
                <w:lang w:bidi="fa-IR"/>
              </w:rPr>
            </w:pPr>
            <w:r w:rsidRPr="00166080">
              <w:rPr>
                <w:b/>
                <w:bCs/>
                <w:sz w:val="18"/>
                <w:szCs w:val="18"/>
                <w:lang w:bidi="fa-IR"/>
              </w:rPr>
              <w:t>Conclusions</w:t>
            </w:r>
            <w:r w:rsidRPr="00166080">
              <w:rPr>
                <w:sz w:val="18"/>
                <w:szCs w:val="18"/>
                <w:lang w:bidi="fa-IR"/>
              </w:rPr>
              <w:t xml:space="preserve">: </w:t>
            </w:r>
            <w:r w:rsidR="000E4CF8" w:rsidRPr="00166080">
              <w:rPr>
                <w:sz w:val="18"/>
                <w:szCs w:val="18"/>
                <w:lang w:bidi="fa-IR"/>
              </w:rPr>
              <w:t>The research findings indicate that enhancing the economic performance of rural livestock farming requires focusing on optimizing support policies, reducing input costs, developing marketing infrastructure, and strengthening insurance coverage. These results can serve as a solid scientific foundation for decision-makers and policymakers in the agricultural sector to formulate development-oriented, targeted, and realistic programs.</w:t>
            </w:r>
          </w:p>
          <w:p w14:paraId="12D2C5CB" w14:textId="77777777" w:rsidR="00AC5B08" w:rsidRPr="00166080" w:rsidRDefault="00AC5B08" w:rsidP="00AC5B08">
            <w:pPr>
              <w:jc w:val="both"/>
              <w:rPr>
                <w:sz w:val="18"/>
                <w:szCs w:val="18"/>
                <w:lang w:bidi="fa-IR"/>
              </w:rPr>
            </w:pPr>
          </w:p>
          <w:p w14:paraId="3AFABD1C" w14:textId="77777777" w:rsidR="00AC5B08" w:rsidRPr="00166080" w:rsidRDefault="00AC5B08" w:rsidP="00AC5B08">
            <w:pPr>
              <w:spacing w:line="280" w:lineRule="exact"/>
              <w:jc w:val="both"/>
              <w:rPr>
                <w:sz w:val="18"/>
                <w:szCs w:val="18"/>
              </w:rPr>
            </w:pPr>
          </w:p>
        </w:tc>
      </w:tr>
      <w:tr w:rsidR="00AC5B08" w:rsidRPr="00166080" w14:paraId="490D8840" w14:textId="77777777" w:rsidTr="00AC5B08">
        <w:tc>
          <w:tcPr>
            <w:tcW w:w="9464" w:type="dxa"/>
            <w:gridSpan w:val="2"/>
            <w:tcBorders>
              <w:top w:val="double" w:sz="4" w:space="0" w:color="auto"/>
              <w:left w:val="nil"/>
              <w:bottom w:val="double" w:sz="4" w:space="0" w:color="auto"/>
              <w:right w:val="nil"/>
            </w:tcBorders>
          </w:tcPr>
          <w:sdt>
            <w:sdtPr>
              <w:rPr>
                <w:rFonts w:eastAsia="Calibri"/>
                <w:color w:val="000000" w:themeColor="text1"/>
                <w:sz w:val="16"/>
                <w:szCs w:val="16"/>
                <w:lang w:bidi="fa-IR"/>
              </w:rPr>
              <w:id w:val="-1038360010"/>
              <w:docPartObj>
                <w:docPartGallery w:val="Page Numbers (Bottom of Page)"/>
                <w:docPartUnique/>
              </w:docPartObj>
            </w:sdtPr>
            <w:sdtEndPr/>
            <w:sdtContent>
              <w:p w14:paraId="679923D2" w14:textId="245547E1" w:rsidR="00AC5B08" w:rsidRPr="00166080" w:rsidRDefault="00AC5B08" w:rsidP="0071710D">
                <w:pPr>
                  <w:spacing w:before="40" w:after="120" w:line="276" w:lineRule="auto"/>
                  <w:ind w:left="851" w:hanging="851"/>
                  <w:jc w:val="both"/>
                  <w:rPr>
                    <w:sz w:val="18"/>
                    <w:szCs w:val="18"/>
                    <w:rtl/>
                    <w:lang w:bidi="fa-IR"/>
                  </w:rPr>
                </w:pPr>
                <w:r w:rsidRPr="00166080">
                  <w:rPr>
                    <w:b/>
                    <w:bCs/>
                    <w:sz w:val="18"/>
                    <w:szCs w:val="18"/>
                    <w:lang w:bidi="fa-IR"/>
                  </w:rPr>
                  <w:t>Cite this article:</w:t>
                </w:r>
                <w:r w:rsidRPr="00166080">
                  <w:rPr>
                    <w:sz w:val="18"/>
                    <w:szCs w:val="18"/>
                    <w:lang w:bidi="fa-IR"/>
                  </w:rPr>
                  <w:t xml:space="preserve"> Last Name, Initial., Last Name, Initial., &amp; Last Name, Initial. (202</w:t>
                </w:r>
                <w:r w:rsidR="0071710D" w:rsidRPr="00166080">
                  <w:rPr>
                    <w:sz w:val="18"/>
                    <w:szCs w:val="18"/>
                    <w:lang w:bidi="fa-IR"/>
                  </w:rPr>
                  <w:t>5</w:t>
                </w:r>
                <w:r w:rsidRPr="00166080">
                  <w:rPr>
                    <w:sz w:val="18"/>
                    <w:szCs w:val="18"/>
                    <w:lang w:bidi="fa-IR"/>
                  </w:rPr>
                  <w:t xml:space="preserve">). Title of paper in lower case letters (except for initial letter of first word, initial of first word after a colon, and proper nouns). </w:t>
                </w:r>
                <w:r w:rsidRPr="00166080">
                  <w:rPr>
                    <w:i/>
                    <w:iCs/>
                    <w:sz w:val="18"/>
                    <w:szCs w:val="18"/>
                    <w:lang w:bidi="fa-IR"/>
                  </w:rPr>
                  <w:t>Space Economy and Rural Development</w:t>
                </w:r>
                <w:r w:rsidRPr="00166080">
                  <w:rPr>
                    <w:sz w:val="18"/>
                    <w:szCs w:val="18"/>
                    <w:lang w:bidi="fa-IR"/>
                  </w:rPr>
                  <w:t>, 47 (1), 1-20.</w:t>
                </w:r>
                <w:r w:rsidRPr="00166080">
                  <w:rPr>
                    <w:sz w:val="18"/>
                    <w:szCs w:val="18"/>
                    <w:rtl/>
                    <w:lang w:bidi="fa-IR"/>
                  </w:rPr>
                  <w:t xml:space="preserve"> </w:t>
                </w:r>
                <w:r w:rsidRPr="00166080">
                  <w:rPr>
                    <w:sz w:val="18"/>
                    <w:szCs w:val="18"/>
                    <w:lang w:bidi="fa-IR"/>
                  </w:rPr>
                  <w:t>http//doi.org/000000000000000000</w:t>
                </w:r>
              </w:p>
              <w:p w14:paraId="79001796" w14:textId="77777777" w:rsidR="00AC5B08" w:rsidRPr="00166080" w:rsidRDefault="00AC5B08" w:rsidP="00AC5B08">
                <w:pPr>
                  <w:spacing w:line="276" w:lineRule="auto"/>
                  <w:ind w:left="851" w:hanging="851"/>
                  <w:jc w:val="both"/>
                  <w:rPr>
                    <w:sz w:val="8"/>
                    <w:szCs w:val="8"/>
                    <w:lang w:bidi="fa-IR"/>
                  </w:rPr>
                </w:pPr>
              </w:p>
              <w:p w14:paraId="1395CFB4" w14:textId="77777777" w:rsidR="00AC5B08" w:rsidRPr="00166080" w:rsidRDefault="00AC5B08" w:rsidP="00AC5B08">
                <w:pPr>
                  <w:spacing w:line="276" w:lineRule="auto"/>
                  <w:rPr>
                    <w:sz w:val="18"/>
                    <w:szCs w:val="18"/>
                    <w:lang w:bidi="fa-IR"/>
                  </w:rPr>
                </w:pPr>
                <w:r w:rsidRPr="00166080">
                  <w:rPr>
                    <w:noProof/>
                  </w:rPr>
                  <w:drawing>
                    <wp:anchor distT="0" distB="0" distL="114300" distR="114300" simplePos="0" relativeHeight="251660288" behindDoc="0" locked="0" layoutInCell="1" allowOverlap="1" wp14:anchorId="2525DCAA" wp14:editId="73D26AD0">
                      <wp:simplePos x="0" y="0"/>
                      <wp:positionH relativeFrom="margin">
                        <wp:posOffset>-1270</wp:posOffset>
                      </wp:positionH>
                      <wp:positionV relativeFrom="margin">
                        <wp:posOffset>638810</wp:posOffset>
                      </wp:positionV>
                      <wp:extent cx="756920" cy="259080"/>
                      <wp:effectExtent l="0" t="0" r="5080" b="7620"/>
                      <wp:wrapNone/>
                      <wp:docPr id="17"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920" cy="259080"/>
                              </a:xfrm>
                              <a:prstGeom prst="rect">
                                <a:avLst/>
                              </a:prstGeom>
                              <a:noFill/>
                            </pic:spPr>
                          </pic:pic>
                        </a:graphicData>
                      </a:graphic>
                      <wp14:sizeRelH relativeFrom="margin">
                        <wp14:pctWidth>0</wp14:pctWidth>
                      </wp14:sizeRelH>
                      <wp14:sizeRelV relativeFrom="page">
                        <wp14:pctHeight>0</wp14:pctHeight>
                      </wp14:sizeRelV>
                    </wp:anchor>
                  </w:drawing>
                </w:r>
                <w:r w:rsidRPr="00166080">
                  <w:rPr>
                    <w:sz w:val="18"/>
                    <w:szCs w:val="18"/>
                    <w:lang w:bidi="fa-IR"/>
                  </w:rPr>
                  <w:t xml:space="preserve">                              © The Author(s)                                                                                  Publisher: </w:t>
                </w:r>
                <w:proofErr w:type="spellStart"/>
                <w:r w:rsidRPr="00166080">
                  <w:rPr>
                    <w:sz w:val="18"/>
                    <w:szCs w:val="18"/>
                    <w:lang w:bidi="fa-IR"/>
                  </w:rPr>
                  <w:t>Kharazmi</w:t>
                </w:r>
                <w:proofErr w:type="spellEnd"/>
                <w:r w:rsidRPr="00166080">
                  <w:rPr>
                    <w:sz w:val="18"/>
                    <w:szCs w:val="18"/>
                    <w:lang w:bidi="fa-IR"/>
                  </w:rPr>
                  <w:t xml:space="preserve"> University</w:t>
                </w:r>
              </w:p>
              <w:p w14:paraId="754DE9C1" w14:textId="77777777" w:rsidR="00AC5B08" w:rsidRPr="00166080" w:rsidRDefault="00AC5B08" w:rsidP="00AC5B08">
                <w:pPr>
                  <w:spacing w:line="276" w:lineRule="auto"/>
                  <w:rPr>
                    <w:sz w:val="20"/>
                    <w:szCs w:val="20"/>
                    <w:rtl/>
                  </w:rPr>
                </w:pPr>
                <w:r w:rsidRPr="00166080">
                  <w:rPr>
                    <w:rFonts w:hint="cs"/>
                    <w:sz w:val="18"/>
                    <w:szCs w:val="18"/>
                    <w:lang w:bidi="fa-IR"/>
                  </w:rPr>
                  <w:t xml:space="preserve"> </w:t>
                </w:r>
                <w:r w:rsidRPr="00166080">
                  <w:rPr>
                    <w:sz w:val="18"/>
                    <w:szCs w:val="18"/>
                    <w:lang w:bidi="fa-IR"/>
                  </w:rPr>
                  <w:t xml:space="preserve">                            </w:t>
                </w:r>
                <w:r w:rsidRPr="00166080">
                  <w:rPr>
                    <w:sz w:val="18"/>
                    <w:szCs w:val="18"/>
                    <w:rtl/>
                    <w:lang w:bidi="fa-IR"/>
                  </w:rPr>
                  <w:t xml:space="preserve"> </w:t>
                </w:r>
                <w:r w:rsidRPr="00166080">
                  <w:rPr>
                    <w:sz w:val="18"/>
                    <w:szCs w:val="18"/>
                    <w:lang w:bidi="fa-IR"/>
                  </w:rPr>
                  <w:t>DOI: http//doi.org/0000000000000000000000</w:t>
                </w:r>
              </w:p>
            </w:sdtContent>
          </w:sdt>
        </w:tc>
      </w:tr>
    </w:tbl>
    <w:p w14:paraId="1519DC86" w14:textId="77777777" w:rsidR="00D90D10" w:rsidRPr="00166080" w:rsidRDefault="00D90D10" w:rsidP="00D90D10">
      <w:pPr>
        <w:bidi/>
        <w:rPr>
          <w:sz w:val="20"/>
          <w:szCs w:val="20"/>
          <w:rtl/>
        </w:rPr>
      </w:pPr>
    </w:p>
    <w:p w14:paraId="21E38301" w14:textId="77777777" w:rsidR="00D90D10" w:rsidRPr="00166080" w:rsidRDefault="00D90D10" w:rsidP="00D90D10">
      <w:pPr>
        <w:bidi/>
        <w:rPr>
          <w:sz w:val="20"/>
          <w:szCs w:val="20"/>
          <w:rtl/>
        </w:rPr>
      </w:pPr>
    </w:p>
    <w:p w14:paraId="2B6EAB5A" w14:textId="77777777" w:rsidR="00D90D10" w:rsidRPr="00166080" w:rsidRDefault="00D90D10" w:rsidP="00D90D10">
      <w:pPr>
        <w:bidi/>
        <w:rPr>
          <w:sz w:val="20"/>
          <w:szCs w:val="20"/>
        </w:rPr>
      </w:pPr>
    </w:p>
    <w:p w14:paraId="1FA0CC33" w14:textId="77777777" w:rsidR="00B35778" w:rsidRPr="00166080" w:rsidRDefault="00B35778" w:rsidP="00B35778">
      <w:pPr>
        <w:bidi/>
        <w:rPr>
          <w:sz w:val="20"/>
          <w:szCs w:val="20"/>
        </w:rPr>
      </w:pPr>
    </w:p>
    <w:p w14:paraId="2A9CBF72" w14:textId="7E692E9A" w:rsidR="00B316C9" w:rsidRPr="00166080" w:rsidRDefault="00B316C9" w:rsidP="00B316C9">
      <w:pPr>
        <w:spacing w:after="160" w:line="259" w:lineRule="auto"/>
        <w:jc w:val="center"/>
        <w:rPr>
          <w:b/>
          <w:bCs/>
          <w:sz w:val="32"/>
          <w:szCs w:val="30"/>
        </w:rPr>
      </w:pPr>
      <w:r w:rsidRPr="00166080">
        <w:rPr>
          <w:b/>
          <w:bCs/>
          <w:sz w:val="32"/>
          <w:szCs w:val="30"/>
        </w:rPr>
        <w:t>EXTENDED ABSTRACT</w:t>
      </w:r>
    </w:p>
    <w:p w14:paraId="625CED6E" w14:textId="77777777" w:rsidR="00D530FA" w:rsidRPr="00166080" w:rsidRDefault="00D530FA" w:rsidP="00D530FA">
      <w:pPr>
        <w:spacing w:before="120"/>
        <w:jc w:val="both"/>
        <w:rPr>
          <w:b/>
          <w:bCs/>
          <w:i/>
          <w:iCs/>
          <w:color w:val="00B050"/>
        </w:rPr>
      </w:pPr>
      <w:r w:rsidRPr="00166080">
        <w:rPr>
          <w:b/>
          <w:bCs/>
          <w:i/>
          <w:iCs/>
          <w:color w:val="00B050"/>
        </w:rPr>
        <w:t>Introduction</w:t>
      </w:r>
    </w:p>
    <w:p w14:paraId="6BCEA337" w14:textId="77777777" w:rsidR="00DC5C43" w:rsidRPr="00166080" w:rsidRDefault="00DC5C43" w:rsidP="00DC5C43">
      <w:pPr>
        <w:spacing w:before="240"/>
        <w:jc w:val="both"/>
      </w:pPr>
      <w:r w:rsidRPr="00166080">
        <w:t>Rural livestock farming is one of the fundamental pillars of agricultural production systems in Iran, playing a vital role in food security, employment generation, household income sustainability, and preventing rural-to-urban migration. However, the economic performance of these livestock units is significantly influenced by a combination of structural, economic, and institutional factors. High input costs—particularly feed—market fluctuations, weak marketing infrastructure, and limited access to financial support and credit facilities are among the main constraints hindering sustainable development in this sector.</w:t>
      </w:r>
    </w:p>
    <w:p w14:paraId="71586D16" w14:textId="2325AF36" w:rsidR="00DC5C43" w:rsidRPr="00166080" w:rsidRDefault="00DC5C43" w:rsidP="00DC5C43">
      <w:pPr>
        <w:spacing w:before="240"/>
        <w:jc w:val="both"/>
      </w:pPr>
      <w:r w:rsidRPr="00166080">
        <w:t>In this context, the efficient use of targeted support policies and the adoption of effective marketing strategies can play a crucial role in enhancing productivity, profitability, and long-term resilience of livestock units. The theoretical and empirical literature also emphasizes the importance of combining financial instruments with marketing tools to improve economic performance. Thus, identifying and prioritizing the most influential factors affecting economic outcomes in livestock farming is essential for policy planning and intervention.</w:t>
      </w:r>
    </w:p>
    <w:p w14:paraId="65C30172" w14:textId="77777777" w:rsidR="00D530FA" w:rsidRPr="00166080" w:rsidRDefault="00D530FA" w:rsidP="00D530FA">
      <w:pPr>
        <w:spacing w:before="240"/>
        <w:jc w:val="both"/>
        <w:rPr>
          <w:b/>
          <w:bCs/>
          <w:i/>
          <w:iCs/>
          <w:color w:val="00B050"/>
        </w:rPr>
      </w:pPr>
      <w:r w:rsidRPr="00166080">
        <w:rPr>
          <w:b/>
          <w:bCs/>
          <w:i/>
          <w:iCs/>
          <w:color w:val="00B050"/>
        </w:rPr>
        <w:t>Methods</w:t>
      </w:r>
    </w:p>
    <w:p w14:paraId="387B9B5F" w14:textId="77777777" w:rsidR="00DC5C43" w:rsidRPr="00166080" w:rsidRDefault="00DC5C43" w:rsidP="00DC5C43">
      <w:pPr>
        <w:spacing w:before="240"/>
        <w:jc w:val="both"/>
      </w:pPr>
      <w:r w:rsidRPr="00166080">
        <w:t xml:space="preserve">This study aims to analyze the effects of support facilities and marketing strategies on the economic performance of rural livestock farms in Khorasan </w:t>
      </w:r>
      <w:proofErr w:type="spellStart"/>
      <w:r w:rsidRPr="00166080">
        <w:t>Razavi</w:t>
      </w:r>
      <w:proofErr w:type="spellEnd"/>
      <w:r w:rsidRPr="00166080">
        <w:t xml:space="preserve"> Province, Iran. The research is applied in nature and descriptive-analytical in method. To conduct the analysis, the Analytic Network Process (ANP)—a multi-criteria decision-making model—was employed. ANP is particularly suited for complex and interrelated decision-making structures, as it allows for the modeling of internal dependencies and feedback among criteria.</w:t>
      </w:r>
    </w:p>
    <w:p w14:paraId="790460A1" w14:textId="77777777" w:rsidR="00DC5C43" w:rsidRPr="00166080" w:rsidRDefault="00DC5C43" w:rsidP="00DC5C43">
      <w:pPr>
        <w:spacing w:before="240"/>
        <w:jc w:val="both"/>
      </w:pPr>
      <w:r w:rsidRPr="00166080">
        <w:t xml:space="preserve">Initially, based on literature review and expert consultation, 7 main criteria and 25 sub-criteria were identified as relevant to livestock performance evaluation. These included: supportive facilities, marketing strategies, farmer characteristics, economic costs, infrastructure access, risk management, and technology adoption. A pairwise comparison questionnaire was then developed and administered to 237 livestock farmers across different counties of Khorasan </w:t>
      </w:r>
      <w:proofErr w:type="spellStart"/>
      <w:r w:rsidRPr="00166080">
        <w:t>Razavi</w:t>
      </w:r>
      <w:proofErr w:type="spellEnd"/>
      <w:r w:rsidRPr="00166080">
        <w:t xml:space="preserve"> Province. Data were analyzed using the Super Decisions software to calculate the final weights of criteria and sub-criteria within the network structure.</w:t>
      </w:r>
    </w:p>
    <w:p w14:paraId="5B4781C1" w14:textId="77777777" w:rsidR="00DC5C43" w:rsidRPr="00166080" w:rsidRDefault="00DC5C43" w:rsidP="00DC5C43">
      <w:pPr>
        <w:spacing w:before="240"/>
        <w:jc w:val="both"/>
        <w:rPr>
          <w:b/>
          <w:bCs/>
          <w:i/>
          <w:iCs/>
          <w:color w:val="00B050"/>
        </w:rPr>
      </w:pPr>
      <w:r w:rsidRPr="00166080">
        <w:rPr>
          <w:b/>
          <w:bCs/>
          <w:i/>
          <w:iCs/>
          <w:color w:val="00B050"/>
        </w:rPr>
        <w:t>Results</w:t>
      </w:r>
    </w:p>
    <w:p w14:paraId="4FE39D53" w14:textId="77777777" w:rsidR="00F91A26" w:rsidRPr="00166080" w:rsidRDefault="00F91A26" w:rsidP="00F91A26">
      <w:pPr>
        <w:spacing w:before="240"/>
        <w:jc w:val="both"/>
      </w:pPr>
      <w:r w:rsidRPr="00166080">
        <w:t>The findings from the ANP model analysis revealed that among the seven main criteria evaluated in the model, the three most influential factors in explaining the economic performance of rural livestock farms were Supportive Facilities (weighted 0.0663), Economic Costs (0.0637), and Marketing Strategies (0.0527). These results indicate that the financial performance of livestock units is primarily shaped by access to financial support, cost structures, and effective market participation. Among these, supportive facilities such as subsidized loans, access to government training, and financial aid serve as critical tools in reducing financial pressures and enhancing investment capacity among rural livestock keepers.</w:t>
      </w:r>
    </w:p>
    <w:p w14:paraId="1D9817C6" w14:textId="15D35965" w:rsidR="00F91A26" w:rsidRPr="00166080" w:rsidRDefault="00F91A26" w:rsidP="00F91A26">
      <w:pPr>
        <w:spacing w:before="240"/>
        <w:jc w:val="both"/>
      </w:pPr>
      <w:r w:rsidRPr="00166080">
        <w:lastRenderedPageBreak/>
        <w:t>Among the 25 sub-criteria assessed, Feed Costs ranked first with a weighted score of 0.0521, highlighting its substantial share in the overall cost structure and its direct effect on profitability. Participants in the study consistently identified feed as their most significant financial burden, often threatening their continuity in livestock farming. The second-highest ranked sub-criterion was Market Access (0.0441), underlining the importance of efficient market reach for income generation. Farmers reported that inadequate local markets, transportation limitations, and dependence on intermediaries were key challenges limiting their sales potential. The sub-criterion Amount of Loans Received, with a weight of 0.0431, ranked third, emphasizing the crucial role of financial resources in securing working capital, purchasing inputs, and expanding production. Although many farmers considered credit as the backbone of their development, they also cited the complexity of banking procedures and the inadequacy of loan amounts as limitations. In fourth place was Livestock Insurance (0.0425), a sub-criterion under the Risk Management criterion, pointing to the importance of financial security and resilience against disease outbreaks and other unforeseen events.</w:t>
      </w:r>
    </w:p>
    <w:p w14:paraId="73532A31" w14:textId="27830ED7" w:rsidR="00F91A26" w:rsidRPr="00166080" w:rsidRDefault="00F91A26" w:rsidP="00F91A26">
      <w:pPr>
        <w:spacing w:before="240"/>
        <w:jc w:val="both"/>
      </w:pPr>
      <w:r w:rsidRPr="00166080">
        <w:t>Next in priority was Establishing Cooperatives (0.0283) under Marketing Strategies, which facilitates collective bargaining, resource pooling, cost-sharing in marketing, and enhanced sales outreach. Furthermore, Willingness to Adopt New Technologies and Use of Diverse Distribution Channels were recognized as emerging sub-criteria with growing importance, reflecting farmers’ readiness for innovation and the transition toward more efficient market systems. Among the moderately weighted criteria were Risk Management, Access to Infrastructure, and Technology Adoption, each of which contributes to economic performance by mitigating volatility, improving logistical efficiency, and enhancing productivity through innovation. Farmer Characteristic, including sub-criteria such as Experience in Livestock Farming and Level of Education, also played an indirect role by influencing the adoption of modern practices, strategic planning, and marketing capacity.</w:t>
      </w:r>
    </w:p>
    <w:p w14:paraId="58867FA1" w14:textId="77777777" w:rsidR="00F91A26" w:rsidRPr="00166080" w:rsidRDefault="00F91A26" w:rsidP="00F91A26">
      <w:pPr>
        <w:spacing w:before="240"/>
        <w:jc w:val="both"/>
      </w:pPr>
      <w:r w:rsidRPr="00166080">
        <w:t>Overall, the study demonstrated that structural and institutional factors interact in a networked and interdependent manner, collectively shaping the economic performance of rural livestock farms. The use of the ANP model facilitated an in-depth analysis of these interrelationships and allowed for the identification of the most critical areas for policy intervention. These results suggest that policymaking in the rural livestock sector should prioritize reducing input costs, expanding targeted financial support, and developing robust marketing infrastructures based on a realistic understanding of farmers’ priorities.</w:t>
      </w:r>
    </w:p>
    <w:p w14:paraId="36506A87" w14:textId="77777777" w:rsidR="00DC5C43" w:rsidRPr="00166080" w:rsidRDefault="00DC5C43" w:rsidP="00DC5C43">
      <w:pPr>
        <w:spacing w:before="240"/>
        <w:jc w:val="both"/>
        <w:rPr>
          <w:b/>
          <w:bCs/>
          <w:i/>
          <w:iCs/>
          <w:color w:val="00B050"/>
        </w:rPr>
      </w:pPr>
      <w:r w:rsidRPr="00166080">
        <w:rPr>
          <w:b/>
          <w:bCs/>
          <w:i/>
          <w:iCs/>
          <w:color w:val="00B050"/>
        </w:rPr>
        <w:t>Conclusion</w:t>
      </w:r>
    </w:p>
    <w:p w14:paraId="6444968C" w14:textId="3BA23CD8" w:rsidR="00DC5C43" w:rsidRPr="00166080" w:rsidRDefault="00DC5C43" w:rsidP="00DC5C43">
      <w:pPr>
        <w:spacing w:before="240"/>
        <w:jc w:val="both"/>
      </w:pPr>
      <w:r w:rsidRPr="00166080">
        <w:t>The findings indicate that improving the economic performance of rural livestock farms requires an integrated policy approach that simultaneously addresses cost reduction, enhancement of support systems, and marketing improvements. Policy recommendations include targeted financial support for livestock feed, streamlined access to agricultural credit, promotion of marketing cooperatives, expansion of insurance coverage, and training in marketing techniques. Moreover, the application of multi-criteria decision-making tools like ANP provides a systematic and evidence-based method for prioritizing policy options and allocating resources efficiently. The outcomes of this research offer a robust foundation for designing innovative support packages and sustainable rural development strategies in the livestock sector of Iran.</w:t>
      </w:r>
    </w:p>
    <w:p w14:paraId="677CABA0" w14:textId="225CCEE0" w:rsidR="00137EEA" w:rsidRPr="00166080" w:rsidRDefault="005B6AFB" w:rsidP="00137EEA">
      <w:pPr>
        <w:spacing w:before="240"/>
        <w:rPr>
          <w:iCs/>
          <w:lang w:bidi="fa-IR"/>
        </w:rPr>
      </w:pPr>
      <w:r w:rsidRPr="00166080">
        <w:rPr>
          <w:b/>
          <w:bCs/>
          <w:i/>
          <w:color w:val="00B050"/>
          <w:lang w:bidi="fa-IR"/>
        </w:rPr>
        <w:lastRenderedPageBreak/>
        <w:t>Keywords</w:t>
      </w:r>
      <w:r w:rsidRPr="00166080">
        <w:rPr>
          <w:iCs/>
          <w:color w:val="00B050"/>
          <w:lang w:bidi="fa-IR"/>
        </w:rPr>
        <w:t>:</w:t>
      </w:r>
      <w:r w:rsidRPr="00166080">
        <w:rPr>
          <w:iCs/>
          <w:lang w:bidi="fa-IR"/>
        </w:rPr>
        <w:t xml:space="preserve"> </w:t>
      </w:r>
      <w:r w:rsidR="00137EEA" w:rsidRPr="00166080">
        <w:rPr>
          <w:iCs/>
          <w:lang w:bidi="fa-IR"/>
        </w:rPr>
        <w:t xml:space="preserve">Support facilities, Livestock farming, Marketing strategies, ANP model, </w:t>
      </w:r>
      <w:r w:rsidR="000E4CF8" w:rsidRPr="00166080">
        <w:rPr>
          <w:iCs/>
          <w:lang w:bidi="fa-IR"/>
        </w:rPr>
        <w:t>Livestock feed cost</w:t>
      </w:r>
    </w:p>
    <w:p w14:paraId="02372AA8" w14:textId="77777777" w:rsidR="00D530FA" w:rsidRPr="00166080" w:rsidRDefault="00D530FA" w:rsidP="005B6AFB">
      <w:pPr>
        <w:spacing w:before="240"/>
        <w:jc w:val="both"/>
        <w:rPr>
          <w:b/>
          <w:bCs/>
          <w:i/>
          <w:iCs/>
          <w:color w:val="00B050"/>
        </w:rPr>
      </w:pPr>
      <w:r w:rsidRPr="00166080">
        <w:rPr>
          <w:b/>
          <w:bCs/>
          <w:i/>
          <w:iCs/>
          <w:color w:val="00B050"/>
        </w:rPr>
        <w:t>Author Contributions</w:t>
      </w:r>
    </w:p>
    <w:p w14:paraId="23B743FB" w14:textId="77777777" w:rsidR="00877305" w:rsidRPr="00166080" w:rsidRDefault="00877305" w:rsidP="00877305">
      <w:pPr>
        <w:spacing w:before="240"/>
        <w:jc w:val="both"/>
      </w:pPr>
      <w:r w:rsidRPr="00166080">
        <w:t>First author: Preparation and preparation of the research plan, methodology, software, validation, statistical analysis of data, analysis and interpretation of information and results, preparation of the draft article.</w:t>
      </w:r>
    </w:p>
    <w:p w14:paraId="48B7BBE4" w14:textId="77777777" w:rsidR="00877305" w:rsidRPr="00166080" w:rsidRDefault="00877305" w:rsidP="00877305">
      <w:pPr>
        <w:spacing w:before="240"/>
        <w:jc w:val="both"/>
      </w:pPr>
      <w:r w:rsidRPr="00166080">
        <w:t>Second author: Research design, supervision of the research stages, review and control of the results, correction, revision and finalization of the article.</w:t>
      </w:r>
    </w:p>
    <w:p w14:paraId="561B965B" w14:textId="77777777" w:rsidR="00150F76" w:rsidRPr="00166080" w:rsidRDefault="00877305" w:rsidP="00877305">
      <w:pPr>
        <w:spacing w:before="240"/>
        <w:jc w:val="both"/>
      </w:pPr>
      <w:r w:rsidRPr="00166080">
        <w:t>Third and fourth authors: Participation in research design, supervision of the research, reading and revising the article.</w:t>
      </w:r>
    </w:p>
    <w:p w14:paraId="68F3FA18" w14:textId="7B6401A3" w:rsidR="00D530FA" w:rsidRPr="00166080" w:rsidRDefault="00D530FA" w:rsidP="00877305">
      <w:pPr>
        <w:spacing w:before="240"/>
        <w:jc w:val="both"/>
        <w:rPr>
          <w:b/>
          <w:bCs/>
          <w:i/>
          <w:iCs/>
          <w:color w:val="00B050"/>
        </w:rPr>
      </w:pPr>
      <w:r w:rsidRPr="00166080">
        <w:rPr>
          <w:b/>
          <w:bCs/>
          <w:i/>
          <w:iCs/>
          <w:color w:val="00B050"/>
        </w:rPr>
        <w:t>Data Availability Statement</w:t>
      </w:r>
    </w:p>
    <w:p w14:paraId="2189BB67" w14:textId="7B43AAA8" w:rsidR="00B60624" w:rsidRPr="00166080" w:rsidRDefault="00B60624" w:rsidP="00B60624">
      <w:pPr>
        <w:jc w:val="both"/>
        <w:rPr>
          <w:rtl/>
        </w:rPr>
      </w:pPr>
      <w:r w:rsidRPr="00166080">
        <w:t>Data available on request from the authors.</w:t>
      </w:r>
    </w:p>
    <w:p w14:paraId="230064FA" w14:textId="77777777" w:rsidR="00D530FA" w:rsidRPr="00166080" w:rsidRDefault="00D530FA" w:rsidP="005B6AFB">
      <w:pPr>
        <w:spacing w:before="240"/>
        <w:jc w:val="both"/>
        <w:rPr>
          <w:b/>
          <w:bCs/>
          <w:i/>
          <w:iCs/>
          <w:color w:val="00B050"/>
        </w:rPr>
      </w:pPr>
      <w:r w:rsidRPr="00166080">
        <w:rPr>
          <w:b/>
          <w:bCs/>
          <w:i/>
          <w:iCs/>
          <w:color w:val="00B050"/>
        </w:rPr>
        <w:t>Acknowledgements</w:t>
      </w:r>
    </w:p>
    <w:p w14:paraId="1337FD8B" w14:textId="77777777" w:rsidR="00D530FA" w:rsidRPr="00166080" w:rsidRDefault="00D530FA" w:rsidP="00D530FA">
      <w:pPr>
        <w:jc w:val="both"/>
      </w:pPr>
      <w:r w:rsidRPr="00166080">
        <w:t>The authors would like to thank all participants of the present study.</w:t>
      </w:r>
    </w:p>
    <w:p w14:paraId="20C9CAE4" w14:textId="77777777" w:rsidR="00D530FA" w:rsidRPr="00166080" w:rsidRDefault="00D530FA" w:rsidP="005B6AFB">
      <w:pPr>
        <w:spacing w:before="240"/>
        <w:jc w:val="both"/>
        <w:rPr>
          <w:b/>
          <w:bCs/>
          <w:i/>
          <w:iCs/>
          <w:color w:val="00B050"/>
        </w:rPr>
      </w:pPr>
      <w:r w:rsidRPr="00166080">
        <w:rPr>
          <w:b/>
          <w:bCs/>
          <w:i/>
          <w:iCs/>
          <w:color w:val="00B050"/>
        </w:rPr>
        <w:t xml:space="preserve">Ethical considerations </w:t>
      </w:r>
    </w:p>
    <w:p w14:paraId="628194F2" w14:textId="2D7E1F68" w:rsidR="00B60624" w:rsidRPr="00166080" w:rsidRDefault="00B60624" w:rsidP="00B60624">
      <w:pPr>
        <w:jc w:val="both"/>
        <w:rPr>
          <w:rtl/>
        </w:rPr>
      </w:pPr>
      <w:r w:rsidRPr="00166080">
        <w:t>The authors adhered to ethical research practices, avoiding data fabrication, falsification, plagiarism, or misconduct.</w:t>
      </w:r>
    </w:p>
    <w:p w14:paraId="69D9D5A5" w14:textId="77777777" w:rsidR="00D530FA" w:rsidRPr="00166080" w:rsidRDefault="00D530FA" w:rsidP="005B6AFB">
      <w:pPr>
        <w:spacing w:before="240"/>
        <w:jc w:val="both"/>
        <w:rPr>
          <w:b/>
          <w:bCs/>
          <w:i/>
          <w:iCs/>
          <w:color w:val="00B050"/>
        </w:rPr>
      </w:pPr>
      <w:r w:rsidRPr="00166080">
        <w:rPr>
          <w:b/>
          <w:bCs/>
          <w:i/>
          <w:iCs/>
          <w:color w:val="00B050"/>
        </w:rPr>
        <w:t>Funding</w:t>
      </w:r>
    </w:p>
    <w:p w14:paraId="7CF57795" w14:textId="6D47D9B1" w:rsidR="00B60624" w:rsidRPr="00166080" w:rsidRDefault="00B60624" w:rsidP="00CF703A">
      <w:pPr>
        <w:jc w:val="both"/>
        <w:rPr>
          <w:rtl/>
        </w:rPr>
      </w:pPr>
      <w:r w:rsidRPr="00166080">
        <w:t>This research received no financial support</w:t>
      </w:r>
      <w:bookmarkStart w:id="0" w:name="_GoBack"/>
      <w:bookmarkEnd w:id="0"/>
      <w:r w:rsidRPr="00166080">
        <w:t>.</w:t>
      </w:r>
    </w:p>
    <w:p w14:paraId="7E421C86" w14:textId="77777777" w:rsidR="00D530FA" w:rsidRPr="00166080" w:rsidRDefault="00D530FA" w:rsidP="005B6AFB">
      <w:pPr>
        <w:spacing w:before="240"/>
        <w:jc w:val="both"/>
        <w:rPr>
          <w:b/>
          <w:bCs/>
          <w:i/>
          <w:iCs/>
          <w:color w:val="00B050"/>
        </w:rPr>
      </w:pPr>
      <w:r w:rsidRPr="00166080">
        <w:rPr>
          <w:b/>
          <w:bCs/>
          <w:i/>
          <w:iCs/>
          <w:color w:val="00B050"/>
        </w:rPr>
        <w:t>Conflict of interest</w:t>
      </w:r>
    </w:p>
    <w:p w14:paraId="494D2DB3" w14:textId="237FE809" w:rsidR="00D530FA" w:rsidRPr="00166080" w:rsidRDefault="00D530FA" w:rsidP="00B60624">
      <w:pPr>
        <w:jc w:val="both"/>
      </w:pPr>
      <w:r w:rsidRPr="00166080">
        <w:t>The authors d</w:t>
      </w:r>
      <w:r w:rsidR="00B60624" w:rsidRPr="00166080">
        <w:t>eclare no conflict of interest.</w:t>
      </w:r>
    </w:p>
    <w:p w14:paraId="30DF10F5" w14:textId="77777777" w:rsidR="00D530FA" w:rsidRPr="00166080" w:rsidRDefault="00D530FA" w:rsidP="00D530FA">
      <w:pPr>
        <w:jc w:val="both"/>
      </w:pPr>
    </w:p>
    <w:p w14:paraId="3073E2F9" w14:textId="77777777" w:rsidR="00D530FA" w:rsidRPr="00166080" w:rsidRDefault="00D530FA" w:rsidP="00B316C9">
      <w:pPr>
        <w:spacing w:after="160" w:line="259" w:lineRule="auto"/>
        <w:jc w:val="center"/>
        <w:rPr>
          <w:b/>
          <w:bCs/>
          <w:sz w:val="32"/>
          <w:szCs w:val="30"/>
          <w:rtl/>
        </w:rPr>
      </w:pPr>
    </w:p>
    <w:p w14:paraId="78BFF439" w14:textId="77777777" w:rsidR="000D0BE1" w:rsidRPr="00166080" w:rsidRDefault="000D0BE1" w:rsidP="00B316C9">
      <w:pPr>
        <w:spacing w:after="160" w:line="259" w:lineRule="auto"/>
        <w:jc w:val="center"/>
        <w:rPr>
          <w:b/>
          <w:bCs/>
          <w:sz w:val="32"/>
          <w:szCs w:val="30"/>
          <w:rtl/>
        </w:rPr>
      </w:pPr>
    </w:p>
    <w:p w14:paraId="77091D73" w14:textId="77777777" w:rsidR="000D0BE1" w:rsidRPr="00166080" w:rsidRDefault="000D0BE1" w:rsidP="00B316C9">
      <w:pPr>
        <w:spacing w:after="160" w:line="259" w:lineRule="auto"/>
        <w:jc w:val="center"/>
        <w:rPr>
          <w:b/>
          <w:bCs/>
          <w:sz w:val="32"/>
          <w:szCs w:val="30"/>
          <w:rtl/>
        </w:rPr>
      </w:pPr>
    </w:p>
    <w:p w14:paraId="33BBB073" w14:textId="77777777" w:rsidR="000D0BE1" w:rsidRPr="00166080" w:rsidRDefault="000D0BE1" w:rsidP="00B316C9">
      <w:pPr>
        <w:spacing w:after="160" w:line="259" w:lineRule="auto"/>
        <w:jc w:val="center"/>
        <w:rPr>
          <w:b/>
          <w:bCs/>
          <w:sz w:val="32"/>
          <w:szCs w:val="30"/>
          <w:rtl/>
        </w:rPr>
      </w:pPr>
    </w:p>
    <w:p w14:paraId="426D065E" w14:textId="77777777" w:rsidR="000D0BE1" w:rsidRPr="00166080" w:rsidRDefault="000D0BE1" w:rsidP="00B316C9">
      <w:pPr>
        <w:spacing w:after="160" w:line="259" w:lineRule="auto"/>
        <w:jc w:val="center"/>
        <w:rPr>
          <w:b/>
          <w:bCs/>
          <w:sz w:val="32"/>
          <w:szCs w:val="30"/>
          <w:rtl/>
        </w:rPr>
      </w:pPr>
    </w:p>
    <w:p w14:paraId="76C0B193" w14:textId="77777777" w:rsidR="00983FB2" w:rsidRPr="00166080" w:rsidRDefault="00983FB2" w:rsidP="00B316C9">
      <w:pPr>
        <w:spacing w:after="160" w:line="259" w:lineRule="auto"/>
        <w:jc w:val="center"/>
        <w:rPr>
          <w:b/>
          <w:bCs/>
          <w:sz w:val="32"/>
          <w:szCs w:val="30"/>
          <w:rtl/>
        </w:rPr>
      </w:pPr>
    </w:p>
    <w:p w14:paraId="59695A13" w14:textId="77777777" w:rsidR="00983FB2" w:rsidRPr="00166080" w:rsidRDefault="00983FB2" w:rsidP="00B316C9">
      <w:pPr>
        <w:spacing w:after="160" w:line="259" w:lineRule="auto"/>
        <w:jc w:val="center"/>
        <w:rPr>
          <w:b/>
          <w:bCs/>
          <w:sz w:val="32"/>
          <w:szCs w:val="30"/>
          <w:rtl/>
        </w:rPr>
      </w:pPr>
    </w:p>
    <w:p w14:paraId="39B1668A" w14:textId="77777777" w:rsidR="00983FB2" w:rsidRPr="00166080" w:rsidRDefault="00983FB2" w:rsidP="00B316C9">
      <w:pPr>
        <w:spacing w:after="160" w:line="259" w:lineRule="auto"/>
        <w:jc w:val="center"/>
        <w:rPr>
          <w:b/>
          <w:bCs/>
          <w:sz w:val="32"/>
          <w:szCs w:val="30"/>
          <w:rtl/>
        </w:rPr>
      </w:pPr>
    </w:p>
    <w:p w14:paraId="65B79B97" w14:textId="77777777" w:rsidR="00983FB2" w:rsidRPr="00166080" w:rsidRDefault="00983FB2" w:rsidP="00B316C9">
      <w:pPr>
        <w:spacing w:after="160" w:line="259" w:lineRule="auto"/>
        <w:jc w:val="center"/>
        <w:rPr>
          <w:b/>
          <w:bCs/>
          <w:sz w:val="32"/>
          <w:szCs w:val="30"/>
          <w:rtl/>
        </w:rPr>
      </w:pPr>
    </w:p>
    <w:p w14:paraId="3494982E" w14:textId="77777777" w:rsidR="00940B1F" w:rsidRPr="00166080" w:rsidRDefault="00940B1F" w:rsidP="002610EC">
      <w:pPr>
        <w:keepNext/>
        <w:bidi/>
        <w:spacing w:before="120" w:after="120"/>
        <w:jc w:val="center"/>
        <w:outlineLvl w:val="0"/>
        <w:rPr>
          <w:rFonts w:cs="B Titr"/>
          <w:b/>
          <w:bCs/>
          <w:sz w:val="28"/>
          <w:szCs w:val="28"/>
          <w:rtl/>
          <w:lang w:bidi="fa-IR"/>
        </w:rPr>
      </w:pPr>
      <w:bookmarkStart w:id="1" w:name="_Hlk172748173"/>
      <w:r w:rsidRPr="00166080">
        <w:rPr>
          <w:rFonts w:cs="B Titr"/>
          <w:b/>
          <w:bCs/>
          <w:sz w:val="28"/>
          <w:szCs w:val="28"/>
          <w:rtl/>
        </w:rPr>
        <w:lastRenderedPageBreak/>
        <w:t>تحلیل اثرات تسهیلات حمایتی و راهبردهای بازاریابی بر عملکرد اقتصادی دامداری‌های روستایی</w:t>
      </w:r>
      <w:r w:rsidRPr="00166080">
        <w:rPr>
          <w:rFonts w:cs="B Titr" w:hint="cs"/>
          <w:b/>
          <w:bCs/>
          <w:sz w:val="28"/>
          <w:szCs w:val="28"/>
          <w:rtl/>
        </w:rPr>
        <w:t xml:space="preserve"> (مطالعه موردی: استان خراسان رضوی)</w:t>
      </w:r>
    </w:p>
    <w:p w14:paraId="03A3B809" w14:textId="77777777" w:rsidR="000F445F" w:rsidRDefault="000F445F" w:rsidP="000F445F">
      <w:pPr>
        <w:bidi/>
        <w:spacing w:before="120" w:after="120"/>
        <w:jc w:val="center"/>
        <w:rPr>
          <w:rFonts w:cs="B Mitra"/>
          <w:b/>
          <w:bCs/>
          <w:sz w:val="22"/>
          <w:szCs w:val="22"/>
          <w:lang w:bidi="fa-IR"/>
        </w:rPr>
      </w:pPr>
      <w:r>
        <w:rPr>
          <w:rFonts w:cs="B Mitra" w:hint="cs"/>
          <w:b/>
          <w:bCs/>
          <w:sz w:val="22"/>
          <w:szCs w:val="22"/>
          <w:rtl/>
          <w:lang w:bidi="fa-IR"/>
        </w:rPr>
        <w:t>احسان مکرم زاهد</w:t>
      </w:r>
      <w:r>
        <w:rPr>
          <w:rFonts w:cs="B Mitra" w:hint="cs"/>
          <w:b/>
          <w:bCs/>
          <w:sz w:val="22"/>
          <w:szCs w:val="22"/>
          <w:vertAlign w:val="superscript"/>
          <w:rtl/>
          <w:lang w:bidi="fa-IR"/>
        </w:rPr>
        <w:t>1</w:t>
      </w:r>
      <w:r>
        <w:rPr>
          <w:rFonts w:cs="B Mitra" w:hint="cs"/>
          <w:b/>
          <w:bCs/>
          <w:sz w:val="22"/>
          <w:szCs w:val="22"/>
          <w:rtl/>
          <w:lang w:bidi="fa-IR"/>
        </w:rPr>
        <w:t xml:space="preserve"> | رویا اشراقی سامانی</w:t>
      </w:r>
      <w:r>
        <w:rPr>
          <w:rFonts w:cs="B Mitra" w:hint="cs"/>
          <w:b/>
          <w:bCs/>
          <w:sz w:val="22"/>
          <w:szCs w:val="22"/>
          <w:vertAlign w:val="superscript"/>
          <w:rtl/>
          <w:lang w:bidi="fa-IR"/>
        </w:rPr>
        <w:t xml:space="preserve">2 </w:t>
      </w:r>
      <w:r>
        <w:rPr>
          <w:rFonts w:cs="B Mitra"/>
          <w:b/>
          <w:bCs/>
          <w:sz w:val="22"/>
          <w:szCs w:val="22"/>
          <w:vertAlign w:val="superscript"/>
          <w:lang w:val="fr-FR"/>
        </w:rPr>
        <w:sym w:font="Wingdings" w:char="F02A"/>
      </w:r>
      <w:r>
        <w:rPr>
          <w:rFonts w:cs="B Mitra" w:hint="cs"/>
          <w:b/>
          <w:bCs/>
          <w:sz w:val="22"/>
          <w:szCs w:val="22"/>
          <w:vertAlign w:val="superscript"/>
          <w:rtl/>
          <w:lang w:val="fr-FR"/>
        </w:rPr>
        <w:t xml:space="preserve"> </w:t>
      </w:r>
      <w:r>
        <w:rPr>
          <w:rFonts w:cs="B Mitra" w:hint="cs"/>
          <w:b/>
          <w:bCs/>
          <w:sz w:val="22"/>
          <w:szCs w:val="22"/>
          <w:rtl/>
          <w:lang w:bidi="fa-IR"/>
        </w:rPr>
        <w:t>| بیتا رحیمی</w:t>
      </w:r>
      <w:r>
        <w:rPr>
          <w:rFonts w:cs="B Mitra"/>
          <w:b/>
          <w:bCs/>
          <w:sz w:val="22"/>
          <w:szCs w:val="22"/>
          <w:rtl/>
          <w:lang w:bidi="fa-IR"/>
        </w:rPr>
        <w:softHyphen/>
      </w:r>
      <w:r>
        <w:rPr>
          <w:rFonts w:cs="B Mitra" w:hint="cs"/>
          <w:b/>
          <w:bCs/>
          <w:sz w:val="22"/>
          <w:szCs w:val="22"/>
          <w:rtl/>
          <w:lang w:bidi="fa-IR"/>
        </w:rPr>
        <w:t>بدر</w:t>
      </w:r>
      <w:r>
        <w:rPr>
          <w:rFonts w:cs="B Mitra" w:hint="cs"/>
          <w:b/>
          <w:bCs/>
          <w:sz w:val="22"/>
          <w:szCs w:val="22"/>
          <w:vertAlign w:val="superscript"/>
          <w:rtl/>
          <w:lang w:bidi="fa-IR"/>
        </w:rPr>
        <w:t xml:space="preserve">3 </w:t>
      </w:r>
      <w:r>
        <w:rPr>
          <w:rFonts w:cs="B Mitra" w:hint="cs"/>
          <w:b/>
          <w:bCs/>
          <w:sz w:val="22"/>
          <w:szCs w:val="22"/>
          <w:rtl/>
          <w:lang w:bidi="fa-IR"/>
        </w:rPr>
        <w:t xml:space="preserve"> | علیرضا نوشری</w:t>
      </w:r>
      <w:r>
        <w:rPr>
          <w:rFonts w:cs="B Mitra" w:hint="cs"/>
          <w:b/>
          <w:bCs/>
          <w:sz w:val="22"/>
          <w:szCs w:val="22"/>
          <w:vertAlign w:val="superscript"/>
          <w:rtl/>
          <w:lang w:bidi="fa-IR"/>
        </w:rPr>
        <w:t xml:space="preserve">3 </w:t>
      </w:r>
      <w:r>
        <w:rPr>
          <w:rFonts w:cs="B Mitra" w:hint="cs"/>
          <w:b/>
          <w:bCs/>
          <w:sz w:val="22"/>
          <w:szCs w:val="22"/>
          <w:rtl/>
          <w:lang w:bidi="fa-IR"/>
        </w:rPr>
        <w:t xml:space="preserve"> </w:t>
      </w:r>
    </w:p>
    <w:p w14:paraId="3AD7F681" w14:textId="0AE8EBA8" w:rsidR="000F445F" w:rsidRDefault="000F445F" w:rsidP="002B1EEA">
      <w:pPr>
        <w:bidi/>
        <w:spacing w:line="320" w:lineRule="exact"/>
        <w:ind w:left="284" w:hanging="284"/>
        <w:jc w:val="both"/>
        <w:rPr>
          <w:rFonts w:cs="B Mitra"/>
          <w:sz w:val="20"/>
          <w:szCs w:val="20"/>
          <w:rtl/>
          <w:lang w:bidi="fa-IR"/>
        </w:rPr>
      </w:pPr>
      <w:r>
        <w:rPr>
          <w:rFonts w:cs="B Mitra" w:hint="cs"/>
          <w:sz w:val="20"/>
          <w:szCs w:val="20"/>
          <w:rtl/>
        </w:rPr>
        <w:t xml:space="preserve">1. گروه اقتصاد کشاورزی، </w:t>
      </w:r>
      <w:r w:rsidR="0075511B">
        <w:rPr>
          <w:rFonts w:cs="B Mitra" w:hint="cs"/>
          <w:sz w:val="20"/>
          <w:szCs w:val="20"/>
          <w:rtl/>
        </w:rPr>
        <w:t xml:space="preserve">واحد کرج، </w:t>
      </w:r>
      <w:r>
        <w:rPr>
          <w:rFonts w:cs="B Mitra" w:hint="cs"/>
          <w:sz w:val="20"/>
          <w:szCs w:val="20"/>
          <w:rtl/>
        </w:rPr>
        <w:t>دانشگاه آزاد اسلامی</w:t>
      </w:r>
      <w:r w:rsidR="000D40EA">
        <w:rPr>
          <w:rFonts w:cs="B Mitra" w:hint="cs"/>
          <w:sz w:val="20"/>
          <w:szCs w:val="20"/>
          <w:rtl/>
        </w:rPr>
        <w:t>،</w:t>
      </w:r>
      <w:r>
        <w:rPr>
          <w:rFonts w:cs="B Mitra" w:hint="cs"/>
          <w:sz w:val="20"/>
          <w:szCs w:val="20"/>
          <w:rtl/>
        </w:rPr>
        <w:t xml:space="preserve"> </w:t>
      </w:r>
      <w:r w:rsidR="000D40EA">
        <w:rPr>
          <w:rFonts w:cs="B Mitra" w:hint="cs"/>
          <w:sz w:val="20"/>
          <w:szCs w:val="20"/>
          <w:rtl/>
        </w:rPr>
        <w:t>کرج،</w:t>
      </w:r>
      <w:r>
        <w:rPr>
          <w:rFonts w:cs="B Mitra" w:hint="cs"/>
          <w:sz w:val="20"/>
          <w:szCs w:val="20"/>
          <w:rtl/>
        </w:rPr>
        <w:t xml:space="preserve"> ایران. رایانامه:</w:t>
      </w:r>
      <w:r>
        <w:rPr>
          <w:rFonts w:cs="B Mitra" w:hint="cs"/>
          <w:color w:val="0033CC"/>
          <w:sz w:val="16"/>
          <w:szCs w:val="16"/>
          <w:rtl/>
        </w:rPr>
        <w:t xml:space="preserve"> </w:t>
      </w:r>
      <w:r w:rsidR="002B1EEA" w:rsidRPr="002B1EEA">
        <w:rPr>
          <w:rFonts w:cs="B Mitra"/>
          <w:color w:val="0033CC"/>
          <w:sz w:val="16"/>
          <w:szCs w:val="16"/>
        </w:rPr>
        <w:t>ehsan.mokaram@iau.ac.ir</w:t>
      </w:r>
    </w:p>
    <w:p w14:paraId="0A188669" w14:textId="164DA369" w:rsidR="000F445F" w:rsidRDefault="000F445F" w:rsidP="0075511B">
      <w:pPr>
        <w:bidi/>
        <w:spacing w:line="320" w:lineRule="exact"/>
        <w:ind w:left="284" w:hanging="284"/>
        <w:jc w:val="both"/>
        <w:rPr>
          <w:rFonts w:cs="B Mitra"/>
          <w:sz w:val="20"/>
          <w:szCs w:val="20"/>
          <w:rtl/>
        </w:rPr>
      </w:pPr>
      <w:r>
        <w:rPr>
          <w:rFonts w:cs="B Mitra" w:hint="cs"/>
          <w:sz w:val="20"/>
          <w:szCs w:val="20"/>
          <w:rtl/>
        </w:rPr>
        <w:t xml:space="preserve">2. نویسنده مسئول، </w:t>
      </w:r>
      <w:r w:rsidR="0075511B" w:rsidRPr="0075511B">
        <w:rPr>
          <w:rFonts w:cs="B Mitra"/>
          <w:sz w:val="20"/>
          <w:szCs w:val="20"/>
          <w:rtl/>
        </w:rPr>
        <w:t>گروه اقتصاد کشاورز</w:t>
      </w:r>
      <w:r w:rsidR="0075511B" w:rsidRPr="0075511B">
        <w:rPr>
          <w:rFonts w:cs="B Mitra" w:hint="cs"/>
          <w:sz w:val="20"/>
          <w:szCs w:val="20"/>
          <w:rtl/>
        </w:rPr>
        <w:t>ی</w:t>
      </w:r>
      <w:r w:rsidR="0075511B" w:rsidRPr="0075511B">
        <w:rPr>
          <w:rFonts w:cs="B Mitra" w:hint="eastAsia"/>
          <w:sz w:val="20"/>
          <w:szCs w:val="20"/>
          <w:rtl/>
        </w:rPr>
        <w:t>،</w:t>
      </w:r>
      <w:r w:rsidR="0075511B" w:rsidRPr="0075511B">
        <w:rPr>
          <w:rFonts w:cs="B Mitra"/>
          <w:sz w:val="20"/>
          <w:szCs w:val="20"/>
          <w:rtl/>
        </w:rPr>
        <w:t xml:space="preserve"> واحد کرج، دانشگاه آزاد اسلام</w:t>
      </w:r>
      <w:r w:rsidR="0075511B" w:rsidRPr="0075511B">
        <w:rPr>
          <w:rFonts w:cs="B Mitra" w:hint="cs"/>
          <w:sz w:val="20"/>
          <w:szCs w:val="20"/>
          <w:rtl/>
        </w:rPr>
        <w:t>ی</w:t>
      </w:r>
      <w:r w:rsidR="0075511B" w:rsidRPr="0075511B">
        <w:rPr>
          <w:rFonts w:cs="B Mitra" w:hint="eastAsia"/>
          <w:sz w:val="20"/>
          <w:szCs w:val="20"/>
          <w:rtl/>
        </w:rPr>
        <w:t>،</w:t>
      </w:r>
      <w:r w:rsidR="0075511B" w:rsidRPr="0075511B">
        <w:rPr>
          <w:rFonts w:cs="B Mitra"/>
          <w:sz w:val="20"/>
          <w:szCs w:val="20"/>
          <w:rtl/>
        </w:rPr>
        <w:t xml:space="preserve"> کرج، ا</w:t>
      </w:r>
      <w:r w:rsidR="0075511B" w:rsidRPr="0075511B">
        <w:rPr>
          <w:rFonts w:cs="B Mitra" w:hint="cs"/>
          <w:sz w:val="20"/>
          <w:szCs w:val="20"/>
          <w:rtl/>
        </w:rPr>
        <w:t>ی</w:t>
      </w:r>
      <w:r w:rsidR="0075511B" w:rsidRPr="0075511B">
        <w:rPr>
          <w:rFonts w:cs="B Mitra" w:hint="eastAsia"/>
          <w:sz w:val="20"/>
          <w:szCs w:val="20"/>
          <w:rtl/>
        </w:rPr>
        <w:t>ران</w:t>
      </w:r>
      <w:r w:rsidR="0075511B" w:rsidRPr="0075511B">
        <w:rPr>
          <w:rFonts w:cs="B Mitra"/>
          <w:sz w:val="20"/>
          <w:szCs w:val="20"/>
          <w:rtl/>
        </w:rPr>
        <w:t xml:space="preserve">. </w:t>
      </w:r>
      <w:r>
        <w:rPr>
          <w:rFonts w:cs="B Mitra" w:hint="cs"/>
          <w:sz w:val="20"/>
          <w:szCs w:val="20"/>
          <w:rtl/>
        </w:rPr>
        <w:t xml:space="preserve">رایانامه: </w:t>
      </w:r>
      <w:r w:rsidRPr="00D62CCC">
        <w:rPr>
          <w:rFonts w:cs="B Mitra"/>
          <w:color w:val="0033CC"/>
          <w:sz w:val="16"/>
          <w:szCs w:val="16"/>
        </w:rPr>
        <w:t>Ro</w:t>
      </w:r>
      <w:r w:rsidR="000D40EA">
        <w:rPr>
          <w:rFonts w:cs="B Mitra"/>
          <w:color w:val="0033CC"/>
          <w:sz w:val="16"/>
          <w:szCs w:val="16"/>
        </w:rPr>
        <w:t>ya</w:t>
      </w:r>
      <w:r w:rsidRPr="00D62CCC">
        <w:rPr>
          <w:rFonts w:cs="B Mitra"/>
          <w:color w:val="0033CC"/>
          <w:sz w:val="16"/>
          <w:szCs w:val="16"/>
        </w:rPr>
        <w:t>.eshraghi@iau.ac.ir</w:t>
      </w:r>
    </w:p>
    <w:p w14:paraId="69E931EC" w14:textId="6EEC97C8" w:rsidR="000F445F" w:rsidRDefault="000F445F" w:rsidP="0075511B">
      <w:pPr>
        <w:bidi/>
        <w:spacing w:line="320" w:lineRule="exact"/>
        <w:ind w:left="284" w:hanging="284"/>
        <w:jc w:val="both"/>
        <w:rPr>
          <w:rFonts w:cs="B Mitra"/>
          <w:sz w:val="20"/>
          <w:szCs w:val="20"/>
        </w:rPr>
      </w:pPr>
      <w:r>
        <w:rPr>
          <w:rFonts w:cs="B Mitra" w:hint="cs"/>
          <w:sz w:val="20"/>
          <w:szCs w:val="20"/>
          <w:rtl/>
        </w:rPr>
        <w:t xml:space="preserve">3. </w:t>
      </w:r>
      <w:r w:rsidR="0075511B" w:rsidRPr="0075511B">
        <w:rPr>
          <w:rFonts w:cs="B Mitra"/>
          <w:sz w:val="20"/>
          <w:szCs w:val="20"/>
          <w:rtl/>
        </w:rPr>
        <w:t>گروه اقتصاد کشاورز</w:t>
      </w:r>
      <w:r w:rsidR="0075511B" w:rsidRPr="0075511B">
        <w:rPr>
          <w:rFonts w:cs="B Mitra" w:hint="cs"/>
          <w:sz w:val="20"/>
          <w:szCs w:val="20"/>
          <w:rtl/>
        </w:rPr>
        <w:t>ی</w:t>
      </w:r>
      <w:r w:rsidR="0075511B" w:rsidRPr="0075511B">
        <w:rPr>
          <w:rFonts w:cs="B Mitra" w:hint="eastAsia"/>
          <w:sz w:val="20"/>
          <w:szCs w:val="20"/>
          <w:rtl/>
        </w:rPr>
        <w:t>،</w:t>
      </w:r>
      <w:r w:rsidR="0075511B" w:rsidRPr="0075511B">
        <w:rPr>
          <w:rFonts w:cs="B Mitra"/>
          <w:sz w:val="20"/>
          <w:szCs w:val="20"/>
          <w:rtl/>
        </w:rPr>
        <w:t xml:space="preserve"> واحد کرج، دانشگاه آزاد اسلام</w:t>
      </w:r>
      <w:r w:rsidR="0075511B" w:rsidRPr="0075511B">
        <w:rPr>
          <w:rFonts w:cs="B Mitra" w:hint="cs"/>
          <w:sz w:val="20"/>
          <w:szCs w:val="20"/>
          <w:rtl/>
        </w:rPr>
        <w:t>ی</w:t>
      </w:r>
      <w:r w:rsidR="0075511B" w:rsidRPr="0075511B">
        <w:rPr>
          <w:rFonts w:cs="B Mitra" w:hint="eastAsia"/>
          <w:sz w:val="20"/>
          <w:szCs w:val="20"/>
          <w:rtl/>
        </w:rPr>
        <w:t>،</w:t>
      </w:r>
      <w:r w:rsidR="0075511B" w:rsidRPr="0075511B">
        <w:rPr>
          <w:rFonts w:cs="B Mitra"/>
          <w:sz w:val="20"/>
          <w:szCs w:val="20"/>
          <w:rtl/>
        </w:rPr>
        <w:t xml:space="preserve"> کرج، ا</w:t>
      </w:r>
      <w:r w:rsidR="0075511B" w:rsidRPr="0075511B">
        <w:rPr>
          <w:rFonts w:cs="B Mitra" w:hint="cs"/>
          <w:sz w:val="20"/>
          <w:szCs w:val="20"/>
          <w:rtl/>
        </w:rPr>
        <w:t>ی</w:t>
      </w:r>
      <w:r w:rsidR="0075511B" w:rsidRPr="0075511B">
        <w:rPr>
          <w:rFonts w:cs="B Mitra" w:hint="eastAsia"/>
          <w:sz w:val="20"/>
          <w:szCs w:val="20"/>
          <w:rtl/>
        </w:rPr>
        <w:t>ران</w:t>
      </w:r>
      <w:r w:rsidR="0075511B" w:rsidRPr="0075511B">
        <w:rPr>
          <w:rFonts w:cs="B Mitra"/>
          <w:sz w:val="20"/>
          <w:szCs w:val="20"/>
          <w:rtl/>
        </w:rPr>
        <w:t xml:space="preserve">. </w:t>
      </w:r>
      <w:r>
        <w:rPr>
          <w:rFonts w:cs="B Mitra" w:hint="cs"/>
          <w:sz w:val="20"/>
          <w:szCs w:val="20"/>
          <w:rtl/>
        </w:rPr>
        <w:t xml:space="preserve">رایانامه: </w:t>
      </w:r>
      <w:r w:rsidRPr="00D62CCC">
        <w:rPr>
          <w:color w:val="0033CC"/>
          <w:sz w:val="16"/>
          <w:szCs w:val="16"/>
        </w:rPr>
        <w:t>Bita.rahimibadr@iau.ac.ir</w:t>
      </w:r>
    </w:p>
    <w:p w14:paraId="322D2B63" w14:textId="5DBCDAE4" w:rsidR="000F445F" w:rsidRDefault="000F445F" w:rsidP="0075511B">
      <w:pPr>
        <w:bidi/>
        <w:spacing w:line="320" w:lineRule="exact"/>
        <w:ind w:left="284" w:hanging="284"/>
        <w:jc w:val="both"/>
        <w:rPr>
          <w:rFonts w:cs="B Mitra"/>
          <w:sz w:val="20"/>
          <w:szCs w:val="20"/>
        </w:rPr>
      </w:pPr>
      <w:r>
        <w:rPr>
          <w:rFonts w:cs="B Mitra" w:hint="cs"/>
          <w:sz w:val="20"/>
          <w:szCs w:val="20"/>
          <w:rtl/>
        </w:rPr>
        <w:t xml:space="preserve">4. گروه علوم دامی، </w:t>
      </w:r>
      <w:r w:rsidR="0075511B" w:rsidRPr="0075511B">
        <w:rPr>
          <w:rFonts w:cs="B Mitra"/>
          <w:sz w:val="20"/>
          <w:szCs w:val="20"/>
          <w:rtl/>
        </w:rPr>
        <w:t>واحد کرج، دانشگاه آزاد اسلام</w:t>
      </w:r>
      <w:r w:rsidR="0075511B" w:rsidRPr="0075511B">
        <w:rPr>
          <w:rFonts w:cs="B Mitra" w:hint="cs"/>
          <w:sz w:val="20"/>
          <w:szCs w:val="20"/>
          <w:rtl/>
        </w:rPr>
        <w:t>ی</w:t>
      </w:r>
      <w:r w:rsidR="0075511B" w:rsidRPr="0075511B">
        <w:rPr>
          <w:rFonts w:cs="B Mitra" w:hint="eastAsia"/>
          <w:sz w:val="20"/>
          <w:szCs w:val="20"/>
          <w:rtl/>
        </w:rPr>
        <w:t>،</w:t>
      </w:r>
      <w:r w:rsidR="0075511B" w:rsidRPr="0075511B">
        <w:rPr>
          <w:rFonts w:cs="B Mitra"/>
          <w:sz w:val="20"/>
          <w:szCs w:val="20"/>
          <w:rtl/>
        </w:rPr>
        <w:t xml:space="preserve"> کرج، ا</w:t>
      </w:r>
      <w:r w:rsidR="0075511B" w:rsidRPr="0075511B">
        <w:rPr>
          <w:rFonts w:cs="B Mitra" w:hint="cs"/>
          <w:sz w:val="20"/>
          <w:szCs w:val="20"/>
          <w:rtl/>
        </w:rPr>
        <w:t>ی</w:t>
      </w:r>
      <w:r w:rsidR="0075511B" w:rsidRPr="0075511B">
        <w:rPr>
          <w:rFonts w:cs="B Mitra" w:hint="eastAsia"/>
          <w:sz w:val="20"/>
          <w:szCs w:val="20"/>
          <w:rtl/>
        </w:rPr>
        <w:t>ران</w:t>
      </w:r>
      <w:r w:rsidR="0075511B" w:rsidRPr="0075511B">
        <w:rPr>
          <w:rFonts w:cs="B Mitra"/>
          <w:sz w:val="20"/>
          <w:szCs w:val="20"/>
          <w:rtl/>
        </w:rPr>
        <w:t xml:space="preserve">. </w:t>
      </w:r>
      <w:r>
        <w:rPr>
          <w:rFonts w:cs="B Mitra" w:hint="cs"/>
          <w:sz w:val="20"/>
          <w:szCs w:val="20"/>
          <w:rtl/>
        </w:rPr>
        <w:t xml:space="preserve">رایانامه: </w:t>
      </w:r>
      <w:r w:rsidRPr="00D62CCC">
        <w:rPr>
          <w:color w:val="0033CC"/>
          <w:sz w:val="16"/>
          <w:szCs w:val="16"/>
        </w:rPr>
        <w:t>alireza.noshary@iau.ac.ir</w:t>
      </w:r>
    </w:p>
    <w:p w14:paraId="0F4F0A42" w14:textId="77777777" w:rsidR="00940B1F" w:rsidRPr="00166080" w:rsidRDefault="00940B1F" w:rsidP="006B22A3">
      <w:pPr>
        <w:bidi/>
        <w:spacing w:line="320" w:lineRule="exact"/>
        <w:ind w:left="284" w:hanging="284"/>
        <w:jc w:val="both"/>
        <w:rPr>
          <w:rFonts w:cs="B Mitra"/>
          <w:b/>
          <w:bCs/>
          <w:sz w:val="22"/>
          <w:szCs w:val="22"/>
          <w:rtl/>
          <w:lang w:bidi="fa-IR"/>
        </w:rPr>
      </w:pPr>
    </w:p>
    <w:p w14:paraId="6849EAC7" w14:textId="77777777" w:rsidR="00983FB2" w:rsidRPr="00166080" w:rsidRDefault="00983FB2" w:rsidP="00983FB2">
      <w:pPr>
        <w:bidi/>
        <w:spacing w:line="320" w:lineRule="exact"/>
        <w:ind w:left="284" w:hanging="284"/>
        <w:jc w:val="both"/>
        <w:rPr>
          <w:rFonts w:cs="B Mitra"/>
          <w:b/>
          <w:bCs/>
          <w:sz w:val="22"/>
          <w:szCs w:val="22"/>
          <w:rtl/>
          <w:lang w:bidi="fa-IR"/>
        </w:rPr>
      </w:pPr>
    </w:p>
    <w:tbl>
      <w:tblPr>
        <w:tblStyle w:val="TableGrid20"/>
        <w:bidiVisual/>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053"/>
        <w:gridCol w:w="7017"/>
      </w:tblGrid>
      <w:tr w:rsidR="006B22A3" w:rsidRPr="00166080" w14:paraId="6D74258F" w14:textId="77777777" w:rsidTr="006B22A3">
        <w:tc>
          <w:tcPr>
            <w:tcW w:w="2088" w:type="dxa"/>
            <w:tcBorders>
              <w:top w:val="double" w:sz="4" w:space="0" w:color="auto"/>
              <w:left w:val="nil"/>
              <w:bottom w:val="double" w:sz="4" w:space="0" w:color="auto"/>
              <w:right w:val="nil"/>
            </w:tcBorders>
            <w:hideMark/>
          </w:tcPr>
          <w:p w14:paraId="2E3C8111" w14:textId="77777777" w:rsidR="006B22A3" w:rsidRPr="00166080" w:rsidRDefault="006B22A3" w:rsidP="006B22A3">
            <w:pPr>
              <w:bidi/>
              <w:spacing w:line="320" w:lineRule="exact"/>
              <w:rPr>
                <w:rFonts w:cs="B Mitra"/>
                <w:b/>
                <w:bCs/>
                <w:rtl/>
              </w:rPr>
            </w:pPr>
            <w:r w:rsidRPr="00166080">
              <w:rPr>
                <w:rFonts w:cs="B Titr" w:hint="cs"/>
                <w:b/>
                <w:bCs/>
                <w:rtl/>
              </w:rPr>
              <w:t>اطلاعات مقاله</w:t>
            </w:r>
          </w:p>
        </w:tc>
        <w:tc>
          <w:tcPr>
            <w:tcW w:w="7199" w:type="dxa"/>
            <w:tcBorders>
              <w:top w:val="double" w:sz="4" w:space="0" w:color="auto"/>
              <w:left w:val="nil"/>
              <w:bottom w:val="double" w:sz="4" w:space="0" w:color="auto"/>
              <w:right w:val="nil"/>
            </w:tcBorders>
            <w:hideMark/>
          </w:tcPr>
          <w:p w14:paraId="62302E7C" w14:textId="0B18B8F4" w:rsidR="006B22A3" w:rsidRPr="00166080" w:rsidRDefault="006B22A3" w:rsidP="000E4CF8">
            <w:pPr>
              <w:bidi/>
              <w:spacing w:line="320" w:lineRule="exact"/>
              <w:rPr>
                <w:rFonts w:cs="B Nazanin"/>
                <w:b/>
                <w:bCs/>
                <w:color w:val="00B050"/>
                <w:rtl/>
              </w:rPr>
            </w:pPr>
            <w:r w:rsidRPr="00166080">
              <w:rPr>
                <w:rFonts w:cs="B Titr" w:hint="cs"/>
                <w:b/>
                <w:bCs/>
                <w:color w:val="00B050"/>
                <w:rtl/>
              </w:rPr>
              <w:t>چکیده</w:t>
            </w:r>
            <w:r w:rsidRPr="00166080">
              <w:rPr>
                <w:rFonts w:cs="B Nazanin" w:hint="cs"/>
                <w:b/>
                <w:bCs/>
                <w:color w:val="00B050"/>
                <w:rtl/>
              </w:rPr>
              <w:t xml:space="preserve"> </w:t>
            </w:r>
          </w:p>
        </w:tc>
      </w:tr>
      <w:tr w:rsidR="006B22A3" w:rsidRPr="00166080" w14:paraId="39FA4DA2" w14:textId="77777777" w:rsidTr="006B22A3">
        <w:trPr>
          <w:trHeight w:val="2200"/>
        </w:trPr>
        <w:tc>
          <w:tcPr>
            <w:tcW w:w="2088" w:type="dxa"/>
            <w:tcBorders>
              <w:top w:val="double" w:sz="4" w:space="0" w:color="auto"/>
              <w:left w:val="nil"/>
              <w:bottom w:val="double" w:sz="4" w:space="0" w:color="auto"/>
              <w:right w:val="nil"/>
            </w:tcBorders>
          </w:tcPr>
          <w:p w14:paraId="1BD1C8FA" w14:textId="4BDA0709" w:rsidR="006B22A3" w:rsidRPr="00166080" w:rsidRDefault="006B22A3" w:rsidP="00827944">
            <w:pPr>
              <w:bidi/>
              <w:spacing w:line="320" w:lineRule="exact"/>
              <w:rPr>
                <w:rFonts w:cs="B Mitra"/>
                <w:b/>
                <w:bCs/>
                <w:sz w:val="20"/>
                <w:szCs w:val="20"/>
                <w:rtl/>
              </w:rPr>
            </w:pPr>
            <w:r w:rsidRPr="00166080">
              <w:rPr>
                <w:rFonts w:cs="B Mitra" w:hint="cs"/>
                <w:b/>
                <w:bCs/>
                <w:sz w:val="20"/>
                <w:szCs w:val="20"/>
                <w:rtl/>
              </w:rPr>
              <w:t xml:space="preserve">نوع مقاله: </w:t>
            </w:r>
          </w:p>
          <w:p w14:paraId="5A17D332" w14:textId="77777777" w:rsidR="006B22A3" w:rsidRPr="00166080" w:rsidRDefault="006B22A3" w:rsidP="006B22A3">
            <w:pPr>
              <w:bidi/>
              <w:spacing w:line="320" w:lineRule="exact"/>
              <w:rPr>
                <w:rFonts w:cs="B Mitra"/>
                <w:sz w:val="20"/>
                <w:szCs w:val="20"/>
                <w:rtl/>
              </w:rPr>
            </w:pPr>
            <w:r w:rsidRPr="00166080">
              <w:rPr>
                <w:rFonts w:cs="B Mitra" w:hint="cs"/>
                <w:sz w:val="20"/>
                <w:szCs w:val="20"/>
                <w:rtl/>
              </w:rPr>
              <w:t>مقاله پژوهشی</w:t>
            </w:r>
          </w:p>
          <w:p w14:paraId="36CBBD3C" w14:textId="77777777" w:rsidR="006B22A3" w:rsidRPr="00166080" w:rsidRDefault="006B22A3" w:rsidP="006B22A3">
            <w:pPr>
              <w:bidi/>
              <w:rPr>
                <w:rFonts w:cs="B Mitra"/>
                <w:b/>
                <w:bCs/>
                <w:sz w:val="20"/>
                <w:szCs w:val="20"/>
                <w:rtl/>
              </w:rPr>
            </w:pPr>
          </w:p>
          <w:p w14:paraId="4C29217C" w14:textId="77777777" w:rsidR="005F2B3C" w:rsidRPr="00166080" w:rsidRDefault="005F2B3C" w:rsidP="005F2B3C">
            <w:pPr>
              <w:bidi/>
              <w:rPr>
                <w:rFonts w:cs="B Mitra"/>
                <w:b/>
                <w:bCs/>
                <w:sz w:val="20"/>
                <w:szCs w:val="20"/>
                <w:rtl/>
              </w:rPr>
            </w:pPr>
          </w:p>
          <w:p w14:paraId="41277985" w14:textId="7F6C3150" w:rsidR="006B22A3" w:rsidRPr="00166080" w:rsidRDefault="006B22A3" w:rsidP="004201EE">
            <w:pPr>
              <w:bidi/>
              <w:spacing w:line="320" w:lineRule="exact"/>
              <w:rPr>
                <w:rFonts w:cs="B Mitra"/>
                <w:b/>
                <w:bCs/>
                <w:sz w:val="20"/>
                <w:szCs w:val="20"/>
                <w:rtl/>
                <w:lang w:bidi="fa-IR"/>
              </w:rPr>
            </w:pPr>
            <w:r w:rsidRPr="00166080">
              <w:rPr>
                <w:rFonts w:cs="B Mitra" w:hint="cs"/>
                <w:b/>
                <w:bCs/>
                <w:sz w:val="20"/>
                <w:szCs w:val="20"/>
                <w:rtl/>
              </w:rPr>
              <w:t>تاریخ دریافت:</w:t>
            </w:r>
            <w:r w:rsidRPr="00166080">
              <w:rPr>
                <w:rFonts w:cs="B Mitra" w:hint="cs"/>
                <w:sz w:val="20"/>
                <w:szCs w:val="20"/>
                <w:rtl/>
              </w:rPr>
              <w:t xml:space="preserve"> </w:t>
            </w:r>
          </w:p>
          <w:p w14:paraId="226DAB2D" w14:textId="74ACBA14" w:rsidR="006B22A3" w:rsidRPr="00166080" w:rsidRDefault="006B22A3" w:rsidP="004201EE">
            <w:pPr>
              <w:bidi/>
              <w:spacing w:line="320" w:lineRule="exact"/>
              <w:rPr>
                <w:rFonts w:cs="B Mitra"/>
                <w:b/>
                <w:bCs/>
                <w:sz w:val="20"/>
                <w:szCs w:val="20"/>
                <w:rtl/>
              </w:rPr>
            </w:pPr>
            <w:r w:rsidRPr="00166080">
              <w:rPr>
                <w:rFonts w:cs="B Mitra" w:hint="cs"/>
                <w:b/>
                <w:bCs/>
                <w:sz w:val="20"/>
                <w:szCs w:val="20"/>
                <w:rtl/>
              </w:rPr>
              <w:t xml:space="preserve">تاریخ بازنگری: </w:t>
            </w:r>
          </w:p>
          <w:p w14:paraId="644C983D" w14:textId="216B8063" w:rsidR="006B22A3" w:rsidRPr="00166080" w:rsidRDefault="006B22A3" w:rsidP="004201EE">
            <w:pPr>
              <w:bidi/>
              <w:spacing w:line="320" w:lineRule="exact"/>
              <w:rPr>
                <w:rFonts w:cs="B Mitra"/>
                <w:b/>
                <w:bCs/>
                <w:sz w:val="20"/>
                <w:szCs w:val="20"/>
                <w:rtl/>
              </w:rPr>
            </w:pPr>
            <w:r w:rsidRPr="00166080">
              <w:rPr>
                <w:rFonts w:cs="B Mitra" w:hint="cs"/>
                <w:b/>
                <w:bCs/>
                <w:sz w:val="20"/>
                <w:szCs w:val="20"/>
                <w:rtl/>
              </w:rPr>
              <w:t xml:space="preserve">تاریخ پذیرش: </w:t>
            </w:r>
          </w:p>
          <w:p w14:paraId="69795385" w14:textId="342917D4" w:rsidR="006B22A3" w:rsidRPr="00166080" w:rsidRDefault="006B22A3" w:rsidP="004201EE">
            <w:pPr>
              <w:bidi/>
              <w:spacing w:line="320" w:lineRule="exact"/>
              <w:rPr>
                <w:rFonts w:cs="B Mitra"/>
                <w:b/>
                <w:bCs/>
                <w:sz w:val="20"/>
                <w:szCs w:val="20"/>
                <w:rtl/>
              </w:rPr>
            </w:pPr>
            <w:r w:rsidRPr="00166080">
              <w:rPr>
                <w:rFonts w:cs="B Mitra" w:hint="cs"/>
                <w:b/>
                <w:bCs/>
                <w:sz w:val="20"/>
                <w:szCs w:val="20"/>
                <w:rtl/>
              </w:rPr>
              <w:t xml:space="preserve">تاریخ انتشار: </w:t>
            </w:r>
          </w:p>
          <w:p w14:paraId="6E85FCB7" w14:textId="77777777" w:rsidR="006B22A3" w:rsidRPr="00166080" w:rsidRDefault="006B22A3" w:rsidP="006B22A3">
            <w:pPr>
              <w:bidi/>
              <w:rPr>
                <w:rFonts w:cs="B Mitra"/>
                <w:sz w:val="20"/>
                <w:szCs w:val="20"/>
                <w:rtl/>
              </w:rPr>
            </w:pPr>
          </w:p>
          <w:p w14:paraId="253CEBCC" w14:textId="77777777" w:rsidR="006B22A3" w:rsidRPr="00166080" w:rsidRDefault="006B22A3" w:rsidP="006B22A3">
            <w:pPr>
              <w:bidi/>
              <w:rPr>
                <w:rFonts w:cs="B Mitra"/>
                <w:sz w:val="20"/>
                <w:szCs w:val="20"/>
                <w:rtl/>
              </w:rPr>
            </w:pPr>
          </w:p>
          <w:p w14:paraId="2D2EB991" w14:textId="77777777" w:rsidR="006B22A3" w:rsidRPr="00166080" w:rsidRDefault="006B22A3" w:rsidP="006B22A3">
            <w:pPr>
              <w:bidi/>
              <w:spacing w:line="320" w:lineRule="exact"/>
              <w:rPr>
                <w:rFonts w:cs="B Mitra"/>
                <w:b/>
                <w:bCs/>
                <w:sz w:val="20"/>
                <w:szCs w:val="20"/>
                <w:rtl/>
              </w:rPr>
            </w:pPr>
            <w:r w:rsidRPr="00166080">
              <w:rPr>
                <w:rFonts w:cs="B Mitra" w:hint="cs"/>
                <w:b/>
                <w:bCs/>
                <w:sz w:val="20"/>
                <w:szCs w:val="20"/>
                <w:rtl/>
                <w:lang w:bidi="fa-IR"/>
              </w:rPr>
              <w:t>کلید</w:t>
            </w:r>
            <w:r w:rsidRPr="00166080">
              <w:rPr>
                <w:rFonts w:cs="B Mitra" w:hint="cs"/>
                <w:b/>
                <w:bCs/>
                <w:sz w:val="20"/>
                <w:szCs w:val="20"/>
                <w:rtl/>
              </w:rPr>
              <w:t xml:space="preserve">واژه‌ها: </w:t>
            </w:r>
          </w:p>
          <w:p w14:paraId="54B76DEE" w14:textId="77777777" w:rsidR="00940B1F" w:rsidRPr="00166080" w:rsidRDefault="00940B1F" w:rsidP="00940B1F">
            <w:pPr>
              <w:bidi/>
              <w:spacing w:line="320" w:lineRule="exact"/>
              <w:jc w:val="both"/>
              <w:rPr>
                <w:rFonts w:cs="B Mitra"/>
                <w:sz w:val="20"/>
                <w:szCs w:val="20"/>
                <w:rtl/>
              </w:rPr>
            </w:pPr>
            <w:r w:rsidRPr="00166080">
              <w:rPr>
                <w:rFonts w:cs="B Mitra"/>
                <w:sz w:val="20"/>
                <w:szCs w:val="20"/>
                <w:rtl/>
              </w:rPr>
              <w:t>تسهیلات حمایتی</w:t>
            </w:r>
            <w:r w:rsidRPr="00166080">
              <w:rPr>
                <w:rFonts w:cs="B Mitra" w:hint="cs"/>
                <w:sz w:val="20"/>
                <w:szCs w:val="20"/>
                <w:rtl/>
              </w:rPr>
              <w:t>،</w:t>
            </w:r>
          </w:p>
          <w:p w14:paraId="6A06CFE3" w14:textId="77777777" w:rsidR="00940B1F" w:rsidRPr="00166080" w:rsidRDefault="00940B1F" w:rsidP="00940B1F">
            <w:pPr>
              <w:bidi/>
              <w:spacing w:line="320" w:lineRule="exact"/>
              <w:jc w:val="both"/>
              <w:rPr>
                <w:rFonts w:cs="B Mitra"/>
                <w:sz w:val="20"/>
                <w:szCs w:val="20"/>
                <w:rtl/>
                <w:lang w:bidi="fa-IR"/>
              </w:rPr>
            </w:pPr>
            <w:r w:rsidRPr="00166080">
              <w:rPr>
                <w:rFonts w:cs="B Mitra" w:hint="cs"/>
                <w:sz w:val="20"/>
                <w:szCs w:val="20"/>
                <w:rtl/>
                <w:lang w:bidi="fa-IR"/>
              </w:rPr>
              <w:t xml:space="preserve">دامداری، </w:t>
            </w:r>
          </w:p>
          <w:p w14:paraId="2C7A32BE" w14:textId="77777777" w:rsidR="00940B1F" w:rsidRPr="00166080" w:rsidRDefault="00940B1F" w:rsidP="00940B1F">
            <w:pPr>
              <w:bidi/>
              <w:spacing w:line="320" w:lineRule="exact"/>
              <w:jc w:val="both"/>
              <w:rPr>
                <w:rFonts w:cs="B Mitra"/>
                <w:sz w:val="20"/>
                <w:szCs w:val="20"/>
                <w:rtl/>
              </w:rPr>
            </w:pPr>
            <w:r w:rsidRPr="00166080">
              <w:rPr>
                <w:rFonts w:cs="B Mitra"/>
                <w:sz w:val="20"/>
                <w:szCs w:val="20"/>
                <w:rtl/>
              </w:rPr>
              <w:t>راهبردهای بازاریابی</w:t>
            </w:r>
            <w:r w:rsidRPr="00166080">
              <w:rPr>
                <w:rFonts w:cs="B Mitra" w:hint="cs"/>
                <w:sz w:val="20"/>
                <w:szCs w:val="20"/>
                <w:rtl/>
              </w:rPr>
              <w:t xml:space="preserve">، </w:t>
            </w:r>
          </w:p>
          <w:p w14:paraId="707AB3E7" w14:textId="66F97A2A" w:rsidR="00940B1F" w:rsidRPr="00166080" w:rsidRDefault="00940B1F" w:rsidP="00940B1F">
            <w:pPr>
              <w:bidi/>
              <w:spacing w:line="320" w:lineRule="exact"/>
              <w:jc w:val="both"/>
              <w:rPr>
                <w:rFonts w:cs="B Mitra"/>
                <w:sz w:val="20"/>
                <w:szCs w:val="20"/>
                <w:rtl/>
              </w:rPr>
            </w:pPr>
            <w:r w:rsidRPr="00166080">
              <w:rPr>
                <w:rFonts w:cs="B Mitra"/>
                <w:sz w:val="20"/>
                <w:szCs w:val="20"/>
                <w:rtl/>
              </w:rPr>
              <w:t>مدل</w:t>
            </w:r>
            <w:r w:rsidRPr="00166080">
              <w:rPr>
                <w:rFonts w:cs="B Mitra"/>
                <w:sz w:val="20"/>
                <w:szCs w:val="20"/>
              </w:rPr>
              <w:t>ANP</w:t>
            </w:r>
            <w:r w:rsidRPr="00166080">
              <w:rPr>
                <w:rFonts w:cs="B Mitra" w:hint="cs"/>
                <w:sz w:val="20"/>
                <w:szCs w:val="20"/>
                <w:rtl/>
              </w:rPr>
              <w:t xml:space="preserve">، </w:t>
            </w:r>
          </w:p>
          <w:p w14:paraId="7491BBF3" w14:textId="7E60FE40" w:rsidR="006B22A3" w:rsidRPr="00166080" w:rsidRDefault="00940B1F" w:rsidP="00940B1F">
            <w:pPr>
              <w:bidi/>
              <w:spacing w:line="320" w:lineRule="exact"/>
              <w:jc w:val="both"/>
              <w:rPr>
                <w:rFonts w:cs="B Mitra"/>
                <w:sz w:val="20"/>
                <w:szCs w:val="20"/>
                <w:rtl/>
              </w:rPr>
            </w:pPr>
            <w:r w:rsidRPr="00166080">
              <w:rPr>
                <w:rFonts w:cs="B Mitra"/>
                <w:sz w:val="20"/>
                <w:szCs w:val="20"/>
                <w:rtl/>
              </w:rPr>
              <w:t>هزینه خوراک دام</w:t>
            </w:r>
            <w:r w:rsidRPr="00166080">
              <w:rPr>
                <w:rFonts w:cs="B Mitra" w:hint="cs"/>
                <w:sz w:val="20"/>
                <w:szCs w:val="20"/>
                <w:rtl/>
              </w:rPr>
              <w:t>،</w:t>
            </w:r>
          </w:p>
          <w:p w14:paraId="2707766C" w14:textId="77777777" w:rsidR="006B22A3" w:rsidRPr="00166080" w:rsidRDefault="006B22A3" w:rsidP="00940B1F">
            <w:pPr>
              <w:bidi/>
              <w:spacing w:line="320" w:lineRule="exact"/>
              <w:jc w:val="both"/>
              <w:rPr>
                <w:rFonts w:cs="B Mitra"/>
                <w:sz w:val="20"/>
                <w:szCs w:val="20"/>
                <w:rtl/>
              </w:rPr>
            </w:pPr>
          </w:p>
        </w:tc>
        <w:tc>
          <w:tcPr>
            <w:tcW w:w="7199" w:type="dxa"/>
            <w:tcBorders>
              <w:top w:val="double" w:sz="4" w:space="0" w:color="auto"/>
              <w:left w:val="nil"/>
              <w:bottom w:val="double" w:sz="4" w:space="0" w:color="auto"/>
              <w:right w:val="nil"/>
            </w:tcBorders>
            <w:hideMark/>
          </w:tcPr>
          <w:p w14:paraId="6456D16B" w14:textId="78E6E9C9" w:rsidR="006B22A3" w:rsidRPr="00166080" w:rsidRDefault="006B22A3" w:rsidP="000D0BE1">
            <w:pPr>
              <w:bidi/>
              <w:jc w:val="both"/>
              <w:rPr>
                <w:rFonts w:cs="B Mitra"/>
                <w:sz w:val="22"/>
                <w:szCs w:val="22"/>
                <w:rtl/>
                <w:lang w:bidi="fa-IR"/>
              </w:rPr>
            </w:pPr>
            <w:r w:rsidRPr="00166080">
              <w:rPr>
                <w:rFonts w:cs="B Mitra" w:hint="cs"/>
                <w:b/>
                <w:bCs/>
                <w:sz w:val="22"/>
                <w:szCs w:val="22"/>
                <w:rtl/>
                <w:lang w:bidi="fa-IR"/>
              </w:rPr>
              <w:t xml:space="preserve">هدف: </w:t>
            </w:r>
            <w:r w:rsidR="00827944" w:rsidRPr="00166080">
              <w:rPr>
                <w:rFonts w:cs="B Mitra"/>
                <w:sz w:val="22"/>
                <w:szCs w:val="22"/>
                <w:rtl/>
              </w:rPr>
              <w:t>هدف این پژوهش، تحلیل و اولویت‌بندی اثرات تسهیلات حمایتی و راهبردهای بازاریابی بر عملکرد اقتصادی دامداری‌های روستایی در استان خراسان رضوی است</w:t>
            </w:r>
            <w:r w:rsidR="00827944" w:rsidRPr="00166080">
              <w:rPr>
                <w:rFonts w:cs="B Mitra"/>
                <w:sz w:val="22"/>
                <w:szCs w:val="22"/>
                <w:lang w:bidi="fa-IR"/>
              </w:rPr>
              <w:t>.</w:t>
            </w:r>
          </w:p>
          <w:p w14:paraId="3D00BF31" w14:textId="77777777" w:rsidR="00827944" w:rsidRPr="00166080" w:rsidRDefault="00827944" w:rsidP="00827944">
            <w:pPr>
              <w:bidi/>
              <w:jc w:val="both"/>
              <w:rPr>
                <w:rFonts w:cs="B Mitra"/>
                <w:b/>
                <w:bCs/>
                <w:sz w:val="22"/>
                <w:szCs w:val="22"/>
                <w:rtl/>
                <w:lang w:bidi="fa-IR"/>
              </w:rPr>
            </w:pPr>
          </w:p>
          <w:p w14:paraId="71ACDAF2" w14:textId="0E4668D5" w:rsidR="006B22A3" w:rsidRPr="00166080" w:rsidRDefault="006B22A3" w:rsidP="00827944">
            <w:pPr>
              <w:bidi/>
              <w:jc w:val="both"/>
              <w:rPr>
                <w:rFonts w:cs="B Mitra"/>
                <w:b/>
                <w:bCs/>
                <w:sz w:val="22"/>
                <w:szCs w:val="22"/>
                <w:rtl/>
                <w:lang w:bidi="fa-IR"/>
              </w:rPr>
            </w:pPr>
            <w:r w:rsidRPr="00166080">
              <w:rPr>
                <w:rFonts w:cs="B Mitra" w:hint="cs"/>
                <w:b/>
                <w:bCs/>
                <w:sz w:val="22"/>
                <w:szCs w:val="22"/>
                <w:rtl/>
                <w:lang w:bidi="fa-IR"/>
              </w:rPr>
              <w:t xml:space="preserve">روش پژوهش: </w:t>
            </w:r>
            <w:r w:rsidR="00827944" w:rsidRPr="00166080">
              <w:rPr>
                <w:rFonts w:cs="B Mitra"/>
                <w:sz w:val="22"/>
                <w:szCs w:val="22"/>
                <w:rtl/>
              </w:rPr>
              <w:t xml:space="preserve">در این </w:t>
            </w:r>
            <w:r w:rsidR="00827944" w:rsidRPr="00166080">
              <w:rPr>
                <w:rFonts w:cs="B Mitra" w:hint="cs"/>
                <w:sz w:val="22"/>
                <w:szCs w:val="22"/>
                <w:rtl/>
              </w:rPr>
              <w:t>پژوهش</w:t>
            </w:r>
            <w:r w:rsidR="00827944" w:rsidRPr="00166080">
              <w:rPr>
                <w:rFonts w:cs="B Mitra"/>
                <w:sz w:val="22"/>
                <w:szCs w:val="22"/>
                <w:rtl/>
              </w:rPr>
              <w:t xml:space="preserve"> از مدل تصمیم‌گیری چندمعیاره تحلیل شبکه‌ای</w:t>
            </w:r>
            <w:r w:rsidR="00827944" w:rsidRPr="00166080">
              <w:rPr>
                <w:rFonts w:cs="B Mitra"/>
                <w:sz w:val="22"/>
                <w:szCs w:val="22"/>
                <w:lang w:bidi="fa-IR"/>
              </w:rPr>
              <w:t xml:space="preserve"> (ANP) </w:t>
            </w:r>
            <w:r w:rsidR="00827944" w:rsidRPr="00166080">
              <w:rPr>
                <w:rFonts w:cs="B Mitra"/>
                <w:sz w:val="22"/>
                <w:szCs w:val="22"/>
                <w:rtl/>
              </w:rPr>
              <w:t xml:space="preserve">استفاده شد که امکان بررسی روابط درونی و وابستگی‌های متقابل بین معیارها و زیرمعیارها را فراهم می‌سازد. ساختار مفهومی پژوهش شامل </w:t>
            </w:r>
            <w:r w:rsidR="00827944" w:rsidRPr="00166080">
              <w:rPr>
                <w:rFonts w:cs="B Mitra"/>
                <w:sz w:val="22"/>
                <w:szCs w:val="22"/>
                <w:rtl/>
                <w:lang w:bidi="fa-IR"/>
              </w:rPr>
              <w:t>۷</w:t>
            </w:r>
            <w:r w:rsidR="00827944" w:rsidRPr="00166080">
              <w:rPr>
                <w:rFonts w:cs="B Mitra"/>
                <w:sz w:val="22"/>
                <w:szCs w:val="22"/>
                <w:rtl/>
              </w:rPr>
              <w:t xml:space="preserve"> معیار اصلی و </w:t>
            </w:r>
            <w:r w:rsidR="00827944" w:rsidRPr="00166080">
              <w:rPr>
                <w:rFonts w:cs="B Mitra"/>
                <w:sz w:val="22"/>
                <w:szCs w:val="22"/>
                <w:rtl/>
                <w:lang w:bidi="fa-IR"/>
              </w:rPr>
              <w:t>۲۵</w:t>
            </w:r>
            <w:r w:rsidR="00827944" w:rsidRPr="00166080">
              <w:rPr>
                <w:rFonts w:cs="B Mitra"/>
                <w:sz w:val="22"/>
                <w:szCs w:val="22"/>
                <w:rtl/>
              </w:rPr>
              <w:t xml:space="preserve"> زیرمعیار بود که با هدف تبیین دقیق مؤلفه‌های اثرگذار بر عملکرد اقتصادی تدوین شد. داده‌های مورد نیاز از طریق طراحی پرسشنامه مقایسه زوجی و تکمیل آن توسط </w:t>
            </w:r>
            <w:r w:rsidR="00827944" w:rsidRPr="00166080">
              <w:rPr>
                <w:rFonts w:cs="B Mitra"/>
                <w:sz w:val="22"/>
                <w:szCs w:val="22"/>
                <w:rtl/>
                <w:lang w:bidi="fa-IR"/>
              </w:rPr>
              <w:t>۲۳۷</w:t>
            </w:r>
            <w:r w:rsidR="00827944" w:rsidRPr="00166080">
              <w:rPr>
                <w:rFonts w:cs="B Mitra"/>
                <w:sz w:val="22"/>
                <w:szCs w:val="22"/>
                <w:rtl/>
              </w:rPr>
              <w:t xml:space="preserve"> دامدار در شهرستان‌های مختلف استان خراسان رضوی گردآوری شد. پس از تشکیل ماتریس‌های مقایسه زوجی، وزن معیارها و زیرمعیارها محاسبه و تحلیل نهایی با استفاده از نرم‌افزار</w:t>
            </w:r>
            <w:r w:rsidR="00827944" w:rsidRPr="00166080">
              <w:rPr>
                <w:rFonts w:cs="B Mitra"/>
                <w:sz w:val="22"/>
                <w:szCs w:val="22"/>
                <w:lang w:bidi="fa-IR"/>
              </w:rPr>
              <w:t xml:space="preserve"> Super Decisions </w:t>
            </w:r>
            <w:r w:rsidR="00827944" w:rsidRPr="00166080">
              <w:rPr>
                <w:rFonts w:cs="B Mitra"/>
                <w:sz w:val="22"/>
                <w:szCs w:val="22"/>
                <w:rtl/>
              </w:rPr>
              <w:t>انجام گرفت</w:t>
            </w:r>
            <w:r w:rsidR="00827944" w:rsidRPr="00166080">
              <w:rPr>
                <w:rFonts w:cs="B Mitra"/>
                <w:sz w:val="22"/>
                <w:szCs w:val="22"/>
                <w:lang w:bidi="fa-IR"/>
              </w:rPr>
              <w:t>.</w:t>
            </w:r>
          </w:p>
          <w:p w14:paraId="33575AA8" w14:textId="77777777" w:rsidR="00827944" w:rsidRPr="00166080" w:rsidRDefault="00827944" w:rsidP="00827944">
            <w:pPr>
              <w:bidi/>
              <w:jc w:val="both"/>
              <w:rPr>
                <w:rFonts w:cs="B Mitra"/>
                <w:b/>
                <w:bCs/>
                <w:sz w:val="22"/>
                <w:szCs w:val="22"/>
                <w:rtl/>
                <w:lang w:bidi="fa-IR"/>
              </w:rPr>
            </w:pPr>
          </w:p>
          <w:p w14:paraId="0F587765" w14:textId="1656F874" w:rsidR="006B22A3" w:rsidRPr="00166080" w:rsidRDefault="006B22A3" w:rsidP="00827944">
            <w:pPr>
              <w:bidi/>
              <w:jc w:val="both"/>
              <w:rPr>
                <w:rFonts w:cs="B Mitra"/>
                <w:sz w:val="22"/>
                <w:szCs w:val="22"/>
                <w:rtl/>
                <w:lang w:bidi="fa-IR"/>
              </w:rPr>
            </w:pPr>
            <w:r w:rsidRPr="00166080">
              <w:rPr>
                <w:rFonts w:cs="B Mitra" w:hint="cs"/>
                <w:b/>
                <w:bCs/>
                <w:sz w:val="22"/>
                <w:szCs w:val="22"/>
                <w:rtl/>
                <w:lang w:bidi="fa-IR"/>
              </w:rPr>
              <w:t xml:space="preserve">یافته‌ها: </w:t>
            </w:r>
            <w:r w:rsidR="00827944" w:rsidRPr="00166080">
              <w:rPr>
                <w:rFonts w:cs="B Mitra"/>
                <w:sz w:val="22"/>
                <w:szCs w:val="22"/>
                <w:rtl/>
              </w:rPr>
              <w:t>نتایج حاصل از تحلیل داده‌ها نشان داد که سه معیار «تسهیلات حمایتی»، «هزینه‌های اقتصادی» و «راهبردهای بازاریابی» دارای بالاترین اهمیت در تبیین عملکرد اقتصادی واحدهای دامداری هستند. در سطح زیرمعیارها، «هزینه خوراک دام» بیشترین وزن را به خود اختصاص داد که حاکی از بار هزینه‌ای بالای این نهاده بر دوش دامداران است. همچنین، «دسترسی به بازار» و «میزان وام‌های دریافتی» به‌ترتیب در رتبه‌های دوم و سوم قرار گرفتند که نشان‌دهنده اهمیت فروش مؤثر و برخورداری از منابع مالی کافی برای توسعه و پایداری فعالیت‌هاست. از دیگر زیرمعیارهای مهم می‌توان به «بیمه محصولات دامی» و «ایجاد تعاونی‌ها» اشاره کرد که در کاهش ریسک و بهبود بازاریابی نقش کلیدی دارند</w:t>
            </w:r>
            <w:r w:rsidR="00827944" w:rsidRPr="00166080">
              <w:rPr>
                <w:rFonts w:cs="B Mitra"/>
                <w:sz w:val="22"/>
                <w:szCs w:val="22"/>
                <w:lang w:bidi="fa-IR"/>
              </w:rPr>
              <w:t>.</w:t>
            </w:r>
          </w:p>
          <w:p w14:paraId="52E221BB" w14:textId="77777777" w:rsidR="00827944" w:rsidRPr="00166080" w:rsidRDefault="00827944" w:rsidP="00827944">
            <w:pPr>
              <w:bidi/>
              <w:jc w:val="both"/>
              <w:rPr>
                <w:rFonts w:cs="B Mitra"/>
                <w:b/>
                <w:bCs/>
                <w:sz w:val="22"/>
                <w:szCs w:val="22"/>
                <w:rtl/>
                <w:lang w:bidi="fa-IR"/>
              </w:rPr>
            </w:pPr>
          </w:p>
          <w:p w14:paraId="4FE90C5F" w14:textId="71C60684" w:rsidR="006B22A3" w:rsidRPr="00166080" w:rsidRDefault="006B22A3" w:rsidP="00827944">
            <w:pPr>
              <w:bidi/>
              <w:jc w:val="both"/>
              <w:rPr>
                <w:rFonts w:cs="B Mitra"/>
                <w:b/>
                <w:bCs/>
                <w:sz w:val="22"/>
                <w:szCs w:val="22"/>
                <w:rtl/>
                <w:lang w:bidi="fa-IR"/>
              </w:rPr>
            </w:pPr>
            <w:r w:rsidRPr="00166080">
              <w:rPr>
                <w:rFonts w:cs="B Mitra" w:hint="cs"/>
                <w:b/>
                <w:bCs/>
                <w:sz w:val="22"/>
                <w:szCs w:val="22"/>
                <w:rtl/>
                <w:lang w:bidi="fa-IR"/>
              </w:rPr>
              <w:t xml:space="preserve">نتیجه‌گیری: </w:t>
            </w:r>
            <w:r w:rsidR="00827944" w:rsidRPr="00166080">
              <w:rPr>
                <w:rFonts w:cs="B Mitra"/>
                <w:sz w:val="22"/>
                <w:szCs w:val="22"/>
                <w:rtl/>
              </w:rPr>
              <w:t>یافته‌های پژوهش نشان می‌دهد که برای ارتقای عملکرد اقتصادی دامداری‌های روستایی، تمرکز بر بهینه‌سازی سیاست‌های حمایتی، کاهش هزینه نهاده‌ها، توسعه زیرساخت‌های بازاریابی و تقویت پوشش بیمه‌ای ضروری است. این نتایج می‌تواند مبنای علمی مناسبی برای تصمیم‌گیران و سیاست‌گذاران بخش کشاورزی در جهت تدوین برنامه‌های توسعه‌محور، هدفمند و واقع‌بینانه باشد</w:t>
            </w:r>
            <w:r w:rsidR="00827944" w:rsidRPr="00166080">
              <w:rPr>
                <w:rFonts w:cs="B Mitra"/>
                <w:sz w:val="22"/>
                <w:szCs w:val="22"/>
                <w:lang w:bidi="fa-IR"/>
              </w:rPr>
              <w:t>.</w:t>
            </w:r>
          </w:p>
          <w:p w14:paraId="3A8C7892" w14:textId="77777777" w:rsidR="006B22A3" w:rsidRPr="00166080" w:rsidRDefault="006B22A3" w:rsidP="006B22A3">
            <w:pPr>
              <w:bidi/>
              <w:jc w:val="both"/>
              <w:rPr>
                <w:rFonts w:cs="B Mitra"/>
                <w:sz w:val="20"/>
                <w:szCs w:val="20"/>
                <w:rtl/>
              </w:rPr>
            </w:pPr>
            <w:r w:rsidRPr="00166080">
              <w:rPr>
                <w:rFonts w:cs="B Mitra" w:hint="cs"/>
                <w:sz w:val="22"/>
                <w:szCs w:val="22"/>
                <w:rtl/>
                <w:lang w:bidi="fa-IR"/>
              </w:rPr>
              <w:t xml:space="preserve"> </w:t>
            </w:r>
          </w:p>
        </w:tc>
      </w:tr>
      <w:tr w:rsidR="006B22A3" w:rsidRPr="00166080" w14:paraId="08EF9FEF" w14:textId="77777777" w:rsidTr="006B22A3">
        <w:tc>
          <w:tcPr>
            <w:tcW w:w="9287" w:type="dxa"/>
            <w:gridSpan w:val="2"/>
            <w:tcBorders>
              <w:top w:val="double" w:sz="4" w:space="0" w:color="auto"/>
              <w:left w:val="nil"/>
              <w:bottom w:val="double" w:sz="4" w:space="0" w:color="auto"/>
              <w:right w:val="nil"/>
            </w:tcBorders>
          </w:tcPr>
          <w:sdt>
            <w:sdtPr>
              <w:rPr>
                <w:rFonts w:eastAsia="Calibri" w:cs="B Mitra" w:hint="cs"/>
                <w:color w:val="000000" w:themeColor="text1"/>
                <w:sz w:val="16"/>
                <w:szCs w:val="16"/>
                <w:rtl/>
                <w:lang w:bidi="fa-IR"/>
              </w:rPr>
              <w:id w:val="-100036405"/>
              <w:docPartObj>
                <w:docPartGallery w:val="Page Numbers (Bottom of Page)"/>
                <w:docPartUnique/>
              </w:docPartObj>
            </w:sdtPr>
            <w:sdtEndPr/>
            <w:sdtContent>
              <w:sdt>
                <w:sdtPr>
                  <w:rPr>
                    <w:rFonts w:eastAsia="Calibri" w:cs="B Mitra" w:hint="cs"/>
                    <w:color w:val="000000" w:themeColor="text1"/>
                    <w:sz w:val="16"/>
                    <w:szCs w:val="16"/>
                    <w:rtl/>
                    <w:lang w:bidi="fa-IR"/>
                  </w:rPr>
                  <w:id w:val="578033389"/>
                  <w:docPartObj>
                    <w:docPartGallery w:val="Page Numbers (Bottom of Page)"/>
                    <w:docPartUnique/>
                  </w:docPartObj>
                </w:sdtPr>
                <w:sdtEndPr/>
                <w:sdtContent>
                  <w:p w14:paraId="3E2DC830" w14:textId="2640BD44" w:rsidR="006B22A3" w:rsidRPr="00166080" w:rsidRDefault="006B22A3" w:rsidP="00940B1F">
                    <w:pPr>
                      <w:bidi/>
                      <w:spacing w:line="320" w:lineRule="exact"/>
                      <w:ind w:left="851" w:hanging="851"/>
                      <w:jc w:val="both"/>
                      <w:rPr>
                        <w:sz w:val="20"/>
                        <w:szCs w:val="20"/>
                        <w:rtl/>
                      </w:rPr>
                    </w:pPr>
                    <w:r w:rsidRPr="00166080">
                      <w:rPr>
                        <w:rFonts w:cs="B Mitra" w:hint="cs"/>
                        <w:b/>
                        <w:bCs/>
                        <w:sz w:val="20"/>
                        <w:szCs w:val="20"/>
                        <w:rtl/>
                      </w:rPr>
                      <w:t>استناد</w:t>
                    </w:r>
                    <w:r w:rsidRPr="00166080">
                      <w:rPr>
                        <w:rFonts w:cs="B Mitra" w:hint="cs"/>
                        <w:sz w:val="20"/>
                        <w:szCs w:val="20"/>
                        <w:rtl/>
                      </w:rPr>
                      <w:t xml:space="preserve">: نام خانوادگی، نام؛ </w:t>
                    </w:r>
                  </w:p>
                  <w:p w14:paraId="7D65B3CC" w14:textId="77777777" w:rsidR="006B22A3" w:rsidRPr="00166080" w:rsidRDefault="006B22A3" w:rsidP="006B22A3">
                    <w:pPr>
                      <w:bidi/>
                      <w:ind w:left="567" w:hanging="567"/>
                      <w:jc w:val="both"/>
                      <w:rPr>
                        <w:rFonts w:cs="B Mitra"/>
                        <w:sz w:val="20"/>
                        <w:szCs w:val="20"/>
                        <w:rtl/>
                        <w:lang w:bidi="fa-IR"/>
                      </w:rPr>
                    </w:pPr>
                    <w:r w:rsidRPr="00166080">
                      <w:rPr>
                        <w:rFonts w:cs="Traditional Arabic" w:hint="cs"/>
                        <w:noProof/>
                        <w:sz w:val="20"/>
                        <w:szCs w:val="20"/>
                        <w:rtl/>
                      </w:rPr>
                      <w:drawing>
                        <wp:anchor distT="0" distB="0" distL="114300" distR="114300" simplePos="0" relativeHeight="251662336" behindDoc="0" locked="0" layoutInCell="1" allowOverlap="1" wp14:anchorId="28833280" wp14:editId="45BFFFC0">
                          <wp:simplePos x="0" y="0"/>
                          <wp:positionH relativeFrom="margin">
                            <wp:posOffset>-5715</wp:posOffset>
                          </wp:positionH>
                          <wp:positionV relativeFrom="margin">
                            <wp:posOffset>495935</wp:posOffset>
                          </wp:positionV>
                          <wp:extent cx="771525" cy="238760"/>
                          <wp:effectExtent l="0" t="0" r="9525" b="8890"/>
                          <wp:wrapNone/>
                          <wp:docPr id="20"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238760"/>
                                  </a:xfrm>
                                  <a:prstGeom prst="rect">
                                    <a:avLst/>
                                  </a:prstGeom>
                                  <a:noFill/>
                                </pic:spPr>
                              </pic:pic>
                            </a:graphicData>
                          </a:graphic>
                          <wp14:sizeRelH relativeFrom="page">
                            <wp14:pctWidth>0</wp14:pctWidth>
                          </wp14:sizeRelH>
                          <wp14:sizeRelV relativeFrom="page">
                            <wp14:pctHeight>0</wp14:pctHeight>
                          </wp14:sizeRelV>
                        </wp:anchor>
                      </w:drawing>
                    </w:r>
                  </w:p>
                  <w:p w14:paraId="41AF9B8F" w14:textId="77777777" w:rsidR="006B22A3" w:rsidRPr="00166080" w:rsidRDefault="006B22A3" w:rsidP="006B22A3">
                    <w:pPr>
                      <w:bidi/>
                      <w:ind w:left="567" w:hanging="567"/>
                      <w:jc w:val="both"/>
                      <w:rPr>
                        <w:rFonts w:cs="Traditional Arabic"/>
                        <w:sz w:val="20"/>
                        <w:szCs w:val="20"/>
                      </w:rPr>
                    </w:pPr>
                    <w:r w:rsidRPr="00166080">
                      <w:rPr>
                        <w:rFonts w:cs="Traditional Arabic"/>
                        <w:sz w:val="20"/>
                        <w:szCs w:val="20"/>
                        <w:rtl/>
                      </w:rPr>
                      <w:t>نا</w:t>
                    </w:r>
                    <w:r w:rsidRPr="00166080">
                      <w:rPr>
                        <w:rFonts w:cs="B Mitra" w:hint="cs"/>
                        <w:sz w:val="20"/>
                        <w:szCs w:val="20"/>
                        <w:rtl/>
                      </w:rPr>
                      <w:t xml:space="preserve">شر: دانشگاه خوارزمی                                                                </w:t>
                    </w:r>
                    <w:r w:rsidRPr="00166080">
                      <w:rPr>
                        <w:rFonts w:hint="cs"/>
                        <w:sz w:val="20"/>
                        <w:szCs w:val="20"/>
                        <w:rtl/>
                      </w:rPr>
                      <w:t>©</w:t>
                    </w:r>
                    <w:r w:rsidRPr="00166080">
                      <w:rPr>
                        <w:rFonts w:ascii="Arial" w:hAnsi="Arial" w:cs="B Mitra" w:hint="cs"/>
                        <w:sz w:val="20"/>
                        <w:szCs w:val="20"/>
                        <w:rtl/>
                      </w:rPr>
                      <w:t xml:space="preserve"> </w:t>
                    </w:r>
                    <w:r w:rsidRPr="00166080">
                      <w:rPr>
                        <w:rFonts w:cs="B Mitra" w:hint="cs"/>
                        <w:sz w:val="20"/>
                        <w:szCs w:val="20"/>
                        <w:rtl/>
                      </w:rPr>
                      <w:t>نویسندگان</w:t>
                    </w:r>
                  </w:p>
                </w:sdtContent>
              </w:sdt>
            </w:sdtContent>
          </w:sdt>
        </w:tc>
      </w:tr>
    </w:tbl>
    <w:p w14:paraId="6BD74546" w14:textId="77777777" w:rsidR="006B22A3" w:rsidRPr="00166080" w:rsidRDefault="006B22A3" w:rsidP="006B22A3">
      <w:pPr>
        <w:tabs>
          <w:tab w:val="left" w:pos="3197"/>
        </w:tabs>
        <w:bidi/>
        <w:rPr>
          <w:rFonts w:cs="B Mitra"/>
          <w:sz w:val="12"/>
          <w:szCs w:val="12"/>
          <w:rtl/>
        </w:rPr>
      </w:pPr>
    </w:p>
    <w:p w14:paraId="3C898A23" w14:textId="77777777" w:rsidR="006B22A3" w:rsidRPr="00166080" w:rsidRDefault="006B22A3" w:rsidP="006B22A3">
      <w:pPr>
        <w:tabs>
          <w:tab w:val="left" w:pos="3197"/>
        </w:tabs>
        <w:bidi/>
        <w:rPr>
          <w:rFonts w:cs="B Mitra"/>
          <w:sz w:val="12"/>
          <w:szCs w:val="12"/>
          <w:rtl/>
        </w:rPr>
      </w:pPr>
    </w:p>
    <w:p w14:paraId="0385365D" w14:textId="77777777" w:rsidR="006B22A3" w:rsidRPr="00166080" w:rsidRDefault="006B22A3" w:rsidP="006B22A3">
      <w:pPr>
        <w:tabs>
          <w:tab w:val="left" w:pos="3197"/>
        </w:tabs>
        <w:bidi/>
        <w:rPr>
          <w:rFonts w:cs="B Mitra"/>
          <w:sz w:val="12"/>
          <w:szCs w:val="12"/>
          <w:rtl/>
        </w:rPr>
      </w:pPr>
    </w:p>
    <w:p w14:paraId="49F09E83" w14:textId="77777777" w:rsidR="006B22A3" w:rsidRPr="00166080" w:rsidRDefault="006B22A3" w:rsidP="006B22A3">
      <w:pPr>
        <w:bidi/>
        <w:spacing w:before="120"/>
        <w:jc w:val="center"/>
        <w:rPr>
          <w:rFonts w:cs="B Titr"/>
          <w:b/>
          <w:bCs/>
          <w:sz w:val="28"/>
          <w:szCs w:val="28"/>
        </w:rPr>
      </w:pPr>
    </w:p>
    <w:p w14:paraId="3034AA2A" w14:textId="0AC92215" w:rsidR="00C50C34" w:rsidRPr="00166080" w:rsidRDefault="00D7593D" w:rsidP="00C50C34">
      <w:pPr>
        <w:bidi/>
        <w:spacing w:before="120" w:after="40"/>
        <w:jc w:val="both"/>
        <w:rPr>
          <w:rFonts w:eastAsia="Calibri" w:cs="B Titr"/>
          <w:bCs/>
          <w:i/>
          <w:color w:val="00B050"/>
          <w:lang w:bidi="fa-IR"/>
        </w:rPr>
      </w:pPr>
      <w:bookmarkStart w:id="2" w:name="_Toc343284432"/>
      <w:bookmarkEnd w:id="1"/>
      <w:r w:rsidRPr="00166080">
        <w:rPr>
          <w:rFonts w:eastAsia="Calibri" w:cs="B Titr" w:hint="cs"/>
          <w:bCs/>
          <w:i/>
          <w:color w:val="00B050"/>
          <w:rtl/>
          <w:lang w:bidi="fa-IR"/>
        </w:rPr>
        <w:t>مقدمه</w:t>
      </w:r>
    </w:p>
    <w:p w14:paraId="4627D2B2" w14:textId="0001975D" w:rsidR="00940B1F" w:rsidRPr="00166080" w:rsidRDefault="00940B1F" w:rsidP="00875E7E">
      <w:pPr>
        <w:bidi/>
        <w:jc w:val="both"/>
        <w:rPr>
          <w:rFonts w:eastAsia="Calibri" w:cs="B Mitra"/>
          <w:i/>
          <w:sz w:val="26"/>
          <w:szCs w:val="26"/>
          <w:rtl/>
          <w:lang w:bidi="fa-IR"/>
        </w:rPr>
      </w:pPr>
      <w:r w:rsidRPr="00166080">
        <w:rPr>
          <w:rFonts w:eastAsia="Calibri" w:cs="B Mitra"/>
          <w:i/>
          <w:sz w:val="26"/>
          <w:szCs w:val="26"/>
          <w:rtl/>
        </w:rPr>
        <w:t>دامداری‌های روستایی به‌عنوان یکی از ارکان کلیدی نظام کشاورزی در کشورها، نقشی تعیین‌کننده در تأمین امنیت غذایی، ایجاد اشتغال و حفظ پویایی اقتصادی در مناطق کمتر توسعه‌یافته ایفا می‌کنند</w:t>
      </w:r>
      <w:r w:rsidR="009700FB" w:rsidRPr="00166080">
        <w:rPr>
          <w:rFonts w:eastAsia="Calibri" w:cs="B Mitra" w:hint="cs"/>
          <w:i/>
          <w:sz w:val="26"/>
          <w:szCs w:val="26"/>
          <w:rtl/>
          <w:lang w:bidi="fa-IR"/>
        </w:rPr>
        <w:t xml:space="preserve"> (فائو، 2020). </w:t>
      </w:r>
      <w:r w:rsidRPr="00166080">
        <w:rPr>
          <w:rFonts w:eastAsia="Calibri" w:cs="B Mitra"/>
          <w:i/>
          <w:sz w:val="26"/>
          <w:szCs w:val="26"/>
          <w:rtl/>
        </w:rPr>
        <w:t>در ایران نیز، این واحدهای تولیدی سنتی که عمدتاً توسط خانوارهای روستایی مدیریت می‌شوند، سهم قابل‌توجهی در تولید گوشت، لبنیات و محصولات وابسته دارند</w:t>
      </w:r>
      <w:r w:rsidR="00875E7E">
        <w:rPr>
          <w:rFonts w:eastAsia="Calibri" w:cs="B Mitra" w:hint="cs"/>
          <w:i/>
          <w:sz w:val="26"/>
          <w:szCs w:val="26"/>
          <w:rtl/>
        </w:rPr>
        <w:t xml:space="preserve"> (سالاری، اسعدی و بهرامی، 1401)</w:t>
      </w:r>
      <w:r w:rsidR="009700FB" w:rsidRPr="00166080">
        <w:rPr>
          <w:rFonts w:eastAsia="Calibri" w:cs="B Mitra" w:hint="cs"/>
          <w:i/>
          <w:sz w:val="26"/>
          <w:szCs w:val="26"/>
          <w:rtl/>
        </w:rPr>
        <w:t xml:space="preserve">. </w:t>
      </w:r>
      <w:r w:rsidRPr="00166080">
        <w:rPr>
          <w:rFonts w:eastAsia="Calibri" w:cs="B Mitra"/>
          <w:i/>
          <w:sz w:val="26"/>
          <w:szCs w:val="26"/>
          <w:rtl/>
        </w:rPr>
        <w:t>با این حال، واحدهای دامداری روستایی همواره با مشکلات و چالش‌های متعددی نظیر کمبود منابع مالی، عدم دسترسی به بازارهای مناسب، نوسانات قیمت محصولات، و ضعف در بازاریابی مواجه بوده‌اند. این مشکلات باعث شده است تا بهره‌وری و پایداری این واحدها تحت تأثیر قرار گیرد و ظرفیت تولیدی آن‌ها کاهش یابد</w:t>
      </w:r>
      <w:r w:rsidR="009700FB" w:rsidRPr="00166080">
        <w:rPr>
          <w:rFonts w:eastAsia="Calibri" w:cs="B Mitra" w:hint="cs"/>
          <w:i/>
          <w:sz w:val="26"/>
          <w:szCs w:val="26"/>
          <w:rtl/>
        </w:rPr>
        <w:t xml:space="preserve"> (</w:t>
      </w:r>
      <w:r w:rsidR="009700FB" w:rsidRPr="00166080">
        <w:rPr>
          <w:rFonts w:eastAsia="Calibri" w:cs="B Mitra"/>
          <w:i/>
          <w:sz w:val="26"/>
          <w:szCs w:val="26"/>
          <w:rtl/>
        </w:rPr>
        <w:t>اوجانگو، آئودو</w:t>
      </w:r>
      <w:r w:rsidR="00FF6D11" w:rsidRPr="00166080">
        <w:rPr>
          <w:rFonts w:eastAsia="Calibri" w:cs="B Mitra" w:hint="cs"/>
          <w:i/>
          <w:sz w:val="26"/>
          <w:szCs w:val="26"/>
          <w:rtl/>
        </w:rPr>
        <w:t>،</w:t>
      </w:r>
      <w:r w:rsidR="009700FB" w:rsidRPr="00166080">
        <w:rPr>
          <w:rFonts w:eastAsia="Calibri" w:cs="B Mitra"/>
          <w:i/>
          <w:sz w:val="26"/>
          <w:szCs w:val="26"/>
          <w:rtl/>
        </w:rPr>
        <w:t xml:space="preserve"> او</w:t>
      </w:r>
      <w:r w:rsidR="009700FB" w:rsidRPr="00166080">
        <w:rPr>
          <w:rFonts w:eastAsia="Calibri" w:cs="B Mitra" w:hint="cs"/>
          <w:i/>
          <w:sz w:val="26"/>
          <w:szCs w:val="26"/>
          <w:rtl/>
        </w:rPr>
        <w:t>یی</w:t>
      </w:r>
      <w:r w:rsidR="009700FB" w:rsidRPr="00166080">
        <w:rPr>
          <w:rFonts w:eastAsia="Calibri" w:cs="B Mitra" w:hint="eastAsia"/>
          <w:i/>
          <w:sz w:val="26"/>
          <w:szCs w:val="26"/>
          <w:rtl/>
        </w:rPr>
        <w:t>نگ</w:t>
      </w:r>
      <w:r w:rsidR="009700FB" w:rsidRPr="00166080">
        <w:rPr>
          <w:rStyle w:val="FootnoteReference"/>
          <w:rFonts w:eastAsia="Calibri" w:cs="B Mitra"/>
          <w:i/>
          <w:sz w:val="26"/>
          <w:szCs w:val="26"/>
          <w:rtl/>
        </w:rPr>
        <w:footnoteReference w:id="1"/>
      </w:r>
      <w:r w:rsidR="009700FB" w:rsidRPr="00166080">
        <w:rPr>
          <w:rFonts w:eastAsia="Calibri" w:cs="B Mitra" w:hint="cs"/>
          <w:i/>
          <w:sz w:val="26"/>
          <w:szCs w:val="26"/>
          <w:rtl/>
        </w:rPr>
        <w:t xml:space="preserve"> و همکاران، 2018</w:t>
      </w:r>
      <w:r w:rsidR="00875E7E">
        <w:rPr>
          <w:rFonts w:eastAsia="Calibri" w:cs="B Mitra" w:hint="cs"/>
          <w:i/>
          <w:sz w:val="26"/>
          <w:szCs w:val="26"/>
          <w:rtl/>
        </w:rPr>
        <w:t xml:space="preserve">؛ </w:t>
      </w:r>
      <w:r w:rsidR="00875E7E" w:rsidRPr="00166080">
        <w:rPr>
          <w:rFonts w:eastAsia="Calibri" w:cs="B Mitra"/>
          <w:i/>
          <w:sz w:val="26"/>
          <w:szCs w:val="26"/>
          <w:rtl/>
        </w:rPr>
        <w:t>راهول</w:t>
      </w:r>
      <w:r w:rsidR="00875E7E" w:rsidRPr="00166080">
        <w:rPr>
          <w:rFonts w:eastAsia="Calibri" w:cs="B Mitra" w:hint="cs"/>
          <w:i/>
          <w:sz w:val="26"/>
          <w:szCs w:val="26"/>
          <w:rtl/>
        </w:rPr>
        <w:t>ی</w:t>
      </w:r>
      <w:r w:rsidR="00875E7E" w:rsidRPr="00166080">
        <w:rPr>
          <w:rFonts w:eastAsia="Calibri" w:cs="B Mitra" w:hint="eastAsia"/>
          <w:i/>
          <w:sz w:val="26"/>
          <w:szCs w:val="26"/>
          <w:rtl/>
        </w:rPr>
        <w:t>ار</w:t>
      </w:r>
      <w:r w:rsidR="00875E7E" w:rsidRPr="00166080">
        <w:rPr>
          <w:rFonts w:eastAsia="Calibri" w:cs="B Mitra" w:hint="cs"/>
          <w:i/>
          <w:sz w:val="26"/>
          <w:szCs w:val="26"/>
          <w:rtl/>
        </w:rPr>
        <w:t>ی</w:t>
      </w:r>
      <w:r w:rsidR="00875E7E" w:rsidRPr="00166080">
        <w:rPr>
          <w:rFonts w:eastAsia="Calibri" w:cs="B Mitra" w:hint="eastAsia"/>
          <w:i/>
          <w:sz w:val="26"/>
          <w:szCs w:val="26"/>
          <w:rtl/>
        </w:rPr>
        <w:t>مانانا</w:t>
      </w:r>
      <w:r w:rsidR="00875E7E" w:rsidRPr="00166080">
        <w:rPr>
          <w:rFonts w:eastAsia="Calibri" w:cs="B Mitra" w:hint="cs"/>
          <w:i/>
          <w:sz w:val="26"/>
          <w:szCs w:val="26"/>
          <w:rtl/>
        </w:rPr>
        <w:t>،</w:t>
      </w:r>
      <w:r w:rsidR="00875E7E" w:rsidRPr="00166080">
        <w:rPr>
          <w:rFonts w:eastAsia="Calibri" w:cs="B Mitra"/>
          <w:i/>
          <w:sz w:val="26"/>
          <w:szCs w:val="26"/>
          <w:rtl/>
        </w:rPr>
        <w:t xml:space="preserve"> راکوتومانانا</w:t>
      </w:r>
      <w:r w:rsidR="00875E7E" w:rsidRPr="00166080">
        <w:rPr>
          <w:rFonts w:eastAsia="Calibri" w:cs="B Mitra" w:hint="cs"/>
          <w:i/>
          <w:sz w:val="26"/>
          <w:szCs w:val="26"/>
          <w:rtl/>
        </w:rPr>
        <w:t xml:space="preserve"> و</w:t>
      </w:r>
      <w:r w:rsidR="00875E7E" w:rsidRPr="00166080">
        <w:rPr>
          <w:rFonts w:eastAsia="Calibri" w:cs="B Mitra"/>
          <w:i/>
          <w:sz w:val="26"/>
          <w:szCs w:val="26"/>
          <w:rtl/>
        </w:rPr>
        <w:t xml:space="preserve"> ا</w:t>
      </w:r>
      <w:r w:rsidR="00875E7E" w:rsidRPr="00166080">
        <w:rPr>
          <w:rFonts w:eastAsia="Calibri" w:cs="B Mitra" w:hint="cs"/>
          <w:i/>
          <w:sz w:val="26"/>
          <w:szCs w:val="26"/>
          <w:rtl/>
        </w:rPr>
        <w:t>ی</w:t>
      </w:r>
      <w:r w:rsidR="00875E7E" w:rsidRPr="00166080">
        <w:rPr>
          <w:rFonts w:eastAsia="Calibri" w:cs="B Mitra" w:hint="eastAsia"/>
          <w:i/>
          <w:sz w:val="26"/>
          <w:szCs w:val="26"/>
          <w:rtl/>
        </w:rPr>
        <w:t>ش</w:t>
      </w:r>
      <w:r w:rsidR="00875E7E" w:rsidRPr="00166080">
        <w:rPr>
          <w:rFonts w:eastAsia="Calibri" w:cs="B Mitra" w:hint="cs"/>
          <w:i/>
          <w:sz w:val="26"/>
          <w:szCs w:val="26"/>
          <w:rtl/>
        </w:rPr>
        <w:t>ی</w:t>
      </w:r>
      <w:r w:rsidR="00875E7E" w:rsidRPr="00166080">
        <w:rPr>
          <w:rFonts w:eastAsia="Calibri" w:cs="B Mitra" w:hint="eastAsia"/>
          <w:i/>
          <w:sz w:val="26"/>
          <w:szCs w:val="26"/>
          <w:rtl/>
        </w:rPr>
        <w:t>دا</w:t>
      </w:r>
      <w:r w:rsidR="00875E7E" w:rsidRPr="00166080">
        <w:rPr>
          <w:rStyle w:val="FootnoteReference"/>
          <w:rFonts w:eastAsia="Calibri" w:cs="B Mitra"/>
          <w:i/>
          <w:sz w:val="26"/>
          <w:szCs w:val="26"/>
          <w:rtl/>
        </w:rPr>
        <w:footnoteReference w:id="2"/>
      </w:r>
      <w:r w:rsidR="00875E7E" w:rsidRPr="00166080">
        <w:rPr>
          <w:rFonts w:eastAsia="Calibri" w:cs="B Mitra" w:hint="cs"/>
          <w:i/>
          <w:sz w:val="26"/>
          <w:szCs w:val="26"/>
          <w:rtl/>
          <w:lang w:bidi="fa-IR"/>
        </w:rPr>
        <w:t>، 2023</w:t>
      </w:r>
      <w:r w:rsidR="009700FB" w:rsidRPr="00166080">
        <w:rPr>
          <w:rFonts w:eastAsia="Calibri" w:cs="B Mitra" w:hint="cs"/>
          <w:i/>
          <w:sz w:val="26"/>
          <w:szCs w:val="26"/>
          <w:rtl/>
        </w:rPr>
        <w:t>).</w:t>
      </w:r>
    </w:p>
    <w:p w14:paraId="7465E796" w14:textId="542BC5FB" w:rsidR="00940B1F" w:rsidRPr="00166080" w:rsidRDefault="00940B1F" w:rsidP="00EA006C">
      <w:pPr>
        <w:autoSpaceDE w:val="0"/>
        <w:autoSpaceDN w:val="0"/>
        <w:bidi/>
        <w:adjustRightInd w:val="0"/>
        <w:ind w:firstLine="284"/>
        <w:jc w:val="both"/>
        <w:rPr>
          <w:rFonts w:eastAsia="Calibri" w:cs="B Mitra"/>
          <w:i/>
          <w:sz w:val="26"/>
          <w:szCs w:val="26"/>
          <w:rtl/>
        </w:rPr>
      </w:pPr>
      <w:r w:rsidRPr="00166080">
        <w:rPr>
          <w:rFonts w:eastAsia="Calibri" w:cs="B Mitra"/>
          <w:i/>
          <w:sz w:val="26"/>
          <w:szCs w:val="26"/>
          <w:rtl/>
        </w:rPr>
        <w:t>در این میان، یکی از مؤثرترین ابزارهای سیاستی که دولت‌ها برای بهبود وضعیت اقتصادی دامداران به کار می‌گیرند، تسهیلات حمایتی است</w:t>
      </w:r>
      <w:r w:rsidRPr="00166080">
        <w:rPr>
          <w:rFonts w:eastAsia="Calibri" w:cs="B Mitra" w:hint="cs"/>
          <w:i/>
          <w:sz w:val="26"/>
          <w:szCs w:val="26"/>
          <w:rtl/>
        </w:rPr>
        <w:t xml:space="preserve"> (ساعی</w:t>
      </w:r>
      <w:r w:rsidR="00EA006C" w:rsidRPr="00166080">
        <w:rPr>
          <w:rFonts w:eastAsia="Calibri" w:cs="B Mitra" w:hint="cs"/>
          <w:i/>
          <w:sz w:val="26"/>
          <w:szCs w:val="26"/>
          <w:rtl/>
        </w:rPr>
        <w:t>، شاکری و صالحی</w:t>
      </w:r>
      <w:r w:rsidRPr="00166080">
        <w:rPr>
          <w:rFonts w:eastAsia="Calibri" w:cs="B Mitra" w:hint="cs"/>
          <w:i/>
          <w:sz w:val="26"/>
          <w:szCs w:val="26"/>
          <w:rtl/>
        </w:rPr>
        <w:t xml:space="preserve"> و همکاران، 1400؛</w:t>
      </w:r>
      <w:r w:rsidR="00443EAA" w:rsidRPr="00166080">
        <w:rPr>
          <w:rFonts w:eastAsia="Calibri" w:cs="B Mitra" w:hint="cs"/>
          <w:i/>
          <w:sz w:val="26"/>
          <w:szCs w:val="26"/>
          <w:rtl/>
          <w:lang w:bidi="fa-IR"/>
        </w:rPr>
        <w:t xml:space="preserve"> </w:t>
      </w:r>
      <w:r w:rsidR="00443EAA" w:rsidRPr="00166080">
        <w:rPr>
          <w:rFonts w:eastAsia="Calibri" w:cs="B Mitra"/>
          <w:i/>
          <w:sz w:val="26"/>
          <w:szCs w:val="26"/>
          <w:rtl/>
          <w:lang w:bidi="fa-IR"/>
        </w:rPr>
        <w:t>بنت</w:t>
      </w:r>
      <w:r w:rsidR="00443EAA" w:rsidRPr="00166080">
        <w:rPr>
          <w:rFonts w:eastAsia="Calibri" w:cs="B Mitra" w:hint="cs"/>
          <w:i/>
          <w:sz w:val="26"/>
          <w:szCs w:val="26"/>
          <w:rtl/>
          <w:lang w:bidi="fa-IR"/>
        </w:rPr>
        <w:t>ی</w:t>
      </w:r>
      <w:r w:rsidR="00443EAA" w:rsidRPr="00166080">
        <w:rPr>
          <w:rFonts w:eastAsia="Calibri" w:cs="B Mitra" w:hint="eastAsia"/>
          <w:i/>
          <w:sz w:val="26"/>
          <w:szCs w:val="26"/>
          <w:rtl/>
          <w:lang w:bidi="fa-IR"/>
        </w:rPr>
        <w:t>،</w:t>
      </w:r>
      <w:r w:rsidR="00443EAA" w:rsidRPr="00166080">
        <w:rPr>
          <w:rFonts w:eastAsia="Calibri" w:cs="B Mitra"/>
          <w:i/>
          <w:sz w:val="26"/>
          <w:szCs w:val="26"/>
          <w:rtl/>
          <w:lang w:bidi="fa-IR"/>
        </w:rPr>
        <w:t xml:space="preserve"> ب</w:t>
      </w:r>
      <w:r w:rsidR="00443EAA" w:rsidRPr="00166080">
        <w:rPr>
          <w:rFonts w:eastAsia="Calibri" w:cs="B Mitra" w:hint="cs"/>
          <w:i/>
          <w:sz w:val="26"/>
          <w:szCs w:val="26"/>
          <w:rtl/>
          <w:lang w:bidi="fa-IR"/>
        </w:rPr>
        <w:t>ی</w:t>
      </w:r>
      <w:r w:rsidR="00443EAA" w:rsidRPr="00166080">
        <w:rPr>
          <w:rFonts w:eastAsia="Calibri" w:cs="B Mitra" w:hint="eastAsia"/>
          <w:i/>
          <w:sz w:val="26"/>
          <w:szCs w:val="26"/>
          <w:rtl/>
          <w:lang w:bidi="fa-IR"/>
        </w:rPr>
        <w:t>رو</w:t>
      </w:r>
      <w:r w:rsidR="00443EAA" w:rsidRPr="00166080">
        <w:rPr>
          <w:rFonts w:eastAsia="Calibri" w:cs="B Mitra"/>
          <w:i/>
          <w:sz w:val="26"/>
          <w:szCs w:val="26"/>
          <w:rtl/>
          <w:lang w:bidi="fa-IR"/>
        </w:rPr>
        <w:t xml:space="preserve"> و تسما</w:t>
      </w:r>
      <w:r w:rsidR="00443EAA" w:rsidRPr="00166080">
        <w:rPr>
          <w:rStyle w:val="FootnoteReference"/>
          <w:rFonts w:eastAsia="Calibri" w:cs="B Mitra"/>
          <w:i/>
          <w:sz w:val="26"/>
          <w:szCs w:val="26"/>
          <w:rtl/>
          <w:lang w:bidi="fa-IR"/>
        </w:rPr>
        <w:footnoteReference w:id="3"/>
      </w:r>
      <w:r w:rsidR="00443EAA" w:rsidRPr="00166080">
        <w:rPr>
          <w:rFonts w:eastAsia="Calibri" w:cs="B Mitra" w:hint="cs"/>
          <w:i/>
          <w:sz w:val="26"/>
          <w:szCs w:val="26"/>
          <w:rtl/>
          <w:lang w:bidi="fa-IR"/>
        </w:rPr>
        <w:t>، 2022</w:t>
      </w:r>
      <w:r w:rsidRPr="00166080">
        <w:rPr>
          <w:rFonts w:eastAsia="Calibri" w:cs="B Mitra" w:hint="cs"/>
          <w:i/>
          <w:sz w:val="26"/>
          <w:szCs w:val="26"/>
          <w:rtl/>
        </w:rPr>
        <w:t>)</w:t>
      </w:r>
      <w:r w:rsidRPr="00166080">
        <w:rPr>
          <w:rFonts w:eastAsia="Calibri" w:cs="B Mitra"/>
          <w:i/>
          <w:sz w:val="26"/>
          <w:szCs w:val="26"/>
          <w:rtl/>
        </w:rPr>
        <w:t xml:space="preserve">. </w:t>
      </w:r>
      <w:r w:rsidRPr="00166080">
        <w:rPr>
          <w:rFonts w:eastAsia="Calibri" w:cs="B Mitra" w:hint="cs"/>
          <w:i/>
          <w:sz w:val="26"/>
          <w:szCs w:val="26"/>
          <w:rtl/>
        </w:rPr>
        <w:t>ت</w:t>
      </w:r>
      <w:r w:rsidRPr="00166080">
        <w:rPr>
          <w:rFonts w:eastAsia="Calibri" w:cs="B Mitra"/>
          <w:i/>
          <w:sz w:val="26"/>
          <w:szCs w:val="26"/>
          <w:rtl/>
        </w:rPr>
        <w:t xml:space="preserve">سهیلات حمایتی به‌عنوان یکی از راهکارهای اساسی برای ارتقای عملکرد واحدهای دامداری شناخته می‌شود، که شامل طیفی از وام‌های بانکی، یارانه‌ها و کمک‌های فنی است. هدف اصلی از این تسهیلات، فراهم کردن منابع مالی برای دامداران </w:t>
      </w:r>
      <w:r w:rsidRPr="00166080">
        <w:rPr>
          <w:rFonts w:eastAsia="Calibri" w:cs="B Mitra" w:hint="cs"/>
          <w:i/>
          <w:sz w:val="26"/>
          <w:szCs w:val="26"/>
          <w:rtl/>
        </w:rPr>
        <w:t>برای</w:t>
      </w:r>
      <w:r w:rsidRPr="00166080">
        <w:rPr>
          <w:rFonts w:eastAsia="Calibri" w:cs="B Mitra"/>
          <w:i/>
          <w:sz w:val="26"/>
          <w:szCs w:val="26"/>
          <w:rtl/>
        </w:rPr>
        <w:t xml:space="preserve"> تأمین نیازهای عملیاتی و توسعه‌ای واحدهای دامداری است، که می‌تواند به بهبود کیفیت و کمیت تولید کمک کند</w:t>
      </w:r>
      <w:r w:rsidR="00EA006C" w:rsidRPr="00166080">
        <w:rPr>
          <w:rFonts w:eastAsia="Calibri" w:cs="B Mitra" w:hint="cs"/>
          <w:i/>
          <w:sz w:val="26"/>
          <w:szCs w:val="26"/>
          <w:rtl/>
        </w:rPr>
        <w:t xml:space="preserve"> (ژائو و یائو</w:t>
      </w:r>
      <w:r w:rsidR="00EA006C" w:rsidRPr="00166080">
        <w:rPr>
          <w:rStyle w:val="FootnoteReference"/>
          <w:rFonts w:eastAsia="Calibri" w:cs="B Mitra"/>
          <w:i/>
          <w:sz w:val="26"/>
          <w:szCs w:val="26"/>
          <w:rtl/>
        </w:rPr>
        <w:footnoteReference w:id="4"/>
      </w:r>
      <w:r w:rsidR="00EA006C" w:rsidRPr="00166080">
        <w:rPr>
          <w:rFonts w:eastAsia="Calibri" w:cs="B Mitra" w:hint="cs"/>
          <w:i/>
          <w:sz w:val="26"/>
          <w:szCs w:val="26"/>
          <w:rtl/>
        </w:rPr>
        <w:t>، 2022).</w:t>
      </w:r>
      <w:r w:rsidRPr="00166080">
        <w:rPr>
          <w:rFonts w:eastAsia="Calibri" w:cs="B Mitra" w:hint="cs"/>
          <w:i/>
          <w:sz w:val="26"/>
          <w:szCs w:val="26"/>
          <w:rtl/>
        </w:rPr>
        <w:t xml:space="preserve"> </w:t>
      </w:r>
      <w:r w:rsidRPr="00166080">
        <w:rPr>
          <w:rFonts w:eastAsia="Calibri" w:cs="B Mitra"/>
          <w:i/>
          <w:sz w:val="26"/>
          <w:szCs w:val="26"/>
          <w:rtl/>
        </w:rPr>
        <w:t>در واقع، این حمایت‌ها با کاهش فشارهای مالی و فراهم آوردن فرصت‌های سرمایه‌گذاری، زمینه‌ای را فراهم می‌کنند که دامداران بتوانند با استفاده از تجهیزات و تکنولوژی‌های به‌روز، بهره‌وری خود را افزایش دهند</w:t>
      </w:r>
      <w:r w:rsidRPr="00166080">
        <w:rPr>
          <w:rFonts w:eastAsia="Calibri" w:cs="B Mitra"/>
          <w:i/>
          <w:sz w:val="26"/>
          <w:szCs w:val="26"/>
          <w:lang w:bidi="fa-IR"/>
        </w:rPr>
        <w:t>.</w:t>
      </w:r>
      <w:r w:rsidRPr="00166080">
        <w:rPr>
          <w:rFonts w:eastAsia="Calibri" w:cs="B Mitra" w:hint="cs"/>
          <w:i/>
          <w:sz w:val="26"/>
          <w:szCs w:val="26"/>
          <w:rtl/>
        </w:rPr>
        <w:t xml:space="preserve"> </w:t>
      </w:r>
      <w:r w:rsidRPr="00166080">
        <w:rPr>
          <w:rFonts w:eastAsia="Calibri" w:cs="B Mitra"/>
          <w:i/>
          <w:sz w:val="26"/>
          <w:szCs w:val="26"/>
          <w:rtl/>
        </w:rPr>
        <w:t>با وجود این، مطالعات اندکی به بررسی دقیق و کامل اثرات این تسهیلات بر عملکرد واحدهای دامداری پرداخته‌اند و درک محدودی از میزان و نوع اثرگذاری آن‌ها وجود دارد</w:t>
      </w:r>
      <w:r w:rsidRPr="00166080">
        <w:rPr>
          <w:rFonts w:eastAsia="Calibri" w:cs="B Mitra"/>
          <w:i/>
          <w:sz w:val="26"/>
          <w:szCs w:val="26"/>
          <w:lang w:bidi="fa-IR"/>
        </w:rPr>
        <w:t>.</w:t>
      </w:r>
    </w:p>
    <w:p w14:paraId="04724BC6" w14:textId="030A1AA4" w:rsidR="00940B1F" w:rsidRPr="00166080" w:rsidRDefault="00940B1F" w:rsidP="00FF6D11">
      <w:pPr>
        <w:autoSpaceDE w:val="0"/>
        <w:autoSpaceDN w:val="0"/>
        <w:bidi/>
        <w:adjustRightInd w:val="0"/>
        <w:ind w:firstLine="284"/>
        <w:jc w:val="both"/>
        <w:rPr>
          <w:rFonts w:eastAsia="Calibri" w:cs="B Mitra"/>
          <w:i/>
          <w:sz w:val="26"/>
          <w:szCs w:val="26"/>
          <w:rtl/>
        </w:rPr>
      </w:pPr>
      <w:r w:rsidRPr="00166080">
        <w:rPr>
          <w:rFonts w:eastAsia="Calibri" w:cs="B Mitra"/>
          <w:i/>
          <w:sz w:val="26"/>
          <w:szCs w:val="26"/>
          <w:rtl/>
        </w:rPr>
        <w:t>در کنار تسهیلات حمایتی، راهبردهای بازاریابی به‌عنوان ابزاری کلیدی برای ارتقای جایگاه اقتصادی واحدهای دامداری شناخته می‌شود. این راهبردها شامل تکنیک‌هایی مانند قیمت‌گذاری استراتژیک، ایجاد برند، استفاده از کانال‌های توزیع مناسب و تبلیغات است که می‌تواند دامداران را در جذب مشتریان و افزایش سودآوری یاری رساند</w:t>
      </w:r>
      <w:r w:rsidR="00D7593D" w:rsidRPr="00166080">
        <w:rPr>
          <w:rFonts w:eastAsia="Calibri" w:cs="B Mitra" w:hint="cs"/>
          <w:i/>
          <w:sz w:val="26"/>
          <w:szCs w:val="26"/>
          <w:rtl/>
        </w:rPr>
        <w:t xml:space="preserve"> (</w:t>
      </w:r>
      <w:r w:rsidR="00D7593D" w:rsidRPr="00166080">
        <w:rPr>
          <w:rFonts w:eastAsia="Calibri" w:cs="B Mitra"/>
          <w:i/>
          <w:sz w:val="26"/>
          <w:szCs w:val="26"/>
          <w:rtl/>
        </w:rPr>
        <w:t>ا</w:t>
      </w:r>
      <w:r w:rsidR="00D7593D" w:rsidRPr="00166080">
        <w:rPr>
          <w:rFonts w:eastAsia="Calibri" w:cs="B Mitra" w:hint="cs"/>
          <w:i/>
          <w:sz w:val="26"/>
          <w:szCs w:val="26"/>
          <w:rtl/>
        </w:rPr>
        <w:t>ی</w:t>
      </w:r>
      <w:r w:rsidR="00D7593D" w:rsidRPr="00166080">
        <w:rPr>
          <w:rFonts w:eastAsia="Calibri" w:cs="B Mitra" w:hint="eastAsia"/>
          <w:i/>
          <w:sz w:val="26"/>
          <w:szCs w:val="26"/>
          <w:rtl/>
        </w:rPr>
        <w:t>نگنبلک</w:t>
      </w:r>
      <w:r w:rsidR="00D7593D" w:rsidRPr="00166080">
        <w:rPr>
          <w:rFonts w:eastAsia="Calibri" w:cs="B Mitra"/>
          <w:i/>
          <w:sz w:val="26"/>
          <w:szCs w:val="26"/>
          <w:rtl/>
        </w:rPr>
        <w:t xml:space="preserve"> و فرامباخ</w:t>
      </w:r>
      <w:r w:rsidR="00D7593D" w:rsidRPr="00166080">
        <w:rPr>
          <w:rStyle w:val="FootnoteReference"/>
          <w:rFonts w:eastAsia="Calibri" w:cs="B Mitra"/>
          <w:i/>
          <w:sz w:val="26"/>
          <w:szCs w:val="26"/>
          <w:rtl/>
        </w:rPr>
        <w:footnoteReference w:id="5"/>
      </w:r>
      <w:r w:rsidR="00D7593D" w:rsidRPr="00166080">
        <w:rPr>
          <w:rFonts w:eastAsia="Calibri" w:cs="B Mitra" w:hint="cs"/>
          <w:i/>
          <w:sz w:val="26"/>
          <w:szCs w:val="26"/>
          <w:rtl/>
        </w:rPr>
        <w:t>، 2010).</w:t>
      </w:r>
      <w:r w:rsidRPr="00166080">
        <w:rPr>
          <w:rFonts w:eastAsia="Calibri" w:cs="B Mitra" w:hint="cs"/>
          <w:i/>
          <w:sz w:val="26"/>
          <w:szCs w:val="26"/>
          <w:rtl/>
        </w:rPr>
        <w:t xml:space="preserve"> </w:t>
      </w:r>
      <w:r w:rsidRPr="00166080">
        <w:rPr>
          <w:rFonts w:eastAsia="Calibri" w:cs="B Mitra"/>
          <w:i/>
          <w:sz w:val="26"/>
          <w:szCs w:val="26"/>
          <w:rtl/>
        </w:rPr>
        <w:t>تحقیقات نشان داده‌اند که در شرایطی که دامداران به استراتژی‌های بازاریابی مناسب دسترسی دارند، توانایی رقابت در بازار و دسترسی به مشتریان بهبود می‌یابد، که این امر می‌تواند به افزایش درآمد و کاهش آسیب‌پذیری اقتصادی آن‌ها کمک کند. علاوه بر این، بازاریابی مؤثر به دامداران این امکان را می‌دهد تا محصولات خود را با قیمت‌های بالاتری به فروش برسانند و از این طریق، حاشیه سود خود را افزایش دهند. در این میان، برندینگ و ارتباطات مؤثر با مشتریان می‌تواند وفاداری آن‌ها را افزایش داده و واحدهای دامداری را در برابر رقبا تقویت کند</w:t>
      </w:r>
      <w:r w:rsidR="00FF6D11" w:rsidRPr="00166080">
        <w:rPr>
          <w:rFonts w:eastAsia="Calibri" w:cs="B Mitra" w:hint="cs"/>
          <w:i/>
          <w:sz w:val="26"/>
          <w:szCs w:val="26"/>
          <w:rtl/>
          <w:lang w:bidi="fa-IR"/>
        </w:rPr>
        <w:t xml:space="preserve"> (نکادیمنگ، ماکومبه، </w:t>
      </w:r>
      <w:r w:rsidR="00FF6D11" w:rsidRPr="00166080">
        <w:rPr>
          <w:rFonts w:eastAsia="Calibri" w:cs="B Mitra" w:hint="cs"/>
          <w:i/>
          <w:sz w:val="26"/>
          <w:szCs w:val="26"/>
          <w:rtl/>
          <w:lang w:bidi="fa-IR"/>
        </w:rPr>
        <w:lastRenderedPageBreak/>
        <w:t>ماپیه</w:t>
      </w:r>
      <w:r w:rsidR="00FF6D11" w:rsidRPr="00166080">
        <w:rPr>
          <w:rStyle w:val="FootnoteReference"/>
          <w:rFonts w:eastAsia="Calibri" w:cs="B Mitra"/>
          <w:i/>
          <w:sz w:val="26"/>
          <w:szCs w:val="26"/>
          <w:rtl/>
          <w:lang w:bidi="fa-IR"/>
        </w:rPr>
        <w:footnoteReference w:id="6"/>
      </w:r>
      <w:r w:rsidR="00FF6D11" w:rsidRPr="00166080">
        <w:rPr>
          <w:rFonts w:eastAsia="Calibri" w:cs="B Mitra" w:hint="cs"/>
          <w:i/>
          <w:sz w:val="26"/>
          <w:szCs w:val="26"/>
          <w:rtl/>
          <w:lang w:bidi="fa-IR"/>
        </w:rPr>
        <w:t xml:space="preserve"> و همکاران، 2021). </w:t>
      </w:r>
      <w:r w:rsidRPr="00166080">
        <w:rPr>
          <w:rFonts w:eastAsia="Calibri" w:cs="B Mitra"/>
          <w:i/>
          <w:sz w:val="26"/>
          <w:szCs w:val="26"/>
          <w:rtl/>
        </w:rPr>
        <w:t>با این حال، در بسیاری از مناطق روستایی، دامداران به دلیل عدم دسترسی به اطلاعات بازاریابی و دانش کافی، قادر به بهره‌برداری کامل از این راهبردها نیستند</w:t>
      </w:r>
      <w:r w:rsidRPr="00166080">
        <w:rPr>
          <w:rFonts w:eastAsia="Calibri" w:cs="B Mitra" w:hint="cs"/>
          <w:i/>
          <w:sz w:val="26"/>
          <w:szCs w:val="26"/>
          <w:rtl/>
        </w:rPr>
        <w:t>.</w:t>
      </w:r>
    </w:p>
    <w:p w14:paraId="35ACA905" w14:textId="77777777" w:rsidR="00FF6D11" w:rsidRPr="00166080" w:rsidRDefault="00FF6D11" w:rsidP="00FF6D11">
      <w:pPr>
        <w:autoSpaceDE w:val="0"/>
        <w:autoSpaceDN w:val="0"/>
        <w:bidi/>
        <w:adjustRightInd w:val="0"/>
        <w:ind w:firstLine="284"/>
        <w:jc w:val="both"/>
        <w:rPr>
          <w:rFonts w:eastAsia="Calibri" w:cs="B Mitra"/>
          <w:i/>
          <w:sz w:val="26"/>
          <w:szCs w:val="26"/>
          <w:rtl/>
          <w:lang w:bidi="fa-IR"/>
        </w:rPr>
      </w:pPr>
    </w:p>
    <w:p w14:paraId="4D38CE9C" w14:textId="3BDCFB70" w:rsidR="00C50C34" w:rsidRPr="00166080" w:rsidRDefault="00C50C34" w:rsidP="00FF6D11">
      <w:pPr>
        <w:bidi/>
        <w:spacing w:before="240" w:after="40"/>
        <w:jc w:val="both"/>
        <w:rPr>
          <w:rFonts w:eastAsia="Calibri" w:cs="B Titr"/>
          <w:bCs/>
          <w:i/>
          <w:color w:val="00B050"/>
          <w:rtl/>
          <w:lang w:bidi="fa-IR"/>
        </w:rPr>
      </w:pPr>
      <w:bookmarkStart w:id="3" w:name="_Hlk169978453"/>
      <w:r w:rsidRPr="00166080">
        <w:rPr>
          <w:rFonts w:eastAsia="Calibri" w:cs="B Titr" w:hint="cs"/>
          <w:bCs/>
          <w:i/>
          <w:color w:val="00B050"/>
          <w:rtl/>
          <w:lang w:bidi="fa-IR"/>
        </w:rPr>
        <w:t xml:space="preserve">پیشینه پژوهش </w:t>
      </w:r>
    </w:p>
    <w:bookmarkEnd w:id="3"/>
    <w:p w14:paraId="175B0892" w14:textId="2AB5CF3D" w:rsidR="00C50C34" w:rsidRPr="00166080" w:rsidRDefault="00C50C34" w:rsidP="00FF6D11">
      <w:pPr>
        <w:bidi/>
        <w:spacing w:before="120" w:after="40"/>
        <w:jc w:val="both"/>
        <w:rPr>
          <w:rFonts w:eastAsia="Calibri" w:cs="B Titr"/>
          <w:bCs/>
          <w:i/>
          <w:color w:val="000000" w:themeColor="text1"/>
          <w:sz w:val="22"/>
          <w:szCs w:val="22"/>
          <w:shd w:val="clear" w:color="auto" w:fill="FFFFFF"/>
          <w:lang w:bidi="fa-IR"/>
        </w:rPr>
      </w:pPr>
      <w:r w:rsidRPr="00166080">
        <w:rPr>
          <w:rFonts w:eastAsia="Calibri" w:cs="B Titr" w:hint="cs"/>
          <w:bCs/>
          <w:i/>
          <w:color w:val="000000" w:themeColor="text1"/>
          <w:sz w:val="22"/>
          <w:szCs w:val="22"/>
          <w:shd w:val="clear" w:color="auto" w:fill="FFFFFF"/>
          <w:rtl/>
          <w:lang w:bidi="fa-IR"/>
        </w:rPr>
        <w:t>1. پیشینه نظری</w:t>
      </w:r>
    </w:p>
    <w:p w14:paraId="61D773FC" w14:textId="52D4C365" w:rsidR="00F0621E" w:rsidRPr="00166080" w:rsidRDefault="00F0621E" w:rsidP="00F0621E">
      <w:pPr>
        <w:autoSpaceDE w:val="0"/>
        <w:autoSpaceDN w:val="0"/>
        <w:bidi/>
        <w:adjustRightInd w:val="0"/>
        <w:ind w:firstLine="284"/>
        <w:jc w:val="both"/>
        <w:rPr>
          <w:rFonts w:eastAsia="Calibri" w:cs="B Mitra"/>
          <w:i/>
          <w:sz w:val="26"/>
          <w:szCs w:val="26"/>
          <w:rtl/>
          <w:lang w:bidi="fa-IR"/>
        </w:rPr>
      </w:pPr>
      <w:r w:rsidRPr="00166080">
        <w:rPr>
          <w:rFonts w:eastAsia="Calibri" w:cs="B Mitra"/>
          <w:i/>
          <w:sz w:val="26"/>
          <w:szCs w:val="26"/>
          <w:rtl/>
        </w:rPr>
        <w:t>عملکرد اقتصادی واحدهای دامداری به‌عنوان یکی از مؤلفه‌های کلیدی در پایداری نظام کشاورزی و امنیت غذایی، همواره تحت تأثیر مجموعه‌ای از عوامل ساختاری، حمایتی و بازاریابی قرار داشته است. نظریه‌های اقتصاد خرد و کلان در حوزه کشاورزی بر این نکته تأکید دارند که ساختار هزینه، میزان دسترسی به منابع مالی و قدرت حضور در بازار از مهم‌ترین متغیرهای تعیین‌کننده بهره‌وری و سودآوری واحدهای تولیدی هستند</w:t>
      </w:r>
      <w:r w:rsidRPr="00166080">
        <w:rPr>
          <w:rFonts w:eastAsia="Calibri" w:cs="B Mitra" w:hint="cs"/>
          <w:i/>
          <w:sz w:val="26"/>
          <w:szCs w:val="26"/>
          <w:rtl/>
          <w:lang w:bidi="fa-IR"/>
        </w:rPr>
        <w:t>(</w:t>
      </w:r>
      <w:r w:rsidRPr="00166080">
        <w:rPr>
          <w:rFonts w:eastAsia="Calibri" w:cs="B Mitra"/>
          <w:i/>
          <w:sz w:val="26"/>
          <w:szCs w:val="26"/>
          <w:rtl/>
          <w:lang w:bidi="fa-IR"/>
        </w:rPr>
        <w:t>ب</w:t>
      </w:r>
      <w:r w:rsidRPr="00166080">
        <w:rPr>
          <w:rFonts w:eastAsia="Calibri" w:cs="B Mitra" w:hint="cs"/>
          <w:i/>
          <w:sz w:val="26"/>
          <w:szCs w:val="26"/>
          <w:rtl/>
          <w:lang w:bidi="fa-IR"/>
        </w:rPr>
        <w:t>ی</w:t>
      </w:r>
      <w:r w:rsidRPr="00166080">
        <w:rPr>
          <w:rFonts w:eastAsia="Calibri" w:cs="B Mitra" w:hint="eastAsia"/>
          <w:i/>
          <w:sz w:val="26"/>
          <w:szCs w:val="26"/>
          <w:rtl/>
          <w:lang w:bidi="fa-IR"/>
        </w:rPr>
        <w:t>لوتو،</w:t>
      </w:r>
      <w:r w:rsidRPr="00166080">
        <w:rPr>
          <w:rFonts w:eastAsia="Calibri" w:cs="B Mitra"/>
          <w:i/>
          <w:sz w:val="26"/>
          <w:szCs w:val="26"/>
          <w:rtl/>
          <w:lang w:bidi="fa-IR"/>
        </w:rPr>
        <w:t xml:space="preserve"> هر</w:t>
      </w:r>
      <w:r w:rsidRPr="00166080">
        <w:rPr>
          <w:rFonts w:eastAsia="Calibri" w:cs="B Mitra" w:hint="cs"/>
          <w:i/>
          <w:sz w:val="26"/>
          <w:szCs w:val="26"/>
          <w:rtl/>
          <w:lang w:bidi="fa-IR"/>
        </w:rPr>
        <w:t>ی</w:t>
      </w:r>
      <w:r w:rsidRPr="00166080">
        <w:rPr>
          <w:rFonts w:eastAsia="Calibri" w:cs="B Mitra" w:hint="eastAsia"/>
          <w:i/>
          <w:sz w:val="26"/>
          <w:szCs w:val="26"/>
          <w:rtl/>
          <w:lang w:bidi="fa-IR"/>
        </w:rPr>
        <w:t>سون،</w:t>
      </w:r>
      <w:r w:rsidRPr="00166080">
        <w:rPr>
          <w:rFonts w:eastAsia="Calibri" w:cs="B Mitra"/>
          <w:i/>
          <w:sz w:val="26"/>
          <w:szCs w:val="26"/>
          <w:rtl/>
          <w:lang w:bidi="fa-IR"/>
        </w:rPr>
        <w:t xml:space="preserve"> و</w:t>
      </w:r>
      <w:r w:rsidRPr="00166080">
        <w:rPr>
          <w:rFonts w:eastAsia="Calibri" w:cs="B Mitra" w:hint="cs"/>
          <w:i/>
          <w:sz w:val="26"/>
          <w:szCs w:val="26"/>
          <w:rtl/>
          <w:lang w:bidi="fa-IR"/>
        </w:rPr>
        <w:t>ی</w:t>
      </w:r>
      <w:r w:rsidRPr="00166080">
        <w:rPr>
          <w:rFonts w:eastAsia="Calibri" w:cs="B Mitra" w:hint="eastAsia"/>
          <w:i/>
          <w:sz w:val="26"/>
          <w:szCs w:val="26"/>
          <w:rtl/>
          <w:lang w:bidi="fa-IR"/>
        </w:rPr>
        <w:t>بارت</w:t>
      </w:r>
      <w:r w:rsidRPr="00166080">
        <w:rPr>
          <w:rStyle w:val="FootnoteReference"/>
          <w:rFonts w:eastAsia="Calibri" w:cs="B Mitra"/>
          <w:i/>
          <w:sz w:val="26"/>
          <w:szCs w:val="26"/>
          <w:rtl/>
          <w:lang w:bidi="fa-IR"/>
        </w:rPr>
        <w:footnoteReference w:id="7"/>
      </w:r>
      <w:r w:rsidRPr="00166080">
        <w:rPr>
          <w:rFonts w:eastAsia="Calibri" w:cs="B Mitra" w:hint="cs"/>
          <w:i/>
          <w:sz w:val="26"/>
          <w:szCs w:val="26"/>
          <w:rtl/>
          <w:lang w:bidi="fa-IR"/>
        </w:rPr>
        <w:t xml:space="preserve"> و همکاران، 2024). </w:t>
      </w:r>
      <w:r w:rsidRPr="00166080">
        <w:rPr>
          <w:rFonts w:eastAsia="Calibri" w:cs="B Mitra"/>
          <w:i/>
          <w:sz w:val="26"/>
          <w:szCs w:val="26"/>
          <w:rtl/>
        </w:rPr>
        <w:t>در این چارچوب، واحدهای دامداری روستایی به دلیل مقیاس کوچک، محدودیت دسترسی به سرمایه، و عدم بهره‌مندی از مزیت‌های اقتصادی گسترده، بیش از سایر فعالیت‌های کشاورزی در معرض نوسانات اقتصادی و ناکارآمدی بازارها قرار دارند</w:t>
      </w:r>
      <w:r w:rsidRPr="00166080">
        <w:rPr>
          <w:rFonts w:eastAsia="Calibri" w:cs="B Mitra"/>
          <w:i/>
          <w:sz w:val="26"/>
          <w:szCs w:val="26"/>
          <w:lang w:bidi="fa-IR"/>
        </w:rPr>
        <w:t>.</w:t>
      </w:r>
    </w:p>
    <w:p w14:paraId="51638D58" w14:textId="1296DB62" w:rsidR="00F0621E" w:rsidRPr="00166080" w:rsidRDefault="00F0621E" w:rsidP="007C117A">
      <w:pPr>
        <w:autoSpaceDE w:val="0"/>
        <w:autoSpaceDN w:val="0"/>
        <w:bidi/>
        <w:adjustRightInd w:val="0"/>
        <w:ind w:firstLine="284"/>
        <w:jc w:val="both"/>
        <w:rPr>
          <w:rFonts w:eastAsia="Calibri" w:cs="B Mitra"/>
          <w:i/>
          <w:sz w:val="26"/>
          <w:szCs w:val="26"/>
        </w:rPr>
      </w:pPr>
      <w:r w:rsidRPr="00166080">
        <w:rPr>
          <w:rFonts w:eastAsia="Calibri" w:cs="B Mitra"/>
          <w:i/>
          <w:sz w:val="26"/>
          <w:szCs w:val="26"/>
          <w:rtl/>
        </w:rPr>
        <w:t>از منظر نظریه‌های حمایتی، دولت‌ها در کشورهای در حال توسعه به‌منظور افزایش بهره‌وری، حفظ امنیت غذایی، کاهش نابرابری و پشتیبانی از تولیدکنندگان کوچک، سیاست‌های متعددی را در قالب یارانه‌ها، وام‌های ترجیحی، آموزش و بیمه‌های کشاورزی اتخاذ می‌کنن</w:t>
      </w:r>
      <w:r w:rsidRPr="00166080">
        <w:rPr>
          <w:rFonts w:eastAsia="Calibri" w:cs="B Mitra" w:hint="cs"/>
          <w:i/>
          <w:sz w:val="26"/>
          <w:szCs w:val="26"/>
          <w:rtl/>
        </w:rPr>
        <w:t>د</w:t>
      </w:r>
      <w:r w:rsidRPr="00166080">
        <w:rPr>
          <w:rFonts w:eastAsia="Calibri" w:cs="B Mitra" w:hint="cs"/>
          <w:i/>
          <w:sz w:val="26"/>
          <w:szCs w:val="26"/>
          <w:rtl/>
          <w:lang w:bidi="fa-IR"/>
        </w:rPr>
        <w:t xml:space="preserve"> (</w:t>
      </w:r>
      <w:r w:rsidR="007C117A" w:rsidRPr="00166080">
        <w:rPr>
          <w:rFonts w:eastAsia="Calibri" w:cs="B Mitra"/>
          <w:i/>
          <w:sz w:val="26"/>
          <w:szCs w:val="26"/>
          <w:rtl/>
          <w:lang w:bidi="fa-IR"/>
        </w:rPr>
        <w:t>حب</w:t>
      </w:r>
      <w:r w:rsidR="007C117A" w:rsidRPr="00166080">
        <w:rPr>
          <w:rFonts w:eastAsia="Calibri" w:cs="B Mitra" w:hint="cs"/>
          <w:i/>
          <w:sz w:val="26"/>
          <w:szCs w:val="26"/>
          <w:rtl/>
          <w:lang w:bidi="fa-IR"/>
        </w:rPr>
        <w:t>ی</w:t>
      </w:r>
      <w:r w:rsidR="007C117A" w:rsidRPr="00166080">
        <w:rPr>
          <w:rFonts w:eastAsia="Calibri" w:cs="B Mitra" w:hint="eastAsia"/>
          <w:i/>
          <w:sz w:val="26"/>
          <w:szCs w:val="26"/>
          <w:rtl/>
          <w:lang w:bidi="fa-IR"/>
        </w:rPr>
        <w:t>ب،</w:t>
      </w:r>
      <w:r w:rsidR="007C117A" w:rsidRPr="00166080">
        <w:rPr>
          <w:rFonts w:eastAsia="Calibri" w:cs="B Mitra"/>
          <w:i/>
          <w:sz w:val="26"/>
          <w:szCs w:val="26"/>
          <w:rtl/>
          <w:lang w:bidi="fa-IR"/>
        </w:rPr>
        <w:t xml:space="preserve"> آر</w:t>
      </w:r>
      <w:r w:rsidR="007C117A" w:rsidRPr="00166080">
        <w:rPr>
          <w:rFonts w:eastAsia="Calibri" w:cs="B Mitra" w:hint="cs"/>
          <w:i/>
          <w:sz w:val="26"/>
          <w:szCs w:val="26"/>
          <w:rtl/>
          <w:lang w:bidi="fa-IR"/>
        </w:rPr>
        <w:t>ی</w:t>
      </w:r>
      <w:r w:rsidR="007C117A" w:rsidRPr="00166080">
        <w:rPr>
          <w:rFonts w:eastAsia="Calibri" w:cs="B Mitra" w:hint="eastAsia"/>
          <w:i/>
          <w:sz w:val="26"/>
          <w:szCs w:val="26"/>
          <w:rtl/>
          <w:lang w:bidi="fa-IR"/>
        </w:rPr>
        <w:t>اوردانا</w:t>
      </w:r>
      <w:r w:rsidR="007C117A" w:rsidRPr="00166080">
        <w:rPr>
          <w:rFonts w:eastAsia="Calibri" w:cs="B Mitra"/>
          <w:i/>
          <w:sz w:val="26"/>
          <w:szCs w:val="26"/>
          <w:rtl/>
          <w:lang w:bidi="fa-IR"/>
        </w:rPr>
        <w:t xml:space="preserve"> و عز</w:t>
      </w:r>
      <w:r w:rsidR="007C117A" w:rsidRPr="00166080">
        <w:rPr>
          <w:rFonts w:eastAsia="Calibri" w:cs="B Mitra" w:hint="cs"/>
          <w:i/>
          <w:sz w:val="26"/>
          <w:szCs w:val="26"/>
          <w:rtl/>
          <w:lang w:bidi="fa-IR"/>
        </w:rPr>
        <w:t>ی</w:t>
      </w:r>
      <w:r w:rsidR="007C117A" w:rsidRPr="00166080">
        <w:rPr>
          <w:rFonts w:eastAsia="Calibri" w:cs="B Mitra" w:hint="eastAsia"/>
          <w:i/>
          <w:sz w:val="26"/>
          <w:szCs w:val="26"/>
          <w:rtl/>
          <w:lang w:bidi="fa-IR"/>
        </w:rPr>
        <w:t>ز</w:t>
      </w:r>
      <w:r w:rsidR="007C117A" w:rsidRPr="00166080">
        <w:rPr>
          <w:rStyle w:val="FootnoteReference"/>
          <w:rFonts w:eastAsia="Calibri" w:cs="B Mitra"/>
          <w:i/>
          <w:sz w:val="26"/>
          <w:szCs w:val="26"/>
          <w:rtl/>
          <w:lang w:bidi="fa-IR"/>
        </w:rPr>
        <w:footnoteReference w:id="8"/>
      </w:r>
      <w:r w:rsidR="007C117A" w:rsidRPr="00166080">
        <w:rPr>
          <w:rFonts w:eastAsia="Calibri" w:cs="B Mitra" w:hint="cs"/>
          <w:i/>
          <w:sz w:val="26"/>
          <w:szCs w:val="26"/>
          <w:rtl/>
          <w:lang w:bidi="fa-IR"/>
        </w:rPr>
        <w:t>، 2023</w:t>
      </w:r>
      <w:r w:rsidRPr="00166080">
        <w:rPr>
          <w:rFonts w:eastAsia="Calibri" w:cs="B Mitra" w:hint="cs"/>
          <w:i/>
          <w:sz w:val="26"/>
          <w:szCs w:val="26"/>
          <w:rtl/>
          <w:lang w:bidi="fa-IR"/>
        </w:rPr>
        <w:t xml:space="preserve">). </w:t>
      </w:r>
      <w:r w:rsidRPr="00166080">
        <w:rPr>
          <w:rFonts w:eastAsia="Calibri" w:cs="B Mitra"/>
          <w:i/>
          <w:sz w:val="26"/>
          <w:szCs w:val="26"/>
          <w:rtl/>
        </w:rPr>
        <w:t>این تسهیلات حمایتی می‌توانند اثرات مستقیم و غیرمستقیمی بر عملکرد اقتصادی دامداران داشته باشند؛ از یک‌سو با جبران کمبود نقدینگی، امکان خرید نهاده‌ها، تجهیزات و توسعه واحدها را فراهم می‌کنند و از سوی دیگر، با کاهش ریسک و افزایش اطمینان نسبت به آینده، زمینه‌ساز سرمایه‌گذاری‌های بلندمدت و نوآوری در تولید می‌شوند</w:t>
      </w:r>
      <w:r w:rsidRPr="00166080">
        <w:rPr>
          <w:rFonts w:eastAsia="Calibri" w:cs="B Mitra" w:hint="cs"/>
          <w:i/>
          <w:sz w:val="26"/>
          <w:szCs w:val="26"/>
          <w:rtl/>
          <w:lang w:bidi="fa-IR"/>
        </w:rPr>
        <w:t xml:space="preserve"> (</w:t>
      </w:r>
      <w:r w:rsidR="007C117A" w:rsidRPr="00166080">
        <w:rPr>
          <w:rFonts w:eastAsia="Calibri" w:cs="B Mitra" w:hint="cs"/>
          <w:i/>
          <w:sz w:val="26"/>
          <w:szCs w:val="26"/>
          <w:rtl/>
          <w:lang w:bidi="fa-IR"/>
        </w:rPr>
        <w:t>کیرچف</w:t>
      </w:r>
      <w:r w:rsidR="007C117A" w:rsidRPr="00166080">
        <w:rPr>
          <w:rStyle w:val="FootnoteReference"/>
          <w:rFonts w:eastAsia="Calibri" w:cs="B Mitra"/>
          <w:i/>
          <w:sz w:val="26"/>
          <w:szCs w:val="26"/>
          <w:rtl/>
          <w:lang w:bidi="fa-IR"/>
        </w:rPr>
        <w:footnoteReference w:id="9"/>
      </w:r>
      <w:r w:rsidR="007C117A" w:rsidRPr="00166080">
        <w:rPr>
          <w:rFonts w:eastAsia="Calibri" w:cs="B Mitra" w:hint="cs"/>
          <w:i/>
          <w:sz w:val="26"/>
          <w:szCs w:val="26"/>
          <w:rtl/>
          <w:lang w:bidi="fa-IR"/>
        </w:rPr>
        <w:t>، 2021</w:t>
      </w:r>
      <w:r w:rsidRPr="00166080">
        <w:rPr>
          <w:rFonts w:eastAsia="Calibri" w:cs="B Mitra" w:hint="cs"/>
          <w:i/>
          <w:sz w:val="26"/>
          <w:szCs w:val="26"/>
          <w:rtl/>
          <w:lang w:bidi="fa-IR"/>
        </w:rPr>
        <w:t xml:space="preserve">). </w:t>
      </w:r>
      <w:r w:rsidRPr="00166080">
        <w:rPr>
          <w:rFonts w:eastAsia="Calibri" w:cs="B Mitra"/>
          <w:i/>
          <w:sz w:val="26"/>
          <w:szCs w:val="26"/>
          <w:rtl/>
        </w:rPr>
        <w:t>در نظریه‌های بازاریابی کشاورزی نیز تأکید می‌شود که موفقیت یک واحد تولیدی صرفاً به تولید وابسته نیست، بلکه به نحوه دسترسی به بازار، قیمت‌گذاری مناسب، تبلیغات، تنوع کانال‌های توزیع و برندینگ بستگی دارد</w:t>
      </w:r>
      <w:r w:rsidRPr="00166080">
        <w:rPr>
          <w:rFonts w:eastAsia="Calibri" w:cs="B Mitra" w:hint="cs"/>
          <w:i/>
          <w:sz w:val="26"/>
          <w:szCs w:val="26"/>
          <w:rtl/>
        </w:rPr>
        <w:t xml:space="preserve"> (</w:t>
      </w:r>
      <w:r w:rsidR="007C117A" w:rsidRPr="00166080">
        <w:rPr>
          <w:rFonts w:eastAsia="Calibri" w:cs="B Mitra"/>
          <w:i/>
          <w:sz w:val="26"/>
          <w:szCs w:val="26"/>
          <w:rtl/>
        </w:rPr>
        <w:t>ستور</w:t>
      </w:r>
      <w:r w:rsidR="007C117A" w:rsidRPr="00166080">
        <w:rPr>
          <w:rFonts w:eastAsia="Calibri" w:cs="B Mitra" w:hint="cs"/>
          <w:i/>
          <w:sz w:val="26"/>
          <w:szCs w:val="26"/>
          <w:rtl/>
        </w:rPr>
        <w:t>ی</w:t>
      </w:r>
      <w:r w:rsidR="007C117A" w:rsidRPr="00166080">
        <w:rPr>
          <w:rFonts w:eastAsia="Calibri" w:cs="B Mitra"/>
          <w:i/>
          <w:sz w:val="26"/>
          <w:szCs w:val="26"/>
          <w:rtl/>
        </w:rPr>
        <w:t xml:space="preserve"> و اوروتادزه</w:t>
      </w:r>
      <w:r w:rsidR="007C117A" w:rsidRPr="00166080">
        <w:rPr>
          <w:rStyle w:val="FootnoteReference"/>
          <w:rFonts w:eastAsia="Calibri" w:cs="B Mitra"/>
          <w:i/>
          <w:sz w:val="26"/>
          <w:szCs w:val="26"/>
          <w:rtl/>
        </w:rPr>
        <w:footnoteReference w:id="10"/>
      </w:r>
      <w:r w:rsidR="007C117A" w:rsidRPr="00166080">
        <w:rPr>
          <w:rFonts w:eastAsia="Calibri" w:cs="B Mitra" w:hint="cs"/>
          <w:i/>
          <w:sz w:val="26"/>
          <w:szCs w:val="26"/>
          <w:rtl/>
        </w:rPr>
        <w:t>، 2017).</w:t>
      </w:r>
      <w:r w:rsidRPr="00166080">
        <w:rPr>
          <w:rFonts w:eastAsia="Calibri" w:cs="B Mitra"/>
          <w:i/>
          <w:sz w:val="26"/>
          <w:szCs w:val="26"/>
          <w:lang w:bidi="fa-IR"/>
        </w:rPr>
        <w:t xml:space="preserve"> </w:t>
      </w:r>
      <w:r w:rsidRPr="00166080">
        <w:rPr>
          <w:rFonts w:eastAsia="Calibri" w:cs="B Mitra"/>
          <w:i/>
          <w:sz w:val="26"/>
          <w:szCs w:val="26"/>
          <w:rtl/>
        </w:rPr>
        <w:t>واحدهای دامداری روستایی اغلب با محدودیت‌هایی نظیر نبود شبکه‌های توزیع، تسلط واسطه‌ها بر بازار، نبود شفافیت قیمتی و ضعف در برندسازی مواجه‌اند. در این شرایط، اتخاذ راهبردهای بازاریابی مؤثر و شکل‌گیری تعاونی‌های بازاریابی می‌تواند به افزایش درآمد، بهبود قدرت چانه‌زنی و ارتقای جایگاه اقتصادی دامداران کمک کند</w:t>
      </w:r>
      <w:r w:rsidRPr="00166080">
        <w:rPr>
          <w:rFonts w:eastAsia="Calibri" w:cs="B Mitra"/>
          <w:i/>
          <w:sz w:val="26"/>
          <w:szCs w:val="26"/>
          <w:lang w:bidi="fa-IR"/>
        </w:rPr>
        <w:t>.</w:t>
      </w:r>
    </w:p>
    <w:p w14:paraId="733243C7" w14:textId="72BE50D5" w:rsidR="00F0621E" w:rsidRPr="00166080" w:rsidRDefault="00F0621E" w:rsidP="007C117A">
      <w:pPr>
        <w:autoSpaceDE w:val="0"/>
        <w:autoSpaceDN w:val="0"/>
        <w:bidi/>
        <w:adjustRightInd w:val="0"/>
        <w:ind w:firstLine="284"/>
        <w:jc w:val="both"/>
        <w:rPr>
          <w:rFonts w:eastAsia="Calibri" w:cs="B Mitra"/>
          <w:i/>
          <w:sz w:val="26"/>
          <w:szCs w:val="26"/>
          <w:lang w:bidi="fa-IR"/>
        </w:rPr>
      </w:pPr>
      <w:r w:rsidRPr="00166080">
        <w:rPr>
          <w:rFonts w:eastAsia="Calibri" w:cs="B Mitra"/>
          <w:i/>
          <w:sz w:val="26"/>
          <w:szCs w:val="26"/>
          <w:rtl/>
        </w:rPr>
        <w:t>همچنین، از منظر نظریه‌های توسعه روستایی، عملکرد اقتصادی واحدهای تولیدی باید در ارتباط با پایداری معیشت خانوارهای روستایی و تحرک اقتصادی جوامع محلی تحلیل شود. در این راستا، نقش تسهیلات حمایتی و ابزارهای بازاریابی به‌عنوان عوامل محرک توسعه روستایی مطرح می‌شود؛ چرا که این مؤلفه‌ها می‌توانند موجب ارتقای بهره‌وری، ایجاد اشتغال پایدار، کاهش فقر و جلوگیری از مهاجرت روستاییان به شهرها شون</w:t>
      </w:r>
      <w:r w:rsidRPr="00166080">
        <w:rPr>
          <w:rFonts w:eastAsia="Calibri" w:cs="B Mitra" w:hint="cs"/>
          <w:i/>
          <w:sz w:val="26"/>
          <w:szCs w:val="26"/>
          <w:rtl/>
        </w:rPr>
        <w:t>د (</w:t>
      </w:r>
      <w:r w:rsidR="007C117A" w:rsidRPr="00166080">
        <w:rPr>
          <w:rFonts w:eastAsia="Calibri" w:cs="B Mitra"/>
          <w:i/>
          <w:sz w:val="26"/>
          <w:szCs w:val="26"/>
          <w:rtl/>
        </w:rPr>
        <w:t>رولدان، ج</w:t>
      </w:r>
      <w:r w:rsidR="007C117A" w:rsidRPr="00166080">
        <w:rPr>
          <w:rFonts w:eastAsia="Calibri" w:cs="B Mitra" w:hint="cs"/>
          <w:i/>
          <w:sz w:val="26"/>
          <w:szCs w:val="26"/>
          <w:rtl/>
        </w:rPr>
        <w:t>ی</w:t>
      </w:r>
      <w:r w:rsidR="007C117A" w:rsidRPr="00166080">
        <w:rPr>
          <w:rFonts w:eastAsia="Calibri" w:cs="B Mitra" w:hint="eastAsia"/>
          <w:i/>
          <w:sz w:val="26"/>
          <w:szCs w:val="26"/>
          <w:rtl/>
        </w:rPr>
        <w:t>رالدو</w:t>
      </w:r>
      <w:r w:rsidR="007C117A" w:rsidRPr="00166080">
        <w:rPr>
          <w:rFonts w:eastAsia="Calibri" w:cs="B Mitra"/>
          <w:i/>
          <w:sz w:val="26"/>
          <w:szCs w:val="26"/>
          <w:rtl/>
        </w:rPr>
        <w:t xml:space="preserve"> و سانتانا</w:t>
      </w:r>
      <w:r w:rsidR="007C117A" w:rsidRPr="00166080">
        <w:rPr>
          <w:rStyle w:val="FootnoteReference"/>
          <w:rFonts w:eastAsia="Calibri" w:cs="B Mitra"/>
          <w:i/>
          <w:sz w:val="26"/>
          <w:szCs w:val="26"/>
          <w:rtl/>
        </w:rPr>
        <w:footnoteReference w:id="11"/>
      </w:r>
      <w:r w:rsidR="007C117A" w:rsidRPr="00166080">
        <w:rPr>
          <w:rFonts w:eastAsia="Calibri" w:cs="B Mitra" w:hint="cs"/>
          <w:i/>
          <w:sz w:val="26"/>
          <w:szCs w:val="26"/>
          <w:rtl/>
          <w:lang w:bidi="fa-IR"/>
        </w:rPr>
        <w:t>، 2023</w:t>
      </w:r>
      <w:r w:rsidRPr="00166080">
        <w:rPr>
          <w:rFonts w:eastAsia="Calibri" w:cs="B Mitra" w:hint="cs"/>
          <w:i/>
          <w:sz w:val="26"/>
          <w:szCs w:val="26"/>
          <w:rtl/>
        </w:rPr>
        <w:t xml:space="preserve">). </w:t>
      </w:r>
      <w:r w:rsidRPr="00166080">
        <w:rPr>
          <w:rFonts w:eastAsia="Calibri" w:cs="B Mitra"/>
          <w:i/>
          <w:sz w:val="26"/>
          <w:szCs w:val="26"/>
          <w:rtl/>
        </w:rPr>
        <w:t xml:space="preserve">بنابراین، تحلیل همزمان دو مؤلفه تسهیلات </w:t>
      </w:r>
      <w:r w:rsidRPr="00166080">
        <w:rPr>
          <w:rFonts w:eastAsia="Calibri" w:cs="B Mitra"/>
          <w:i/>
          <w:sz w:val="26"/>
          <w:szCs w:val="26"/>
          <w:rtl/>
        </w:rPr>
        <w:lastRenderedPageBreak/>
        <w:t>حمایتی و راهبردهای بازاریابی در ارتباط با عملکرد اقتصادی واحدهای دامداری، در سطح نظری، پاسخی به خلأ موجود در ادبیات توسعه پایدار روستایی محسوب می‌شود</w:t>
      </w:r>
      <w:r w:rsidRPr="00166080">
        <w:rPr>
          <w:rFonts w:eastAsia="Calibri" w:cs="B Mitra"/>
          <w:i/>
          <w:sz w:val="26"/>
          <w:szCs w:val="26"/>
          <w:lang w:bidi="fa-IR"/>
        </w:rPr>
        <w:t>.</w:t>
      </w:r>
    </w:p>
    <w:p w14:paraId="1FC6D9FF" w14:textId="77777777" w:rsidR="00F0621E" w:rsidRPr="00166080" w:rsidRDefault="00F0621E" w:rsidP="00F0621E">
      <w:pPr>
        <w:autoSpaceDE w:val="0"/>
        <w:autoSpaceDN w:val="0"/>
        <w:bidi/>
        <w:adjustRightInd w:val="0"/>
        <w:ind w:firstLine="284"/>
        <w:jc w:val="both"/>
        <w:rPr>
          <w:rFonts w:eastAsia="Calibri" w:cs="B Mitra"/>
          <w:i/>
          <w:sz w:val="26"/>
          <w:szCs w:val="26"/>
          <w:rtl/>
          <w:lang w:bidi="fa-IR"/>
        </w:rPr>
      </w:pPr>
    </w:p>
    <w:p w14:paraId="30985189" w14:textId="221CD74C" w:rsidR="00C50C34" w:rsidRPr="00166080" w:rsidRDefault="00C50C34" w:rsidP="00C50C34">
      <w:pPr>
        <w:autoSpaceDE w:val="0"/>
        <w:autoSpaceDN w:val="0"/>
        <w:bidi/>
        <w:adjustRightInd w:val="0"/>
        <w:spacing w:before="120" w:after="40"/>
        <w:jc w:val="both"/>
        <w:rPr>
          <w:rFonts w:eastAsia="Calibri" w:cs="B Titr"/>
          <w:bCs/>
          <w:i/>
          <w:color w:val="000000" w:themeColor="text1"/>
          <w:sz w:val="22"/>
          <w:szCs w:val="22"/>
          <w:shd w:val="clear" w:color="auto" w:fill="FFFFFF"/>
          <w:rtl/>
          <w:lang w:bidi="fa-IR"/>
        </w:rPr>
      </w:pPr>
      <w:r w:rsidRPr="00166080">
        <w:rPr>
          <w:rFonts w:eastAsia="Calibri" w:cs="B Titr" w:hint="cs"/>
          <w:bCs/>
          <w:i/>
          <w:color w:val="000000" w:themeColor="text1"/>
          <w:sz w:val="22"/>
          <w:szCs w:val="22"/>
          <w:shd w:val="clear" w:color="auto" w:fill="FFFFFF"/>
          <w:rtl/>
          <w:lang w:bidi="fa-IR"/>
        </w:rPr>
        <w:t>2. پیشنه تجربی</w:t>
      </w:r>
    </w:p>
    <w:p w14:paraId="096C5938" w14:textId="7814975F" w:rsidR="00940B1F" w:rsidRPr="00166080" w:rsidRDefault="00940B1F" w:rsidP="00732265">
      <w:pPr>
        <w:autoSpaceDE w:val="0"/>
        <w:autoSpaceDN w:val="0"/>
        <w:bidi/>
        <w:adjustRightInd w:val="0"/>
        <w:jc w:val="both"/>
        <w:rPr>
          <w:rFonts w:eastAsia="Calibri" w:cs="B Mitra"/>
          <w:i/>
          <w:sz w:val="26"/>
          <w:szCs w:val="26"/>
          <w:rtl/>
        </w:rPr>
      </w:pPr>
      <w:r w:rsidRPr="00166080">
        <w:rPr>
          <w:rFonts w:eastAsia="Calibri" w:cs="B Mitra"/>
          <w:i/>
          <w:sz w:val="26"/>
          <w:szCs w:val="26"/>
          <w:rtl/>
        </w:rPr>
        <w:t>مرور ادبیات داخلی و خارجی نشان می‌دهد که تأثیر تسهیلات حمایتی و راهبردهای بازاریابی بر عملکرد اقتصادی دامداری‌ها از زوایای مختلف مورد بررسی قرار گرفته است، اما مطالعات موجود عمدتاً به‌صورت مجزا به این دو مؤلفه پرداخته‌اند و تحلیل ترکیبی آن‌ها کمتر مورد توجه قرار گرفته است. یافته‌های پژوهش‌هایی مانند</w:t>
      </w:r>
      <w:r w:rsidR="00C92F88" w:rsidRPr="00166080">
        <w:rPr>
          <w:rFonts w:eastAsia="Calibri" w:cs="B Mitra" w:hint="cs"/>
          <w:i/>
          <w:sz w:val="26"/>
          <w:szCs w:val="26"/>
          <w:rtl/>
        </w:rPr>
        <w:t xml:space="preserve"> </w:t>
      </w:r>
      <w:r w:rsidR="00D172F8" w:rsidRPr="00166080">
        <w:rPr>
          <w:rFonts w:eastAsia="Calibri" w:cs="B Mitra"/>
          <w:i/>
          <w:sz w:val="26"/>
          <w:szCs w:val="26"/>
          <w:rtl/>
        </w:rPr>
        <w:t>ند</w:t>
      </w:r>
      <w:r w:rsidR="00D172F8" w:rsidRPr="00166080">
        <w:rPr>
          <w:rFonts w:eastAsia="Calibri" w:cs="B Mitra" w:hint="cs"/>
          <w:i/>
          <w:sz w:val="26"/>
          <w:szCs w:val="26"/>
          <w:rtl/>
        </w:rPr>
        <w:t>ی</w:t>
      </w:r>
      <w:r w:rsidR="00D172F8" w:rsidRPr="00166080">
        <w:rPr>
          <w:rFonts w:eastAsia="Calibri" w:cs="B Mitra" w:hint="eastAsia"/>
          <w:i/>
          <w:sz w:val="26"/>
          <w:szCs w:val="26"/>
          <w:rtl/>
        </w:rPr>
        <w:t>ر</w:t>
      </w:r>
      <w:r w:rsidR="00D172F8" w:rsidRPr="00166080">
        <w:rPr>
          <w:rFonts w:eastAsia="Calibri" w:cs="B Mitra" w:hint="cs"/>
          <w:i/>
          <w:sz w:val="26"/>
          <w:szCs w:val="26"/>
          <w:rtl/>
        </w:rPr>
        <w:t>ی</w:t>
      </w:r>
      <w:r w:rsidR="00D172F8" w:rsidRPr="00166080">
        <w:rPr>
          <w:rFonts w:eastAsia="Calibri" w:cs="B Mitra" w:hint="eastAsia"/>
          <w:i/>
          <w:sz w:val="26"/>
          <w:szCs w:val="26"/>
          <w:rtl/>
        </w:rPr>
        <w:t>تو</w:t>
      </w:r>
      <w:r w:rsidR="00D172F8" w:rsidRPr="00166080">
        <w:rPr>
          <w:rFonts w:eastAsia="Calibri" w:cs="B Mitra"/>
          <w:i/>
          <w:sz w:val="26"/>
          <w:szCs w:val="26"/>
          <w:rtl/>
        </w:rPr>
        <w:t xml:space="preserve"> و گ</w:t>
      </w:r>
      <w:r w:rsidR="00D172F8" w:rsidRPr="00166080">
        <w:rPr>
          <w:rFonts w:eastAsia="Calibri" w:cs="B Mitra" w:hint="cs"/>
          <w:i/>
          <w:sz w:val="26"/>
          <w:szCs w:val="26"/>
          <w:rtl/>
        </w:rPr>
        <w:t>ی</w:t>
      </w:r>
      <w:r w:rsidR="00D172F8" w:rsidRPr="00166080">
        <w:rPr>
          <w:rFonts w:eastAsia="Calibri" w:cs="B Mitra" w:hint="eastAsia"/>
          <w:i/>
          <w:sz w:val="26"/>
          <w:szCs w:val="26"/>
          <w:rtl/>
        </w:rPr>
        <w:t>چوک</w:t>
      </w:r>
      <w:r w:rsidR="00D172F8" w:rsidRPr="00166080">
        <w:rPr>
          <w:rFonts w:eastAsia="Calibri" w:cs="B Mitra" w:hint="cs"/>
          <w:i/>
          <w:sz w:val="26"/>
          <w:szCs w:val="26"/>
          <w:rtl/>
        </w:rPr>
        <w:t>ی</w:t>
      </w:r>
      <w:r w:rsidR="00D172F8" w:rsidRPr="00166080">
        <w:rPr>
          <w:rStyle w:val="FootnoteReference"/>
          <w:rFonts w:eastAsia="Calibri" w:cs="B Mitra"/>
          <w:i/>
          <w:sz w:val="26"/>
          <w:szCs w:val="26"/>
          <w:rtl/>
        </w:rPr>
        <w:footnoteReference w:id="12"/>
      </w:r>
      <w:r w:rsidR="00D172F8" w:rsidRPr="00166080">
        <w:rPr>
          <w:rFonts w:eastAsia="Calibri" w:cs="B Mitra" w:hint="cs"/>
          <w:i/>
          <w:sz w:val="26"/>
          <w:szCs w:val="26"/>
          <w:rtl/>
        </w:rPr>
        <w:t xml:space="preserve"> (2025) به </w:t>
      </w:r>
      <w:r w:rsidR="00D172F8" w:rsidRPr="00166080">
        <w:rPr>
          <w:rFonts w:eastAsia="Calibri" w:cs="B Mitra"/>
          <w:i/>
          <w:sz w:val="26"/>
          <w:szCs w:val="26"/>
          <w:rtl/>
        </w:rPr>
        <w:t>شناسایی عوامل مؤثر بر انتخاب کانال‌های بازاریابی دام در میان خانوارهای دامدار مناطق خشک و نیمه‌خشک کنیا</w:t>
      </w:r>
      <w:r w:rsidR="00D172F8" w:rsidRPr="00166080">
        <w:rPr>
          <w:rFonts w:eastAsia="Calibri" w:cs="B Mitra"/>
          <w:i/>
          <w:sz w:val="26"/>
          <w:szCs w:val="26"/>
        </w:rPr>
        <w:t xml:space="preserve"> </w:t>
      </w:r>
      <w:r w:rsidR="00D172F8" w:rsidRPr="00166080">
        <w:rPr>
          <w:rFonts w:eastAsia="Calibri" w:cs="B Mitra" w:hint="cs"/>
          <w:i/>
          <w:sz w:val="26"/>
          <w:szCs w:val="26"/>
          <w:rtl/>
        </w:rPr>
        <w:t>پرداختند</w:t>
      </w:r>
      <w:r w:rsidR="00D172F8" w:rsidRPr="00166080">
        <w:rPr>
          <w:rFonts w:eastAsia="Calibri" w:cs="B Mitra"/>
          <w:i/>
          <w:sz w:val="26"/>
          <w:szCs w:val="26"/>
          <w:rtl/>
        </w:rPr>
        <w:t>. داده‌ها</w:t>
      </w:r>
      <w:r w:rsidR="00D172F8" w:rsidRPr="00166080">
        <w:rPr>
          <w:rFonts w:eastAsia="Calibri" w:cs="B Mitra" w:hint="cs"/>
          <w:i/>
          <w:sz w:val="26"/>
          <w:szCs w:val="26"/>
          <w:rtl/>
        </w:rPr>
        <w:t>ی</w:t>
      </w:r>
      <w:r w:rsidR="00D172F8" w:rsidRPr="00166080">
        <w:rPr>
          <w:rFonts w:eastAsia="Calibri" w:cs="B Mitra"/>
          <w:i/>
          <w:sz w:val="26"/>
          <w:szCs w:val="26"/>
          <w:rtl/>
        </w:rPr>
        <w:t xml:space="preserve"> این پژوهش  با استفاده از مدل پروبیت چندمتغیره</w:t>
      </w:r>
      <w:r w:rsidR="00D172F8" w:rsidRPr="00166080">
        <w:rPr>
          <w:rFonts w:eastAsia="Calibri" w:cs="B Mitra"/>
          <w:iCs/>
          <w:sz w:val="22"/>
          <w:szCs w:val="22"/>
        </w:rPr>
        <w:t xml:space="preserve"> (MVP</w:t>
      </w:r>
      <w:r w:rsidR="00D172F8" w:rsidRPr="00166080">
        <w:rPr>
          <w:rStyle w:val="FootnoteReference"/>
          <w:rFonts w:eastAsia="Calibri" w:cs="B Mitra"/>
          <w:iCs/>
          <w:sz w:val="22"/>
          <w:szCs w:val="22"/>
        </w:rPr>
        <w:footnoteReference w:id="13"/>
      </w:r>
      <w:r w:rsidR="00D172F8" w:rsidRPr="00166080">
        <w:rPr>
          <w:rFonts w:eastAsia="Calibri" w:cs="B Mitra"/>
          <w:iCs/>
          <w:sz w:val="22"/>
          <w:szCs w:val="22"/>
        </w:rPr>
        <w:t xml:space="preserve">) </w:t>
      </w:r>
      <w:r w:rsidR="00D172F8" w:rsidRPr="00166080">
        <w:rPr>
          <w:rFonts w:eastAsia="Calibri" w:cs="B Mitra"/>
          <w:i/>
          <w:sz w:val="26"/>
          <w:szCs w:val="26"/>
          <w:rtl/>
        </w:rPr>
        <w:t xml:space="preserve">و روش درخت </w:t>
      </w:r>
      <w:r w:rsidR="00D172F8" w:rsidRPr="00166080">
        <w:rPr>
          <w:rFonts w:eastAsia="Calibri" w:cs="B Mitra" w:hint="cs"/>
          <w:i/>
          <w:sz w:val="26"/>
          <w:szCs w:val="26"/>
          <w:rtl/>
        </w:rPr>
        <w:t>طبقه</w:t>
      </w:r>
      <w:r w:rsidR="00D172F8" w:rsidRPr="00166080">
        <w:rPr>
          <w:rFonts w:eastAsia="Calibri" w:cs="B Mitra"/>
          <w:i/>
          <w:sz w:val="26"/>
          <w:szCs w:val="26"/>
          <w:rtl/>
        </w:rPr>
        <w:softHyphen/>
      </w:r>
      <w:r w:rsidR="00D172F8" w:rsidRPr="00166080">
        <w:rPr>
          <w:rFonts w:eastAsia="Calibri" w:cs="B Mitra" w:hint="cs"/>
          <w:i/>
          <w:sz w:val="26"/>
          <w:szCs w:val="26"/>
          <w:rtl/>
        </w:rPr>
        <w:t>بندی</w:t>
      </w:r>
      <w:r w:rsidR="00D172F8" w:rsidRPr="00166080">
        <w:rPr>
          <w:rFonts w:eastAsia="Calibri" w:cs="B Mitra"/>
          <w:i/>
          <w:sz w:val="26"/>
          <w:szCs w:val="26"/>
          <w:rtl/>
        </w:rPr>
        <w:t xml:space="preserve"> و رگرسیون</w:t>
      </w:r>
      <w:r w:rsidR="00D172F8" w:rsidRPr="00166080">
        <w:rPr>
          <w:rFonts w:eastAsia="Calibri" w:cs="B Mitra"/>
          <w:iCs/>
          <w:sz w:val="22"/>
          <w:szCs w:val="22"/>
        </w:rPr>
        <w:t xml:space="preserve"> (CART</w:t>
      </w:r>
      <w:r w:rsidR="00D172F8" w:rsidRPr="00166080">
        <w:rPr>
          <w:rStyle w:val="FootnoteReference"/>
          <w:rFonts w:eastAsia="Calibri" w:cs="B Mitra"/>
          <w:iCs/>
          <w:sz w:val="22"/>
          <w:szCs w:val="22"/>
        </w:rPr>
        <w:footnoteReference w:id="14"/>
      </w:r>
      <w:r w:rsidR="00D172F8" w:rsidRPr="00166080">
        <w:rPr>
          <w:rFonts w:eastAsia="Calibri" w:cs="B Mitra"/>
          <w:iCs/>
          <w:sz w:val="22"/>
          <w:szCs w:val="22"/>
        </w:rPr>
        <w:t xml:space="preserve">) </w:t>
      </w:r>
      <w:r w:rsidR="00D172F8" w:rsidRPr="00166080">
        <w:rPr>
          <w:rFonts w:eastAsia="Calibri" w:cs="B Mitra"/>
          <w:i/>
          <w:sz w:val="26"/>
          <w:szCs w:val="26"/>
          <w:rtl/>
        </w:rPr>
        <w:t xml:space="preserve">تحلیل شدند. نتایج نشان داد که شبکه‌های غیررسمی نظیر خانواده و همسایگان، اصلی‌ترین منبع اطلاعات بازاری برای دامداران بوده‌اند، در حالی‌که کانال‌های رسمی مانند رادیو و تماس تلفنی تأثیر چندانی نداشتند. یافته‌ها همچنین بیانگر آن بود که خشکسالی و درگیری‌های محلی مشارکت دامداران در بازارهای رسمی را کاهش داده و آن‌ها را به سمت فروش فوری دام از طریق قصابی‌ها سوق داده است. </w:t>
      </w:r>
      <w:r w:rsidR="003370A0" w:rsidRPr="00166080">
        <w:rPr>
          <w:rFonts w:eastAsia="Calibri" w:cs="B Mitra" w:hint="cs"/>
          <w:i/>
          <w:sz w:val="26"/>
          <w:szCs w:val="26"/>
          <w:rtl/>
          <w:lang w:bidi="fa-IR"/>
        </w:rPr>
        <w:t xml:space="preserve">پژوهش </w:t>
      </w:r>
      <w:r w:rsidR="00C92F88" w:rsidRPr="00166080">
        <w:rPr>
          <w:rFonts w:eastAsia="Calibri" w:cs="B Mitra"/>
          <w:i/>
          <w:sz w:val="26"/>
          <w:szCs w:val="26"/>
          <w:rtl/>
        </w:rPr>
        <w:t>آکبا</w:t>
      </w:r>
      <w:r w:rsidR="00C92F88" w:rsidRPr="00166080">
        <w:rPr>
          <w:rFonts w:eastAsia="Calibri" w:cs="B Mitra" w:hint="cs"/>
          <w:i/>
          <w:sz w:val="26"/>
          <w:szCs w:val="26"/>
          <w:rtl/>
        </w:rPr>
        <w:t>ی</w:t>
      </w:r>
      <w:r w:rsidR="00C92F88" w:rsidRPr="00166080">
        <w:rPr>
          <w:rFonts w:eastAsia="Calibri" w:cs="B Mitra"/>
          <w:i/>
          <w:sz w:val="26"/>
          <w:szCs w:val="26"/>
          <w:rtl/>
        </w:rPr>
        <w:t xml:space="preserve"> و ب</w:t>
      </w:r>
      <w:r w:rsidR="00C92F88" w:rsidRPr="00166080">
        <w:rPr>
          <w:rFonts w:eastAsia="Calibri" w:cs="B Mitra" w:hint="cs"/>
          <w:i/>
          <w:sz w:val="26"/>
          <w:szCs w:val="26"/>
          <w:rtl/>
        </w:rPr>
        <w:t>ی</w:t>
      </w:r>
      <w:r w:rsidR="00C92F88" w:rsidRPr="00166080">
        <w:rPr>
          <w:rFonts w:eastAsia="Calibri" w:cs="B Mitra" w:hint="eastAsia"/>
          <w:i/>
          <w:sz w:val="26"/>
          <w:szCs w:val="26"/>
          <w:rtl/>
        </w:rPr>
        <w:t>لگ</w:t>
      </w:r>
      <w:r w:rsidR="00C92F88" w:rsidRPr="00166080">
        <w:rPr>
          <w:rFonts w:eastAsia="Calibri" w:cs="B Mitra" w:hint="cs"/>
          <w:i/>
          <w:sz w:val="26"/>
          <w:szCs w:val="26"/>
          <w:rtl/>
        </w:rPr>
        <w:t>ی</w:t>
      </w:r>
      <w:r w:rsidR="00C92F88" w:rsidRPr="00166080">
        <w:rPr>
          <w:rFonts w:eastAsia="Calibri" w:cs="B Mitra" w:hint="eastAsia"/>
          <w:i/>
          <w:sz w:val="26"/>
          <w:szCs w:val="26"/>
          <w:rtl/>
        </w:rPr>
        <w:t>چ</w:t>
      </w:r>
      <w:r w:rsidR="00C92F88" w:rsidRPr="00166080">
        <w:rPr>
          <w:rStyle w:val="FootnoteReference"/>
          <w:rFonts w:eastAsia="Calibri" w:cs="B Mitra"/>
          <w:i/>
          <w:sz w:val="26"/>
          <w:szCs w:val="26"/>
          <w:rtl/>
        </w:rPr>
        <w:footnoteReference w:id="15"/>
      </w:r>
      <w:r w:rsidR="00C92F88" w:rsidRPr="00166080">
        <w:rPr>
          <w:rFonts w:eastAsia="Calibri" w:cs="B Mitra" w:hint="cs"/>
          <w:i/>
          <w:sz w:val="26"/>
          <w:szCs w:val="26"/>
          <w:rtl/>
        </w:rPr>
        <w:t xml:space="preserve"> (2023) </w:t>
      </w:r>
      <w:r w:rsidRPr="00166080">
        <w:rPr>
          <w:rFonts w:eastAsia="Calibri" w:cs="B Mitra"/>
          <w:i/>
          <w:sz w:val="26"/>
          <w:szCs w:val="26"/>
          <w:rtl/>
        </w:rPr>
        <w:t xml:space="preserve">در ترکیه </w:t>
      </w:r>
      <w:r w:rsidR="003370A0" w:rsidRPr="00166080">
        <w:rPr>
          <w:rFonts w:eastAsia="Calibri" w:cs="B Mitra" w:hint="cs"/>
          <w:i/>
          <w:sz w:val="26"/>
          <w:szCs w:val="26"/>
          <w:rtl/>
        </w:rPr>
        <w:t>ب</w:t>
      </w:r>
      <w:r w:rsidR="003370A0" w:rsidRPr="00166080">
        <w:rPr>
          <w:rFonts w:eastAsia="Calibri" w:cs="B Mitra"/>
          <w:i/>
          <w:sz w:val="26"/>
          <w:szCs w:val="26"/>
          <w:rtl/>
        </w:rPr>
        <w:t xml:space="preserve">ا هدف بررسی اثر یارانه‌ها و تسهیلات مالی بر سودآوری و تولید مزارع لبنی انجام شد. در این پژوهش از مدل‌های اثر درمانی و رگرسیون جایگزین برای تحلیل داده‌های مزارع بهره گرفته شد. نتایج نشان داد که حدود </w:t>
      </w:r>
      <w:r w:rsidR="003370A0" w:rsidRPr="00166080">
        <w:rPr>
          <w:rFonts w:eastAsia="Calibri" w:cs="B Mitra"/>
          <w:i/>
          <w:sz w:val="26"/>
          <w:szCs w:val="26"/>
          <w:rtl/>
          <w:lang w:bidi="fa-IR"/>
        </w:rPr>
        <w:t>۷۰</w:t>
      </w:r>
      <w:r w:rsidR="003370A0" w:rsidRPr="00166080">
        <w:rPr>
          <w:rFonts w:eastAsia="Calibri" w:cs="B Mitra"/>
          <w:i/>
          <w:sz w:val="26"/>
          <w:szCs w:val="26"/>
          <w:rtl/>
        </w:rPr>
        <w:t xml:space="preserve"> درصد از دامداران از یارانه‌های دولتی بهره‌مند بوده‌اند و عواملی مانند اندازه مزرعه، بهره‌وری شیر، و دوره شیردهی تأثیر مثبتی بر میزان یارانه دریافتی داشتند. تحلیل نهایی بیانگر آن بود که دریافت حمایت‌های مالی و یارانه‌های دامپروری باعث افزایش درآمد، سود خالص و ارزش تولید ناخالص در مزارع لبنی شده است و در نتیجه، این حمایت‌ها نقش مهمی در پایداری اقتصادی دامداری‌ها ایفا می‌کنند</w:t>
      </w:r>
      <w:r w:rsidR="003370A0" w:rsidRPr="00166080">
        <w:rPr>
          <w:rFonts w:eastAsia="Calibri" w:cs="B Mitra" w:hint="cs"/>
          <w:i/>
          <w:sz w:val="26"/>
          <w:szCs w:val="26"/>
          <w:rtl/>
        </w:rPr>
        <w:t xml:space="preserve">. </w:t>
      </w:r>
      <w:r w:rsidRPr="00166080">
        <w:rPr>
          <w:rFonts w:eastAsia="Calibri" w:cs="B Mitra"/>
          <w:i/>
          <w:sz w:val="26"/>
          <w:szCs w:val="26"/>
          <w:rtl/>
        </w:rPr>
        <w:t>همچنین،</w:t>
      </w:r>
      <w:r w:rsidR="00C92F88" w:rsidRPr="00166080">
        <w:rPr>
          <w:rFonts w:eastAsia="Calibri" w:cs="B Mitra" w:hint="cs"/>
          <w:i/>
          <w:sz w:val="26"/>
          <w:szCs w:val="26"/>
          <w:rtl/>
        </w:rPr>
        <w:t xml:space="preserve"> </w:t>
      </w:r>
      <w:r w:rsidR="00C92F88" w:rsidRPr="00166080">
        <w:rPr>
          <w:rFonts w:eastAsia="Calibri" w:cs="B Mitra"/>
          <w:i/>
          <w:sz w:val="26"/>
          <w:szCs w:val="26"/>
          <w:rtl/>
        </w:rPr>
        <w:t>سود</w:t>
      </w:r>
      <w:r w:rsidR="00C92F88" w:rsidRPr="00166080">
        <w:rPr>
          <w:rFonts w:eastAsia="Calibri" w:cs="B Mitra" w:hint="cs"/>
          <w:i/>
          <w:sz w:val="26"/>
          <w:szCs w:val="26"/>
          <w:rtl/>
        </w:rPr>
        <w:t>ی</w:t>
      </w:r>
      <w:r w:rsidR="00C92F88" w:rsidRPr="00166080">
        <w:rPr>
          <w:rFonts w:eastAsia="Calibri" w:cs="B Mitra" w:hint="eastAsia"/>
          <w:i/>
          <w:sz w:val="26"/>
          <w:szCs w:val="26"/>
          <w:rtl/>
        </w:rPr>
        <w:t>رجو،</w:t>
      </w:r>
      <w:r w:rsidR="00C92F88" w:rsidRPr="00166080">
        <w:rPr>
          <w:rFonts w:eastAsia="Calibri" w:cs="B Mitra"/>
          <w:i/>
          <w:sz w:val="26"/>
          <w:szCs w:val="26"/>
          <w:rtl/>
        </w:rPr>
        <w:t xml:space="preserve"> سهالا، عابد</w:t>
      </w:r>
      <w:r w:rsidR="00C92F88" w:rsidRPr="00166080">
        <w:rPr>
          <w:rFonts w:eastAsia="Calibri" w:cs="B Mitra" w:hint="cs"/>
          <w:i/>
          <w:sz w:val="26"/>
          <w:szCs w:val="26"/>
          <w:rtl/>
        </w:rPr>
        <w:t>ی</w:t>
      </w:r>
      <w:r w:rsidR="00C92F88" w:rsidRPr="00166080">
        <w:rPr>
          <w:rFonts w:eastAsia="Calibri" w:cs="B Mitra" w:hint="eastAsia"/>
          <w:i/>
          <w:sz w:val="26"/>
          <w:szCs w:val="26"/>
          <w:rtl/>
        </w:rPr>
        <w:t>ن</w:t>
      </w:r>
      <w:r w:rsidR="00C92F88" w:rsidRPr="00166080">
        <w:rPr>
          <w:rStyle w:val="FootnoteReference"/>
          <w:rFonts w:eastAsia="Calibri" w:cs="B Mitra"/>
          <w:i/>
          <w:sz w:val="26"/>
          <w:szCs w:val="26"/>
          <w:rtl/>
        </w:rPr>
        <w:footnoteReference w:id="16"/>
      </w:r>
      <w:r w:rsidR="00C92F88" w:rsidRPr="00166080">
        <w:rPr>
          <w:rFonts w:eastAsia="Calibri" w:cs="B Mitra" w:hint="cs"/>
          <w:i/>
          <w:sz w:val="26"/>
          <w:szCs w:val="26"/>
          <w:rtl/>
        </w:rPr>
        <w:t xml:space="preserve"> و همکاران (2023) </w:t>
      </w:r>
      <w:r w:rsidRPr="00166080">
        <w:rPr>
          <w:rFonts w:eastAsia="Calibri" w:cs="B Mitra"/>
          <w:i/>
          <w:sz w:val="26"/>
          <w:szCs w:val="26"/>
          <w:rtl/>
        </w:rPr>
        <w:t xml:space="preserve">در قالب مدل معادلات ساختاری، </w:t>
      </w:r>
      <w:r w:rsidR="003370A0" w:rsidRPr="00166080">
        <w:rPr>
          <w:rFonts w:eastAsia="Calibri" w:cs="B Mitra" w:hint="cs"/>
          <w:i/>
          <w:sz w:val="26"/>
          <w:szCs w:val="26"/>
          <w:rtl/>
        </w:rPr>
        <w:t xml:space="preserve">به </w:t>
      </w:r>
      <w:r w:rsidR="003370A0" w:rsidRPr="00166080">
        <w:rPr>
          <w:rFonts w:eastAsia="Calibri" w:cs="B Mitra"/>
          <w:i/>
          <w:sz w:val="26"/>
          <w:szCs w:val="26"/>
          <w:rtl/>
        </w:rPr>
        <w:t xml:space="preserve">شناسایی عوامل کلیدی مؤثر بر پایداری صنعت پرورش مرغ </w:t>
      </w:r>
      <w:r w:rsidR="003370A0" w:rsidRPr="00166080">
        <w:rPr>
          <w:rFonts w:eastAsia="Calibri" w:cs="B Mitra" w:hint="cs"/>
          <w:i/>
          <w:sz w:val="26"/>
          <w:szCs w:val="26"/>
          <w:rtl/>
        </w:rPr>
        <w:t>پرداختند</w:t>
      </w:r>
      <w:r w:rsidR="003370A0" w:rsidRPr="00166080">
        <w:rPr>
          <w:rFonts w:eastAsia="Calibri" w:cs="B Mitra"/>
          <w:i/>
          <w:sz w:val="26"/>
          <w:szCs w:val="26"/>
          <w:rtl/>
        </w:rPr>
        <w:t>. نتایج نشان داد که به‌کارگیری فناوری‌های نوین در پرورش، اجرای مؤثر استراتژی‌های بازاریابی، و دسترسی به منابع مالی و اطلاعاتی تأثیر مثبت و معناداری بر پایداری اقتصادی و زیست‌محیطی صنعت مرغداری دارد. بر اساس یافته‌ها، ترکیب راهبردهای بازاریابی و فناوری‌های نوین می‌تواند موجب افزایش بهره‌وری، کاهش هزینه‌ها و بهبود تاب‌آوری تولیدکنندگان شود</w:t>
      </w:r>
      <w:r w:rsidRPr="00166080">
        <w:rPr>
          <w:rFonts w:eastAsia="Calibri" w:cs="B Mitra" w:hint="cs"/>
          <w:i/>
          <w:sz w:val="26"/>
          <w:szCs w:val="26"/>
          <w:rtl/>
        </w:rPr>
        <w:t>. پژوهش</w:t>
      </w:r>
      <w:r w:rsidRPr="00166080">
        <w:rPr>
          <w:rFonts w:eastAsia="Calibri" w:cs="B Mitra"/>
          <w:i/>
          <w:sz w:val="26"/>
          <w:szCs w:val="26"/>
          <w:rtl/>
        </w:rPr>
        <w:softHyphen/>
      </w:r>
      <w:r w:rsidRPr="00166080">
        <w:rPr>
          <w:rFonts w:eastAsia="Calibri" w:cs="B Mitra" w:hint="cs"/>
          <w:i/>
          <w:sz w:val="26"/>
          <w:szCs w:val="26"/>
          <w:rtl/>
        </w:rPr>
        <w:t xml:space="preserve">های </w:t>
      </w:r>
      <w:r w:rsidRPr="00166080">
        <w:rPr>
          <w:rFonts w:eastAsia="Calibri" w:cs="B Mitra"/>
          <w:i/>
          <w:sz w:val="26"/>
          <w:szCs w:val="26"/>
          <w:rtl/>
        </w:rPr>
        <w:t>دیگری همچون</w:t>
      </w:r>
      <w:r w:rsidR="00C92F88" w:rsidRPr="00166080">
        <w:rPr>
          <w:rFonts w:eastAsia="Calibri" w:cs="B Mitra" w:hint="cs"/>
          <w:i/>
          <w:sz w:val="26"/>
          <w:szCs w:val="26"/>
          <w:rtl/>
        </w:rPr>
        <w:t xml:space="preserve"> </w:t>
      </w:r>
      <w:r w:rsidR="00C92F88" w:rsidRPr="00166080">
        <w:rPr>
          <w:rFonts w:eastAsia="Calibri" w:cs="B Mitra"/>
          <w:i/>
          <w:sz w:val="26"/>
          <w:szCs w:val="26"/>
          <w:rtl/>
        </w:rPr>
        <w:t>اروغلا، بوزوغلوب و ب</w:t>
      </w:r>
      <w:r w:rsidR="00C92F88" w:rsidRPr="00166080">
        <w:rPr>
          <w:rFonts w:eastAsia="Calibri" w:cs="B Mitra" w:hint="cs"/>
          <w:i/>
          <w:sz w:val="26"/>
          <w:szCs w:val="26"/>
          <w:rtl/>
        </w:rPr>
        <w:t>ی</w:t>
      </w:r>
      <w:r w:rsidR="00C92F88" w:rsidRPr="00166080">
        <w:rPr>
          <w:rFonts w:eastAsia="Calibri" w:cs="B Mitra" w:hint="eastAsia"/>
          <w:i/>
          <w:sz w:val="26"/>
          <w:szCs w:val="26"/>
          <w:rtl/>
        </w:rPr>
        <w:t>لگ</w:t>
      </w:r>
      <w:r w:rsidR="00C92F88" w:rsidRPr="00166080">
        <w:rPr>
          <w:rFonts w:eastAsia="Calibri" w:cs="B Mitra" w:hint="cs"/>
          <w:i/>
          <w:sz w:val="26"/>
          <w:szCs w:val="26"/>
          <w:rtl/>
        </w:rPr>
        <w:t>ی</w:t>
      </w:r>
      <w:r w:rsidR="00C92F88" w:rsidRPr="00166080">
        <w:rPr>
          <w:rFonts w:eastAsia="Calibri" w:cs="B Mitra" w:hint="eastAsia"/>
          <w:i/>
          <w:sz w:val="26"/>
          <w:szCs w:val="26"/>
          <w:rtl/>
        </w:rPr>
        <w:t>چ</w:t>
      </w:r>
      <w:r w:rsidR="00C92F88" w:rsidRPr="00166080">
        <w:rPr>
          <w:rStyle w:val="FootnoteReference"/>
          <w:rFonts w:eastAsia="Calibri" w:cs="B Mitra"/>
          <w:i/>
          <w:sz w:val="26"/>
          <w:szCs w:val="26"/>
          <w:rtl/>
        </w:rPr>
        <w:footnoteReference w:id="17"/>
      </w:r>
      <w:r w:rsidR="00C92F88" w:rsidRPr="00166080">
        <w:rPr>
          <w:rFonts w:eastAsia="Calibri" w:cs="B Mitra" w:hint="cs"/>
          <w:i/>
          <w:sz w:val="26"/>
          <w:szCs w:val="26"/>
          <w:rtl/>
          <w:lang w:bidi="fa-IR"/>
        </w:rPr>
        <w:t xml:space="preserve"> (2020) و </w:t>
      </w:r>
      <w:r w:rsidR="00C92F88" w:rsidRPr="00166080">
        <w:rPr>
          <w:rFonts w:eastAsia="Calibri" w:cs="B Mitra"/>
          <w:i/>
          <w:sz w:val="26"/>
          <w:szCs w:val="26"/>
          <w:rtl/>
          <w:lang w:bidi="fa-IR"/>
        </w:rPr>
        <w:t>چاندل، لال و کومار</w:t>
      </w:r>
      <w:r w:rsidR="00C92F88" w:rsidRPr="00166080">
        <w:rPr>
          <w:rFonts w:eastAsia="Calibri" w:cs="B Mitra" w:hint="cs"/>
          <w:i/>
          <w:sz w:val="26"/>
          <w:szCs w:val="26"/>
          <w:rtl/>
          <w:lang w:bidi="fa-IR"/>
        </w:rPr>
        <w:t>ی</w:t>
      </w:r>
      <w:r w:rsidR="00C92F88" w:rsidRPr="00166080">
        <w:rPr>
          <w:rStyle w:val="FootnoteReference"/>
          <w:rFonts w:eastAsia="Calibri" w:cs="B Mitra"/>
          <w:i/>
          <w:sz w:val="26"/>
          <w:szCs w:val="26"/>
          <w:rtl/>
          <w:lang w:bidi="fa-IR"/>
        </w:rPr>
        <w:footnoteReference w:id="18"/>
      </w:r>
      <w:r w:rsidR="00C92F88" w:rsidRPr="00166080">
        <w:rPr>
          <w:rFonts w:eastAsia="Calibri" w:cs="B Mitra" w:hint="cs"/>
          <w:i/>
          <w:sz w:val="26"/>
          <w:szCs w:val="26"/>
          <w:rtl/>
          <w:lang w:bidi="fa-IR"/>
        </w:rPr>
        <w:t xml:space="preserve"> (2019) </w:t>
      </w:r>
      <w:r w:rsidRPr="00166080">
        <w:rPr>
          <w:rFonts w:eastAsia="Calibri" w:cs="B Mitra"/>
          <w:i/>
          <w:sz w:val="26"/>
          <w:szCs w:val="26"/>
          <w:rtl/>
        </w:rPr>
        <w:t xml:space="preserve">نیز بر نقش حمایت‌های دولتی و یارانه‌ها در بهبود تولید و کاهش ریسک‌های اقتصادی در دامداری‌ها تأکید داشته‌اند، هرچند برخی از این حمایت‌ها در بلندمدت چالش‌هایی زیست‌محیطی نیز ایجاد کرده‌اند. </w:t>
      </w:r>
    </w:p>
    <w:p w14:paraId="1AC93920" w14:textId="4E061217" w:rsidR="006937BA" w:rsidRPr="00166080" w:rsidRDefault="00940B1F" w:rsidP="006937BA">
      <w:pPr>
        <w:autoSpaceDE w:val="0"/>
        <w:autoSpaceDN w:val="0"/>
        <w:bidi/>
        <w:adjustRightInd w:val="0"/>
        <w:ind w:firstLine="284"/>
        <w:jc w:val="both"/>
        <w:rPr>
          <w:rFonts w:eastAsia="Calibri" w:cs="B Mitra"/>
          <w:i/>
          <w:sz w:val="26"/>
          <w:szCs w:val="26"/>
          <w:lang w:bidi="fa-IR"/>
        </w:rPr>
      </w:pPr>
      <w:r w:rsidRPr="00166080">
        <w:rPr>
          <w:rFonts w:eastAsia="Calibri" w:cs="B Mitra" w:hint="cs"/>
          <w:i/>
          <w:sz w:val="26"/>
          <w:szCs w:val="26"/>
          <w:rtl/>
        </w:rPr>
        <w:lastRenderedPageBreak/>
        <w:t>پژوهش</w:t>
      </w:r>
      <w:r w:rsidRPr="00166080">
        <w:rPr>
          <w:rFonts w:eastAsia="Calibri" w:cs="B Mitra" w:hint="cs"/>
          <w:i/>
          <w:sz w:val="26"/>
          <w:szCs w:val="26"/>
          <w:rtl/>
        </w:rPr>
        <w:softHyphen/>
        <w:t>های</w:t>
      </w:r>
      <w:r w:rsidRPr="00166080">
        <w:rPr>
          <w:rFonts w:eastAsia="Calibri" w:cs="B Mitra"/>
          <w:i/>
          <w:sz w:val="26"/>
          <w:szCs w:val="26"/>
          <w:rtl/>
          <w:lang w:bidi="fa-IR"/>
        </w:rPr>
        <w:t xml:space="preserve"> داخل</w:t>
      </w:r>
      <w:r w:rsidRPr="00166080">
        <w:rPr>
          <w:rFonts w:eastAsia="Calibri" w:cs="B Mitra" w:hint="cs"/>
          <w:i/>
          <w:sz w:val="26"/>
          <w:szCs w:val="26"/>
          <w:rtl/>
          <w:lang w:bidi="fa-IR"/>
        </w:rPr>
        <w:t>ی</w:t>
      </w:r>
      <w:r w:rsidRPr="00166080">
        <w:rPr>
          <w:rFonts w:eastAsia="Calibri" w:cs="B Mitra" w:hint="cs"/>
          <w:i/>
          <w:sz w:val="26"/>
          <w:szCs w:val="26"/>
          <w:rtl/>
        </w:rPr>
        <w:t xml:space="preserve"> در این زمینه</w:t>
      </w:r>
      <w:r w:rsidRPr="00166080">
        <w:rPr>
          <w:rFonts w:eastAsia="Calibri" w:cs="B Mitra"/>
          <w:i/>
          <w:sz w:val="26"/>
          <w:szCs w:val="26"/>
          <w:rtl/>
          <w:lang w:bidi="fa-IR"/>
        </w:rPr>
        <w:t xml:space="preserve"> ن</w:t>
      </w:r>
      <w:r w:rsidRPr="00166080">
        <w:rPr>
          <w:rFonts w:eastAsia="Calibri" w:cs="B Mitra" w:hint="cs"/>
          <w:i/>
          <w:sz w:val="26"/>
          <w:szCs w:val="26"/>
          <w:rtl/>
          <w:lang w:bidi="fa-IR"/>
        </w:rPr>
        <w:t>ی</w:t>
      </w:r>
      <w:r w:rsidRPr="00166080">
        <w:rPr>
          <w:rFonts w:eastAsia="Calibri" w:cs="B Mitra" w:hint="eastAsia"/>
          <w:i/>
          <w:sz w:val="26"/>
          <w:szCs w:val="26"/>
          <w:rtl/>
          <w:lang w:bidi="fa-IR"/>
        </w:rPr>
        <w:t>ز</w:t>
      </w:r>
      <w:r w:rsidRPr="00166080">
        <w:rPr>
          <w:rFonts w:eastAsia="Calibri" w:cs="B Mitra"/>
          <w:i/>
          <w:sz w:val="26"/>
          <w:szCs w:val="26"/>
          <w:rtl/>
          <w:lang w:bidi="fa-IR"/>
        </w:rPr>
        <w:t xml:space="preserve"> جنبه‌ها</w:t>
      </w:r>
      <w:r w:rsidRPr="00166080">
        <w:rPr>
          <w:rFonts w:eastAsia="Calibri" w:cs="B Mitra" w:hint="cs"/>
          <w:i/>
          <w:sz w:val="26"/>
          <w:szCs w:val="26"/>
          <w:rtl/>
          <w:lang w:bidi="fa-IR"/>
        </w:rPr>
        <w:t>ی</w:t>
      </w:r>
      <w:r w:rsidRPr="00166080">
        <w:rPr>
          <w:rFonts w:eastAsia="Calibri" w:cs="B Mitra"/>
          <w:i/>
          <w:sz w:val="26"/>
          <w:szCs w:val="26"/>
          <w:rtl/>
          <w:lang w:bidi="fa-IR"/>
        </w:rPr>
        <w:t xml:space="preserve"> متنوع</w:t>
      </w:r>
      <w:r w:rsidRPr="00166080">
        <w:rPr>
          <w:rFonts w:eastAsia="Calibri" w:cs="B Mitra" w:hint="cs"/>
          <w:i/>
          <w:sz w:val="26"/>
          <w:szCs w:val="26"/>
          <w:rtl/>
          <w:lang w:bidi="fa-IR"/>
        </w:rPr>
        <w:t>ی</w:t>
      </w:r>
      <w:r w:rsidRPr="00166080">
        <w:rPr>
          <w:rFonts w:eastAsia="Calibri" w:cs="B Mitra"/>
          <w:i/>
          <w:sz w:val="26"/>
          <w:szCs w:val="26"/>
          <w:rtl/>
          <w:lang w:bidi="fa-IR"/>
        </w:rPr>
        <w:t xml:space="preserve"> از تأث</w:t>
      </w:r>
      <w:r w:rsidRPr="00166080">
        <w:rPr>
          <w:rFonts w:eastAsia="Calibri" w:cs="B Mitra" w:hint="cs"/>
          <w:i/>
          <w:sz w:val="26"/>
          <w:szCs w:val="26"/>
          <w:rtl/>
          <w:lang w:bidi="fa-IR"/>
        </w:rPr>
        <w:t>ی</w:t>
      </w:r>
      <w:r w:rsidRPr="00166080">
        <w:rPr>
          <w:rFonts w:eastAsia="Calibri" w:cs="B Mitra" w:hint="eastAsia"/>
          <w:i/>
          <w:sz w:val="26"/>
          <w:szCs w:val="26"/>
          <w:rtl/>
          <w:lang w:bidi="fa-IR"/>
        </w:rPr>
        <w:t>ر</w:t>
      </w:r>
      <w:r w:rsidRPr="00166080">
        <w:rPr>
          <w:rFonts w:eastAsia="Calibri" w:cs="B Mitra"/>
          <w:i/>
          <w:sz w:val="26"/>
          <w:szCs w:val="26"/>
          <w:rtl/>
          <w:lang w:bidi="fa-IR"/>
        </w:rPr>
        <w:t xml:space="preserve"> تسه</w:t>
      </w:r>
      <w:r w:rsidRPr="00166080">
        <w:rPr>
          <w:rFonts w:eastAsia="Calibri" w:cs="B Mitra" w:hint="cs"/>
          <w:i/>
          <w:sz w:val="26"/>
          <w:szCs w:val="26"/>
          <w:rtl/>
          <w:lang w:bidi="fa-IR"/>
        </w:rPr>
        <w:t>ی</w:t>
      </w:r>
      <w:r w:rsidRPr="00166080">
        <w:rPr>
          <w:rFonts w:eastAsia="Calibri" w:cs="B Mitra" w:hint="eastAsia"/>
          <w:i/>
          <w:sz w:val="26"/>
          <w:szCs w:val="26"/>
          <w:rtl/>
          <w:lang w:bidi="fa-IR"/>
        </w:rPr>
        <w:t>لات</w:t>
      </w:r>
      <w:r w:rsidRPr="00166080">
        <w:rPr>
          <w:rFonts w:eastAsia="Calibri" w:cs="B Mitra"/>
          <w:i/>
          <w:sz w:val="26"/>
          <w:szCs w:val="26"/>
          <w:rtl/>
          <w:lang w:bidi="fa-IR"/>
        </w:rPr>
        <w:t xml:space="preserve"> حما</w:t>
      </w:r>
      <w:r w:rsidRPr="00166080">
        <w:rPr>
          <w:rFonts w:eastAsia="Calibri" w:cs="B Mitra" w:hint="cs"/>
          <w:i/>
          <w:sz w:val="26"/>
          <w:szCs w:val="26"/>
          <w:rtl/>
          <w:lang w:bidi="fa-IR"/>
        </w:rPr>
        <w:t>ی</w:t>
      </w:r>
      <w:r w:rsidRPr="00166080">
        <w:rPr>
          <w:rFonts w:eastAsia="Calibri" w:cs="B Mitra" w:hint="eastAsia"/>
          <w:i/>
          <w:sz w:val="26"/>
          <w:szCs w:val="26"/>
          <w:rtl/>
          <w:lang w:bidi="fa-IR"/>
        </w:rPr>
        <w:t>ت</w:t>
      </w:r>
      <w:r w:rsidRPr="00166080">
        <w:rPr>
          <w:rFonts w:eastAsia="Calibri" w:cs="B Mitra" w:hint="cs"/>
          <w:i/>
          <w:sz w:val="26"/>
          <w:szCs w:val="26"/>
          <w:rtl/>
          <w:lang w:bidi="fa-IR"/>
        </w:rPr>
        <w:t>ی</w:t>
      </w:r>
      <w:r w:rsidRPr="00166080">
        <w:rPr>
          <w:rFonts w:eastAsia="Calibri" w:cs="B Mitra"/>
          <w:i/>
          <w:sz w:val="26"/>
          <w:szCs w:val="26"/>
          <w:rtl/>
          <w:lang w:bidi="fa-IR"/>
        </w:rPr>
        <w:t xml:space="preserve"> و بازار</w:t>
      </w:r>
      <w:r w:rsidRPr="00166080">
        <w:rPr>
          <w:rFonts w:eastAsia="Calibri" w:cs="B Mitra" w:hint="cs"/>
          <w:i/>
          <w:sz w:val="26"/>
          <w:szCs w:val="26"/>
          <w:rtl/>
          <w:lang w:bidi="fa-IR"/>
        </w:rPr>
        <w:t>ی</w:t>
      </w:r>
      <w:r w:rsidRPr="00166080">
        <w:rPr>
          <w:rFonts w:eastAsia="Calibri" w:cs="B Mitra" w:hint="eastAsia"/>
          <w:i/>
          <w:sz w:val="26"/>
          <w:szCs w:val="26"/>
          <w:rtl/>
          <w:lang w:bidi="fa-IR"/>
        </w:rPr>
        <w:t>اب</w:t>
      </w:r>
      <w:r w:rsidRPr="00166080">
        <w:rPr>
          <w:rFonts w:eastAsia="Calibri" w:cs="B Mitra" w:hint="cs"/>
          <w:i/>
          <w:sz w:val="26"/>
          <w:szCs w:val="26"/>
          <w:rtl/>
          <w:lang w:bidi="fa-IR"/>
        </w:rPr>
        <w:t>ی</w:t>
      </w:r>
      <w:r w:rsidRPr="00166080">
        <w:rPr>
          <w:rFonts w:eastAsia="Calibri" w:cs="B Mitra"/>
          <w:i/>
          <w:sz w:val="26"/>
          <w:szCs w:val="26"/>
          <w:rtl/>
          <w:lang w:bidi="fa-IR"/>
        </w:rPr>
        <w:t xml:space="preserve"> را بررس</w:t>
      </w:r>
      <w:r w:rsidRPr="00166080">
        <w:rPr>
          <w:rFonts w:eastAsia="Calibri" w:cs="B Mitra" w:hint="cs"/>
          <w:i/>
          <w:sz w:val="26"/>
          <w:szCs w:val="26"/>
          <w:rtl/>
          <w:lang w:bidi="fa-IR"/>
        </w:rPr>
        <w:t>ی</w:t>
      </w:r>
      <w:r w:rsidRPr="00166080">
        <w:rPr>
          <w:rFonts w:eastAsia="Calibri" w:cs="B Mitra"/>
          <w:i/>
          <w:sz w:val="26"/>
          <w:szCs w:val="26"/>
          <w:rtl/>
          <w:lang w:bidi="fa-IR"/>
        </w:rPr>
        <w:t xml:space="preserve"> کرده‌اند. </w:t>
      </w:r>
      <w:r w:rsidR="006937BA" w:rsidRPr="00166080">
        <w:rPr>
          <w:rFonts w:eastAsia="Calibri" w:cs="B Mitra"/>
          <w:i/>
          <w:sz w:val="26"/>
          <w:szCs w:val="26"/>
          <w:rtl/>
        </w:rPr>
        <w:t xml:space="preserve">عوض‌پور، رحمانی و قربانی (2024) </w:t>
      </w:r>
      <w:r w:rsidR="006937BA" w:rsidRPr="00166080">
        <w:rPr>
          <w:rFonts w:eastAsia="Calibri" w:cs="B Mitra" w:hint="cs"/>
          <w:i/>
          <w:sz w:val="26"/>
          <w:szCs w:val="26"/>
          <w:rtl/>
        </w:rPr>
        <w:t xml:space="preserve">به </w:t>
      </w:r>
      <w:r w:rsidR="006937BA" w:rsidRPr="00166080">
        <w:rPr>
          <w:rFonts w:eastAsia="Calibri" w:cs="B Mitra"/>
          <w:i/>
          <w:sz w:val="26"/>
          <w:szCs w:val="26"/>
          <w:rtl/>
        </w:rPr>
        <w:t>ارزیابی اقتصادی طرح کسب‌وکار دامپروری در راستای افزایش کارایی تولید گوشت از طریق خدمات اکوسیستمی مرتع در ایران، با استفاده از شاخص‌های مالی نظیر ارزش فعلی خالص</w:t>
      </w:r>
      <w:r w:rsidR="006937BA" w:rsidRPr="00166080">
        <w:rPr>
          <w:rFonts w:eastAsia="Calibri" w:cs="B Mitra" w:hint="cs"/>
          <w:i/>
          <w:sz w:val="26"/>
          <w:szCs w:val="26"/>
          <w:rtl/>
        </w:rPr>
        <w:t xml:space="preserve"> </w:t>
      </w:r>
      <w:r w:rsidR="006937BA" w:rsidRPr="00166080">
        <w:rPr>
          <w:rFonts w:eastAsia="Calibri" w:cs="B Mitra"/>
          <w:iCs/>
          <w:sz w:val="26"/>
          <w:szCs w:val="26"/>
          <w:lang w:bidi="fa-IR"/>
        </w:rPr>
        <w:t xml:space="preserve"> (</w:t>
      </w:r>
      <w:r w:rsidR="006937BA" w:rsidRPr="00166080">
        <w:rPr>
          <w:rFonts w:eastAsia="Calibri" w:cs="B Mitra"/>
          <w:iCs/>
          <w:sz w:val="22"/>
          <w:szCs w:val="22"/>
          <w:lang w:bidi="fa-IR"/>
        </w:rPr>
        <w:t>NPV</w:t>
      </w:r>
      <w:r w:rsidR="006937BA" w:rsidRPr="00166080">
        <w:rPr>
          <w:rStyle w:val="FootnoteReference"/>
          <w:rFonts w:eastAsia="Calibri" w:cs="B Mitra"/>
          <w:iCs/>
          <w:sz w:val="22"/>
          <w:szCs w:val="22"/>
          <w:lang w:bidi="fa-IR"/>
        </w:rPr>
        <w:footnoteReference w:id="19"/>
      </w:r>
      <w:r w:rsidR="006937BA" w:rsidRPr="00166080">
        <w:rPr>
          <w:rFonts w:eastAsia="Calibri" w:cs="B Mitra"/>
          <w:iCs/>
          <w:sz w:val="26"/>
          <w:szCs w:val="26"/>
          <w:lang w:bidi="fa-IR"/>
        </w:rPr>
        <w:t>)</w:t>
      </w:r>
      <w:r w:rsidR="006937BA" w:rsidRPr="00166080">
        <w:rPr>
          <w:rFonts w:eastAsia="Calibri" w:cs="B Mitra"/>
          <w:i/>
          <w:sz w:val="26"/>
          <w:szCs w:val="26"/>
          <w:rtl/>
        </w:rPr>
        <w:t>، بازگشت سرمایه</w:t>
      </w:r>
      <w:r w:rsidR="006937BA" w:rsidRPr="00166080">
        <w:rPr>
          <w:rFonts w:eastAsia="Calibri" w:cs="B Mitra"/>
          <w:iCs/>
          <w:sz w:val="26"/>
          <w:szCs w:val="26"/>
          <w:lang w:bidi="fa-IR"/>
        </w:rPr>
        <w:t xml:space="preserve"> (</w:t>
      </w:r>
      <w:r w:rsidR="006937BA" w:rsidRPr="00166080">
        <w:rPr>
          <w:rFonts w:eastAsia="Calibri" w:cs="B Mitra"/>
          <w:iCs/>
          <w:sz w:val="22"/>
          <w:szCs w:val="22"/>
          <w:lang w:bidi="fa-IR"/>
        </w:rPr>
        <w:t>ROI</w:t>
      </w:r>
      <w:r w:rsidR="006937BA" w:rsidRPr="00166080">
        <w:rPr>
          <w:rStyle w:val="FootnoteReference"/>
          <w:rFonts w:eastAsia="Calibri" w:cs="B Mitra"/>
          <w:iCs/>
          <w:sz w:val="22"/>
          <w:szCs w:val="22"/>
          <w:lang w:bidi="fa-IR"/>
        </w:rPr>
        <w:footnoteReference w:id="20"/>
      </w:r>
      <w:r w:rsidR="006937BA" w:rsidRPr="00166080">
        <w:rPr>
          <w:rFonts w:eastAsia="Calibri" w:cs="B Mitra"/>
          <w:iCs/>
          <w:sz w:val="26"/>
          <w:szCs w:val="26"/>
          <w:lang w:bidi="fa-IR"/>
        </w:rPr>
        <w:t xml:space="preserve">) </w:t>
      </w:r>
      <w:r w:rsidR="006937BA" w:rsidRPr="00166080">
        <w:rPr>
          <w:rFonts w:eastAsia="Calibri" w:cs="B Mitra" w:hint="cs"/>
          <w:iCs/>
          <w:sz w:val="26"/>
          <w:szCs w:val="26"/>
          <w:rtl/>
          <w:lang w:bidi="fa-IR"/>
        </w:rPr>
        <w:t xml:space="preserve"> </w:t>
      </w:r>
      <w:r w:rsidR="006937BA" w:rsidRPr="00166080">
        <w:rPr>
          <w:rFonts w:eastAsia="Calibri" w:cs="B Mitra"/>
          <w:i/>
          <w:sz w:val="26"/>
          <w:szCs w:val="26"/>
          <w:rtl/>
        </w:rPr>
        <w:t>و نرخ بازده داخلی</w:t>
      </w:r>
      <w:r w:rsidR="006937BA" w:rsidRPr="00166080">
        <w:rPr>
          <w:rFonts w:eastAsia="Calibri" w:cs="B Mitra" w:hint="cs"/>
          <w:i/>
          <w:sz w:val="26"/>
          <w:szCs w:val="26"/>
          <w:rtl/>
        </w:rPr>
        <w:t xml:space="preserve"> </w:t>
      </w:r>
      <w:r w:rsidR="006937BA" w:rsidRPr="00166080">
        <w:rPr>
          <w:rFonts w:eastAsia="Calibri" w:cs="B Mitra" w:hint="cs"/>
          <w:i/>
          <w:sz w:val="26"/>
          <w:szCs w:val="26"/>
          <w:rtl/>
          <w:lang w:bidi="fa-IR"/>
        </w:rPr>
        <w:t xml:space="preserve"> (</w:t>
      </w:r>
      <w:r w:rsidR="006937BA" w:rsidRPr="00166080">
        <w:rPr>
          <w:rFonts w:eastAsia="Calibri" w:cs="B Mitra"/>
          <w:iCs/>
          <w:sz w:val="22"/>
          <w:szCs w:val="22"/>
          <w:lang w:bidi="fa-IR"/>
        </w:rPr>
        <w:t>IRR</w:t>
      </w:r>
      <w:r w:rsidR="006937BA" w:rsidRPr="00166080">
        <w:rPr>
          <w:rStyle w:val="FootnoteReference"/>
          <w:rFonts w:eastAsia="Calibri" w:cs="B Mitra"/>
          <w:iCs/>
          <w:sz w:val="22"/>
          <w:szCs w:val="22"/>
          <w:lang w:bidi="fa-IR"/>
        </w:rPr>
        <w:footnoteReference w:id="21"/>
      </w:r>
      <w:r w:rsidR="006937BA" w:rsidRPr="00166080">
        <w:rPr>
          <w:rFonts w:eastAsia="Calibri" w:cs="B Mitra" w:hint="cs"/>
          <w:i/>
          <w:sz w:val="22"/>
          <w:szCs w:val="22"/>
          <w:rtl/>
          <w:lang w:bidi="fa-IR"/>
        </w:rPr>
        <w:t>)،</w:t>
      </w:r>
      <w:r w:rsidR="006937BA" w:rsidRPr="00166080">
        <w:rPr>
          <w:rFonts w:eastAsia="Calibri" w:cs="B Mitra"/>
          <w:i/>
          <w:sz w:val="26"/>
          <w:szCs w:val="26"/>
          <w:rtl/>
        </w:rPr>
        <w:t xml:space="preserve"> به بررسی اقتصادی این طرح پرداختند</w:t>
      </w:r>
      <w:r w:rsidR="006937BA" w:rsidRPr="00166080">
        <w:rPr>
          <w:rFonts w:eastAsia="Calibri" w:cs="B Mitra"/>
          <w:iCs/>
          <w:sz w:val="26"/>
          <w:szCs w:val="26"/>
          <w:rtl/>
        </w:rPr>
        <w:t xml:space="preserve">. </w:t>
      </w:r>
      <w:r w:rsidR="006937BA" w:rsidRPr="00166080">
        <w:rPr>
          <w:rFonts w:eastAsia="Calibri" w:cs="B Mitra"/>
          <w:i/>
          <w:sz w:val="26"/>
          <w:szCs w:val="26"/>
          <w:rtl/>
        </w:rPr>
        <w:t>نتایج نشان داد که این طرح از توجیه مالی مطلوبی برخوردار بوده و علاوه بر افزایش تولید گوشت، نقشی مؤثر در بهبود امنیت غذایی و پاسخگویی به تقاضای فزاینده برای منابع پروتئینی ایفا می‌کند</w:t>
      </w:r>
      <w:r w:rsidR="006937BA" w:rsidRPr="00166080">
        <w:rPr>
          <w:rFonts w:eastAsia="Calibri" w:cs="B Mitra"/>
          <w:i/>
          <w:sz w:val="26"/>
          <w:szCs w:val="26"/>
          <w:lang w:bidi="fa-IR"/>
        </w:rPr>
        <w:t>.</w:t>
      </w:r>
      <w:r w:rsidR="006937BA" w:rsidRPr="00166080">
        <w:rPr>
          <w:rFonts w:eastAsia="Calibri" w:cs="B Mitra"/>
          <w:i/>
          <w:sz w:val="26"/>
          <w:szCs w:val="26"/>
          <w:rtl/>
        </w:rPr>
        <w:t xml:space="preserve"> در مطالعه‌ای در استان خراسان رضوی</w:t>
      </w:r>
      <w:r w:rsidR="006937BA" w:rsidRPr="00166080">
        <w:rPr>
          <w:rFonts w:eastAsia="Calibri" w:cs="B Mitra" w:hint="cs"/>
          <w:i/>
          <w:sz w:val="26"/>
          <w:szCs w:val="26"/>
          <w:rtl/>
          <w:lang w:bidi="fa-IR"/>
        </w:rPr>
        <w:t xml:space="preserve">، </w:t>
      </w:r>
      <w:r w:rsidR="006937BA" w:rsidRPr="00166080">
        <w:rPr>
          <w:rFonts w:eastAsia="Calibri" w:cs="B Mitra"/>
          <w:i/>
          <w:sz w:val="26"/>
          <w:szCs w:val="26"/>
          <w:rtl/>
        </w:rPr>
        <w:t>محدث حسینی</w:t>
      </w:r>
      <w:r w:rsidR="006937BA" w:rsidRPr="00166080">
        <w:rPr>
          <w:rFonts w:eastAsia="Calibri" w:cs="B Mitra" w:hint="cs"/>
          <w:i/>
          <w:sz w:val="26"/>
          <w:szCs w:val="26"/>
          <w:rtl/>
        </w:rPr>
        <w:t>، فهیمی</w:t>
      </w:r>
      <w:r w:rsidR="006937BA" w:rsidRPr="00166080">
        <w:rPr>
          <w:rFonts w:eastAsia="Calibri" w:cs="B Mitra"/>
          <w:i/>
          <w:sz w:val="26"/>
          <w:szCs w:val="26"/>
          <w:rtl/>
        </w:rPr>
        <w:softHyphen/>
      </w:r>
      <w:r w:rsidR="006937BA" w:rsidRPr="00166080">
        <w:rPr>
          <w:rFonts w:eastAsia="Calibri" w:cs="B Mitra" w:hint="cs"/>
          <w:i/>
          <w:sz w:val="26"/>
          <w:szCs w:val="26"/>
          <w:rtl/>
        </w:rPr>
        <w:t xml:space="preserve">فرد و صادقی </w:t>
      </w:r>
      <w:r w:rsidR="006937BA" w:rsidRPr="00166080">
        <w:rPr>
          <w:rFonts w:eastAsia="Calibri" w:cs="B Mitra"/>
          <w:i/>
          <w:sz w:val="26"/>
          <w:szCs w:val="26"/>
          <w:rtl/>
        </w:rPr>
        <w:t>(</w:t>
      </w:r>
      <w:r w:rsidR="006937BA" w:rsidRPr="00166080">
        <w:rPr>
          <w:rFonts w:eastAsia="Calibri" w:cs="B Mitra"/>
          <w:i/>
          <w:sz w:val="26"/>
          <w:szCs w:val="26"/>
          <w:rtl/>
          <w:lang w:bidi="fa-IR"/>
        </w:rPr>
        <w:t>۱۴۰۱)</w:t>
      </w:r>
      <w:r w:rsidR="006937BA" w:rsidRPr="00166080">
        <w:rPr>
          <w:rFonts w:eastAsia="Calibri" w:cs="B Mitra" w:hint="cs"/>
          <w:i/>
          <w:sz w:val="26"/>
          <w:szCs w:val="26"/>
          <w:rtl/>
          <w:lang w:bidi="fa-IR"/>
        </w:rPr>
        <w:t xml:space="preserve"> </w:t>
      </w:r>
      <w:r w:rsidR="006937BA" w:rsidRPr="00166080">
        <w:rPr>
          <w:rFonts w:eastAsia="Calibri" w:cs="B Mitra"/>
          <w:i/>
          <w:sz w:val="26"/>
          <w:szCs w:val="26"/>
          <w:rtl/>
        </w:rPr>
        <w:t>با هدف شناسایی معیارهای ارزیابی اثربخشی تسهیلات اعطایی به طرح‌های بهبود و افزایش تولیدات دامی و طیور، از روش دلفی و مدل‌یابی معادلات ساختاری بهره گرفتند. نتایج نشان داد که میانگین اثربخشی تسهیلات اعطایی در سطحی نزدیک به متوسط قرار دارد؛ به‌گونه‌ای که مؤلفه‌هایی مانند «بهبود کیفیت شیر»، «افزایش ارزش افزوده تولید شیر» و «افزایش ضریب تبدیل تولید گوشت قرمز» بیشترین اثر را داشتند. با این حال، چالش‌هایی مانند شرایط اقتصادی نامساعد، تغییر قوانین و همکاری ناکافی نظام بانکی موجب کاهش کارایی تسهیلات شده است. در نتیجه، پژوهش بر ضرورت بازنگری در نظام بازپرداخت و توسعه بیمه‌های کشاورزی تأکید کرده است</w:t>
      </w:r>
      <w:r w:rsidR="006937BA" w:rsidRPr="00166080">
        <w:rPr>
          <w:rFonts w:eastAsia="Calibri" w:cs="B Mitra"/>
          <w:i/>
          <w:sz w:val="26"/>
          <w:szCs w:val="26"/>
          <w:lang w:bidi="fa-IR"/>
        </w:rPr>
        <w:t>.</w:t>
      </w:r>
    </w:p>
    <w:p w14:paraId="47885813" w14:textId="5416F3DB" w:rsidR="003A1B5D" w:rsidRPr="00166080" w:rsidRDefault="006937BA" w:rsidP="006937BA">
      <w:pPr>
        <w:autoSpaceDE w:val="0"/>
        <w:autoSpaceDN w:val="0"/>
        <w:bidi/>
        <w:adjustRightInd w:val="0"/>
        <w:ind w:firstLine="284"/>
        <w:jc w:val="both"/>
        <w:rPr>
          <w:rFonts w:eastAsia="Calibri" w:cs="B Mitra"/>
          <w:i/>
          <w:sz w:val="26"/>
          <w:szCs w:val="26"/>
          <w:rtl/>
          <w:lang w:bidi="fa-IR"/>
        </w:rPr>
      </w:pPr>
      <w:r w:rsidRPr="00166080">
        <w:rPr>
          <w:rFonts w:eastAsia="Calibri" w:cs="B Mitra"/>
          <w:i/>
          <w:sz w:val="26"/>
          <w:szCs w:val="26"/>
          <w:rtl/>
        </w:rPr>
        <w:t>ساعی</w:t>
      </w:r>
      <w:r w:rsidRPr="00166080">
        <w:rPr>
          <w:rFonts w:eastAsia="Calibri" w:cs="B Mitra" w:hint="cs"/>
          <w:i/>
          <w:sz w:val="26"/>
          <w:szCs w:val="26"/>
          <w:rtl/>
        </w:rPr>
        <w:t>، شاکری، صالحی</w:t>
      </w:r>
      <w:r w:rsidRPr="00166080">
        <w:rPr>
          <w:rFonts w:eastAsia="Calibri" w:cs="B Mitra"/>
          <w:i/>
          <w:sz w:val="26"/>
          <w:szCs w:val="26"/>
          <w:rtl/>
        </w:rPr>
        <w:t xml:space="preserve"> و همکاران (</w:t>
      </w:r>
      <w:r w:rsidRPr="00166080">
        <w:rPr>
          <w:rFonts w:eastAsia="Calibri" w:cs="B Mitra"/>
          <w:i/>
          <w:sz w:val="26"/>
          <w:szCs w:val="26"/>
          <w:rtl/>
          <w:lang w:bidi="fa-IR"/>
        </w:rPr>
        <w:t xml:space="preserve">۱۴۰۰) </w:t>
      </w:r>
      <w:r w:rsidRPr="00166080">
        <w:rPr>
          <w:rFonts w:eastAsia="Calibri" w:cs="B Mitra"/>
          <w:i/>
          <w:sz w:val="26"/>
          <w:szCs w:val="26"/>
          <w:rtl/>
        </w:rPr>
        <w:t>نیز در پژوهشی به بررسی عوامل مؤثر بر توسعه پایدار صنعت دامپروری در شمال استان کرمان پرداختند. نتایج حاصل از تحلیل داده‌ها با روش‌های آماری توصیفی و استنباطی نشان داد که شاخص‌های موفقیت اهداف کمی و کیفی برنامه‌های پیشین بیشترین تأثیر را بر تعیین چشم‌انداز و راهبردهای کلان صنعت دامپروری داشته‌اند. علاوه بر این، فرآیند تأمین نهاده‌ها و فروش محصولات دامی، نقش مهمی در بهبود چرخه‌های تولید و افزایش درآمد دامداران ایفا کرده است. یافته‌ها همچنین نشان دادند که نقش تسهیل‌گری سازمان جهاد کشاورزی، تقویت نگرش کارآفرینی در دستگاه‌های اجرایی و شناسایی نیروی انسانی مستعد، از مهم‌ترین الزامات توسعه پایدار در این بخش به شمار می‌روند</w:t>
      </w:r>
      <w:r w:rsidRPr="00166080">
        <w:rPr>
          <w:rFonts w:eastAsia="Calibri" w:cs="B Mitra" w:hint="cs"/>
          <w:i/>
          <w:sz w:val="26"/>
          <w:szCs w:val="26"/>
          <w:rtl/>
          <w:lang w:bidi="fa-IR"/>
        </w:rPr>
        <w:t xml:space="preserve">. همچنین </w:t>
      </w:r>
      <w:r w:rsidRPr="00166080">
        <w:rPr>
          <w:rFonts w:eastAsia="Calibri" w:cs="B Mitra"/>
          <w:i/>
          <w:sz w:val="26"/>
          <w:szCs w:val="26"/>
          <w:rtl/>
        </w:rPr>
        <w:t>پورافضل و عمانی (</w:t>
      </w:r>
      <w:r w:rsidRPr="00166080">
        <w:rPr>
          <w:rFonts w:eastAsia="Calibri" w:cs="B Mitra"/>
          <w:i/>
          <w:sz w:val="26"/>
          <w:szCs w:val="26"/>
          <w:rtl/>
          <w:lang w:bidi="fa-IR"/>
        </w:rPr>
        <w:t xml:space="preserve">۱۳۹۸) </w:t>
      </w:r>
      <w:r w:rsidRPr="00166080">
        <w:rPr>
          <w:rFonts w:eastAsia="Calibri" w:cs="B Mitra"/>
          <w:i/>
          <w:sz w:val="26"/>
          <w:szCs w:val="26"/>
          <w:rtl/>
        </w:rPr>
        <w:t>در شهرستان اهواز</w:t>
      </w:r>
      <w:r w:rsidRPr="00166080">
        <w:rPr>
          <w:rFonts w:eastAsia="Calibri" w:cs="B Mitra" w:hint="cs"/>
          <w:i/>
          <w:sz w:val="26"/>
          <w:szCs w:val="26"/>
          <w:rtl/>
        </w:rPr>
        <w:t>،</w:t>
      </w:r>
      <w:r w:rsidRPr="00166080">
        <w:rPr>
          <w:rFonts w:eastAsia="Calibri" w:cs="B Mitra"/>
          <w:i/>
          <w:sz w:val="26"/>
          <w:szCs w:val="26"/>
          <w:rtl/>
        </w:rPr>
        <w:t xml:space="preserve"> به تحلیل اثربخشی تسهیلات سرمایه در گردش ارائه‌شده به اعضای تعاونی‌های دامداران پرداختند. یافته‌ها نشان داد که این تسهیلات اثر مثبتی بر سه بعد اصلی تولید، درآمد و اشتغال داشته و در بهبود سطح رفاه و کیفیت زندگی دامداران مؤثر بوده است. همچنین، میان متغیرهای مشارکت اجتماعی، تجربه دامداری، تحصیلات، نظارت کارشناسی بانک، حجم تسهیلات و سطح درآمد دامداران با میزان اثربخشی تسهیلات رابطه مثبت و معناداری وجود داشته است</w:t>
      </w:r>
      <w:r w:rsidRPr="00166080">
        <w:rPr>
          <w:rFonts w:eastAsia="Calibri" w:cs="B Mitra" w:hint="cs"/>
          <w:i/>
          <w:sz w:val="26"/>
          <w:szCs w:val="26"/>
          <w:rtl/>
          <w:lang w:bidi="fa-IR"/>
        </w:rPr>
        <w:t xml:space="preserve">. </w:t>
      </w:r>
      <w:r w:rsidRPr="00166080">
        <w:rPr>
          <w:rFonts w:eastAsia="Calibri" w:cs="B Mitra" w:hint="cs"/>
          <w:i/>
          <w:sz w:val="26"/>
          <w:szCs w:val="26"/>
          <w:rtl/>
        </w:rPr>
        <w:t xml:space="preserve">در </w:t>
      </w:r>
      <w:r w:rsidRPr="00166080">
        <w:rPr>
          <w:rFonts w:eastAsia="Calibri" w:cs="B Mitra"/>
          <w:i/>
          <w:sz w:val="26"/>
          <w:szCs w:val="26"/>
          <w:rtl/>
        </w:rPr>
        <w:t>بخش قرقری شهرستان هیرمند</w:t>
      </w:r>
      <w:r w:rsidRPr="00166080">
        <w:rPr>
          <w:rFonts w:eastAsia="Calibri" w:cs="B Mitra" w:hint="cs"/>
          <w:i/>
          <w:sz w:val="26"/>
          <w:szCs w:val="26"/>
          <w:rtl/>
        </w:rPr>
        <w:t xml:space="preserve"> نیز</w:t>
      </w:r>
      <w:r w:rsidRPr="00166080">
        <w:rPr>
          <w:rFonts w:eastAsia="Calibri" w:cs="B Mitra"/>
          <w:i/>
          <w:sz w:val="26"/>
          <w:szCs w:val="26"/>
          <w:rtl/>
        </w:rPr>
        <w:t xml:space="preserve"> </w:t>
      </w:r>
      <w:r w:rsidR="003A1B5D" w:rsidRPr="00166080">
        <w:rPr>
          <w:rFonts w:eastAsia="Calibri" w:cs="B Mitra"/>
          <w:i/>
          <w:sz w:val="26"/>
          <w:szCs w:val="26"/>
          <w:rtl/>
        </w:rPr>
        <w:t>کرمی و بارانی (</w:t>
      </w:r>
      <w:r w:rsidRPr="00166080">
        <w:rPr>
          <w:rFonts w:eastAsia="Calibri" w:cs="B Mitra"/>
          <w:i/>
          <w:sz w:val="26"/>
          <w:szCs w:val="26"/>
          <w:rtl/>
          <w:lang w:bidi="fa-IR"/>
        </w:rPr>
        <w:t>۱۳۹۷)</w:t>
      </w:r>
      <w:r w:rsidR="003A1B5D" w:rsidRPr="00166080">
        <w:rPr>
          <w:rFonts w:eastAsia="Calibri" w:cs="B Mitra"/>
          <w:i/>
          <w:sz w:val="26"/>
          <w:szCs w:val="26"/>
          <w:rtl/>
        </w:rPr>
        <w:t xml:space="preserve"> به بررسی نقش اعتبارات بانک کشاورزی در رونق فعالیت‌های دامداری پرداختند. نتایج تحقیق نشان داد که دریافت وام منجر به افزایش درآمد، تولید، سرمایه‌گذاری، اعتمادبه‌نفس، فروش و بازاریابی، بهبود مکانیزاسیون و ارتقای مدیریت منابع تولید گردیده است، با این حال تأثیر معناداری بر ایجاد اشتغال، ارتقای دانش فنی و پذیرش ریسک از سوی دامداران نداشته است</w:t>
      </w:r>
      <w:r w:rsidR="003A1B5D" w:rsidRPr="00166080">
        <w:rPr>
          <w:rFonts w:eastAsia="Calibri" w:cs="B Mitra"/>
          <w:i/>
          <w:sz w:val="26"/>
          <w:szCs w:val="26"/>
          <w:lang w:bidi="fa-IR"/>
        </w:rPr>
        <w:t>.</w:t>
      </w:r>
    </w:p>
    <w:p w14:paraId="3A682005" w14:textId="7D0D118E" w:rsidR="00464567" w:rsidRPr="00166080" w:rsidRDefault="00464567" w:rsidP="00464567">
      <w:pPr>
        <w:autoSpaceDE w:val="0"/>
        <w:autoSpaceDN w:val="0"/>
        <w:bidi/>
        <w:adjustRightInd w:val="0"/>
        <w:ind w:firstLine="284"/>
        <w:jc w:val="both"/>
        <w:rPr>
          <w:rFonts w:eastAsia="Calibri" w:cs="B Mitra"/>
          <w:i/>
          <w:sz w:val="26"/>
          <w:szCs w:val="26"/>
          <w:lang w:bidi="fa-IR"/>
        </w:rPr>
      </w:pPr>
      <w:r w:rsidRPr="00166080">
        <w:rPr>
          <w:rFonts w:eastAsia="Calibri" w:cs="B Mitra"/>
          <w:i/>
          <w:sz w:val="26"/>
          <w:szCs w:val="26"/>
          <w:rtl/>
        </w:rPr>
        <w:lastRenderedPageBreak/>
        <w:t xml:space="preserve">بررسی </w:t>
      </w:r>
      <w:r w:rsidRPr="00166080">
        <w:rPr>
          <w:rFonts w:eastAsia="Calibri" w:cs="B Mitra" w:hint="cs"/>
          <w:i/>
          <w:sz w:val="26"/>
          <w:szCs w:val="26"/>
          <w:rtl/>
        </w:rPr>
        <w:t>مطالعات پیشین</w:t>
      </w:r>
      <w:r w:rsidRPr="00166080">
        <w:rPr>
          <w:rFonts w:eastAsia="Calibri" w:cs="B Mitra"/>
          <w:i/>
          <w:sz w:val="26"/>
          <w:szCs w:val="26"/>
          <w:rtl/>
        </w:rPr>
        <w:t xml:space="preserve"> نشان می‌دهد که اغلب مطالعات</w:t>
      </w:r>
      <w:r w:rsidRPr="00166080">
        <w:rPr>
          <w:rFonts w:eastAsia="Calibri" w:cs="B Mitra" w:hint="cs"/>
          <w:i/>
          <w:sz w:val="26"/>
          <w:szCs w:val="26"/>
          <w:rtl/>
        </w:rPr>
        <w:t>،</w:t>
      </w:r>
      <w:r w:rsidRPr="00166080">
        <w:rPr>
          <w:rFonts w:eastAsia="Calibri" w:cs="B Mitra"/>
          <w:i/>
          <w:sz w:val="26"/>
          <w:szCs w:val="26"/>
          <w:rtl/>
        </w:rPr>
        <w:t xml:space="preserve"> به‌صورت جداگانه به تحلیل اثر تسهیلات حمایتی یا راهبردهای بازاریابی بر عملکرد دامداری‌ها پرداخته‌اند و کمتر پژوهشی این دو عامل را به‌صورت هم‌زمان و در قالب یک چارچوب تحلیلی تلفیق کرده است. در حالی‌که هر دو بعد یادشده نقشی تعیین‌کننده در پایداری و کارایی اقتصادی واحدهای دامداری دارند، رابطه تعاملی و اثر هم‌افزای آن‌ها در عملکرد اقتصادی دامداران روستایی تاکنون به‌صورت جامع بررسی نشده است. افزون بر این، اغلب تحقیقات از مدل‌های خطی استفاده کرده‌اند که قادر به نمایش وابستگی متقابل میان معیارها و زیرمعیارها نیستند</w:t>
      </w:r>
      <w:r w:rsidRPr="00166080">
        <w:rPr>
          <w:rFonts w:eastAsia="Calibri" w:cs="B Mitra"/>
          <w:i/>
          <w:sz w:val="26"/>
          <w:szCs w:val="26"/>
          <w:lang w:bidi="fa-IR"/>
        </w:rPr>
        <w:t>.</w:t>
      </w:r>
    </w:p>
    <w:p w14:paraId="47A12DF7" w14:textId="285AA19F" w:rsidR="00464567" w:rsidRPr="00166080" w:rsidRDefault="00464567" w:rsidP="00464567">
      <w:pPr>
        <w:autoSpaceDE w:val="0"/>
        <w:autoSpaceDN w:val="0"/>
        <w:bidi/>
        <w:adjustRightInd w:val="0"/>
        <w:ind w:firstLine="284"/>
        <w:jc w:val="both"/>
        <w:rPr>
          <w:rFonts w:eastAsia="Calibri" w:cs="B Mitra"/>
          <w:i/>
          <w:sz w:val="26"/>
          <w:szCs w:val="26"/>
          <w:lang w:bidi="fa-IR"/>
        </w:rPr>
      </w:pPr>
      <w:r w:rsidRPr="00166080">
        <w:rPr>
          <w:rFonts w:eastAsia="Calibri" w:cs="B Mitra"/>
          <w:i/>
          <w:sz w:val="26"/>
          <w:szCs w:val="26"/>
          <w:rtl/>
        </w:rPr>
        <w:t>در این راستا، نوآوری پژوهش حاضر در استفاده از مدل تحلیل شبکه‌ای</w:t>
      </w:r>
      <w:r w:rsidRPr="00166080">
        <w:rPr>
          <w:rFonts w:eastAsia="Calibri" w:cs="B Mitra"/>
          <w:iCs/>
          <w:sz w:val="22"/>
          <w:szCs w:val="22"/>
          <w:lang w:bidi="fa-IR"/>
        </w:rPr>
        <w:t xml:space="preserve"> (ANP</w:t>
      </w:r>
      <w:r w:rsidRPr="00166080">
        <w:rPr>
          <w:rStyle w:val="FootnoteReference"/>
          <w:rFonts w:eastAsia="Calibri" w:cs="B Mitra"/>
          <w:iCs/>
          <w:sz w:val="22"/>
          <w:szCs w:val="22"/>
          <w:lang w:bidi="fa-IR"/>
        </w:rPr>
        <w:footnoteReference w:id="22"/>
      </w:r>
      <w:r w:rsidRPr="00166080">
        <w:rPr>
          <w:rFonts w:eastAsia="Calibri" w:cs="B Mitra"/>
          <w:iCs/>
          <w:sz w:val="22"/>
          <w:szCs w:val="22"/>
          <w:lang w:bidi="fa-IR"/>
        </w:rPr>
        <w:t xml:space="preserve">) </w:t>
      </w:r>
      <w:r w:rsidRPr="00166080">
        <w:rPr>
          <w:rFonts w:eastAsia="Calibri" w:cs="B Mitra"/>
          <w:i/>
          <w:sz w:val="26"/>
          <w:szCs w:val="26"/>
          <w:rtl/>
        </w:rPr>
        <w:t>است که امکان تحلیل ساختارهای پیچیده و شبکه‌ای تصمیم‌گیری را فراهم می‌سازد و روابط درونی میان متغیرها را در نظر می‌گیرد. این مطالعه با هدف شناسایی، تحلیل و اولویت‌بندی عوامل مؤثر بر عملکرد اقتصادی دامداری‌های روستایی، به‌ویژه از منظر نقش تسهیلات حمایتی و راهبردهای بازاریابی، انجام شده است. نتایج حاصل می‌تواند مبنایی علمی برای سیاست‌گذاری هدفمند در توسعه پایدار و ارتقای بهره‌وری اقتصادی دامداران استان خراسان رضوی فراهم آورد</w:t>
      </w:r>
      <w:r w:rsidRPr="00166080">
        <w:rPr>
          <w:rFonts w:eastAsia="Calibri" w:cs="B Mitra"/>
          <w:i/>
          <w:sz w:val="26"/>
          <w:szCs w:val="26"/>
          <w:lang w:bidi="fa-IR"/>
        </w:rPr>
        <w:t>.</w:t>
      </w:r>
    </w:p>
    <w:p w14:paraId="6C1EB7B6" w14:textId="77777777" w:rsidR="003A1B5D" w:rsidRPr="00166080" w:rsidRDefault="003A1B5D" w:rsidP="003A1B5D">
      <w:pPr>
        <w:autoSpaceDE w:val="0"/>
        <w:autoSpaceDN w:val="0"/>
        <w:bidi/>
        <w:adjustRightInd w:val="0"/>
        <w:ind w:firstLine="284"/>
        <w:jc w:val="both"/>
        <w:rPr>
          <w:rFonts w:eastAsia="Calibri" w:cs="B Mitra"/>
          <w:i/>
          <w:sz w:val="26"/>
          <w:szCs w:val="26"/>
          <w:rtl/>
          <w:lang w:bidi="fa-IR"/>
        </w:rPr>
      </w:pPr>
    </w:p>
    <w:p w14:paraId="1B54D8B7" w14:textId="3BC22B43" w:rsidR="00C50C34" w:rsidRPr="00166080" w:rsidRDefault="00C50C34" w:rsidP="007E4C0F">
      <w:pPr>
        <w:bidi/>
        <w:spacing w:before="120" w:after="40"/>
        <w:jc w:val="both"/>
        <w:rPr>
          <w:rFonts w:eastAsia="Calibri" w:cs="B Titr"/>
          <w:bCs/>
          <w:i/>
          <w:color w:val="00B050"/>
          <w:rtl/>
          <w:lang w:bidi="fa-IR"/>
        </w:rPr>
      </w:pPr>
      <w:r w:rsidRPr="00166080">
        <w:rPr>
          <w:rFonts w:eastAsia="Calibri" w:cs="B Titr" w:hint="cs"/>
          <w:bCs/>
          <w:i/>
          <w:color w:val="00B050"/>
          <w:rtl/>
          <w:lang w:bidi="fa-IR"/>
        </w:rPr>
        <w:t>روش شناسی پژوهش</w:t>
      </w:r>
    </w:p>
    <w:p w14:paraId="4B57318C" w14:textId="230277A4" w:rsidR="009F1EF3" w:rsidRPr="00166080" w:rsidRDefault="009F1EF3" w:rsidP="007E4C0F">
      <w:pPr>
        <w:bidi/>
        <w:spacing w:before="120" w:after="40"/>
        <w:jc w:val="both"/>
        <w:rPr>
          <w:rFonts w:eastAsia="Calibri" w:cs="B Titr"/>
          <w:bCs/>
          <w:i/>
          <w:color w:val="000000" w:themeColor="text1"/>
          <w:sz w:val="22"/>
          <w:szCs w:val="22"/>
          <w:rtl/>
          <w:lang w:bidi="fa-IR"/>
        </w:rPr>
      </w:pPr>
      <w:r w:rsidRPr="00166080">
        <w:rPr>
          <w:rFonts w:eastAsia="Calibri" w:cs="B Titr" w:hint="cs"/>
          <w:bCs/>
          <w:i/>
          <w:color w:val="000000" w:themeColor="text1"/>
          <w:sz w:val="22"/>
          <w:szCs w:val="22"/>
          <w:shd w:val="clear" w:color="auto" w:fill="FFFFFF"/>
          <w:rtl/>
          <w:lang w:bidi="fa-IR"/>
        </w:rPr>
        <w:t xml:space="preserve">1. </w:t>
      </w:r>
      <w:r w:rsidRPr="00166080">
        <w:rPr>
          <w:rFonts w:eastAsia="Calibri" w:cs="B Titr"/>
          <w:bCs/>
          <w:i/>
          <w:color w:val="000000" w:themeColor="text1"/>
          <w:sz w:val="22"/>
          <w:szCs w:val="22"/>
          <w:shd w:val="clear" w:color="auto" w:fill="FFFFFF"/>
          <w:rtl/>
          <w:lang w:bidi="fa-IR"/>
        </w:rPr>
        <w:t>قلمرو جغراف</w:t>
      </w:r>
      <w:r w:rsidRPr="00166080">
        <w:rPr>
          <w:rFonts w:eastAsia="Calibri" w:cs="B Titr" w:hint="cs"/>
          <w:bCs/>
          <w:i/>
          <w:color w:val="000000" w:themeColor="text1"/>
          <w:sz w:val="22"/>
          <w:szCs w:val="22"/>
          <w:shd w:val="clear" w:color="auto" w:fill="FFFFFF"/>
          <w:rtl/>
          <w:lang w:bidi="fa-IR"/>
        </w:rPr>
        <w:t>ی</w:t>
      </w:r>
      <w:r w:rsidRPr="00166080">
        <w:rPr>
          <w:rFonts w:eastAsia="Calibri" w:cs="B Titr" w:hint="eastAsia"/>
          <w:bCs/>
          <w:i/>
          <w:color w:val="000000" w:themeColor="text1"/>
          <w:sz w:val="22"/>
          <w:szCs w:val="22"/>
          <w:shd w:val="clear" w:color="auto" w:fill="FFFFFF"/>
          <w:rtl/>
          <w:lang w:bidi="fa-IR"/>
        </w:rPr>
        <w:t>ا</w:t>
      </w:r>
      <w:r w:rsidRPr="00166080">
        <w:rPr>
          <w:rFonts w:eastAsia="Calibri" w:cs="B Titr" w:hint="cs"/>
          <w:bCs/>
          <w:i/>
          <w:color w:val="000000" w:themeColor="text1"/>
          <w:sz w:val="22"/>
          <w:szCs w:val="22"/>
          <w:shd w:val="clear" w:color="auto" w:fill="FFFFFF"/>
          <w:rtl/>
          <w:lang w:bidi="fa-IR"/>
        </w:rPr>
        <w:t>یی</w:t>
      </w:r>
      <w:r w:rsidRPr="00166080">
        <w:rPr>
          <w:rFonts w:eastAsia="Calibri" w:cs="B Titr"/>
          <w:bCs/>
          <w:i/>
          <w:color w:val="000000" w:themeColor="text1"/>
          <w:sz w:val="22"/>
          <w:szCs w:val="22"/>
          <w:shd w:val="clear" w:color="auto" w:fill="FFFFFF"/>
          <w:rtl/>
          <w:lang w:bidi="fa-IR"/>
        </w:rPr>
        <w:t xml:space="preserve"> مورد مطالعه</w:t>
      </w:r>
    </w:p>
    <w:p w14:paraId="5EC4AE41" w14:textId="22C7354E" w:rsidR="007E4C0F" w:rsidRPr="00166080" w:rsidRDefault="007E4C0F" w:rsidP="001911DF">
      <w:pPr>
        <w:autoSpaceDE w:val="0"/>
        <w:autoSpaceDN w:val="0"/>
        <w:bidi/>
        <w:adjustRightInd w:val="0"/>
        <w:ind w:firstLine="284"/>
        <w:jc w:val="both"/>
        <w:rPr>
          <w:rFonts w:eastAsia="Calibri" w:cs="B Mitra"/>
          <w:i/>
          <w:sz w:val="26"/>
          <w:szCs w:val="26"/>
          <w:rtl/>
          <w:lang w:bidi="fa-IR"/>
        </w:rPr>
      </w:pPr>
      <w:r w:rsidRPr="00166080">
        <w:rPr>
          <w:rFonts w:eastAsia="Calibri" w:cs="B Mitra"/>
          <w:i/>
          <w:sz w:val="26"/>
          <w:szCs w:val="26"/>
          <w:rtl/>
        </w:rPr>
        <w:t>استان خراسان رضو</w:t>
      </w:r>
      <w:r w:rsidRPr="00166080">
        <w:rPr>
          <w:rFonts w:eastAsia="Calibri" w:cs="B Mitra" w:hint="cs"/>
          <w:i/>
          <w:sz w:val="26"/>
          <w:szCs w:val="26"/>
          <w:rtl/>
        </w:rPr>
        <w:t>ی</w:t>
      </w:r>
      <w:r w:rsidRPr="00166080">
        <w:rPr>
          <w:rFonts w:eastAsia="Calibri" w:cs="B Mitra"/>
          <w:i/>
          <w:sz w:val="26"/>
          <w:szCs w:val="26"/>
          <w:rtl/>
        </w:rPr>
        <w:t xml:space="preserve"> به‌عنوان </w:t>
      </w:r>
      <w:r w:rsidRPr="00166080">
        <w:rPr>
          <w:rFonts w:eastAsia="Calibri" w:cs="B Mitra" w:hint="cs"/>
          <w:i/>
          <w:sz w:val="26"/>
          <w:szCs w:val="26"/>
          <w:rtl/>
        </w:rPr>
        <w:t>ی</w:t>
      </w:r>
      <w:r w:rsidRPr="00166080">
        <w:rPr>
          <w:rFonts w:eastAsia="Calibri" w:cs="B Mitra" w:hint="eastAsia"/>
          <w:i/>
          <w:sz w:val="26"/>
          <w:szCs w:val="26"/>
          <w:rtl/>
        </w:rPr>
        <w:t>ک</w:t>
      </w:r>
      <w:r w:rsidRPr="00166080">
        <w:rPr>
          <w:rFonts w:eastAsia="Calibri" w:cs="B Mitra" w:hint="cs"/>
          <w:i/>
          <w:sz w:val="26"/>
          <w:szCs w:val="26"/>
          <w:rtl/>
        </w:rPr>
        <w:t>ی</w:t>
      </w:r>
      <w:r w:rsidRPr="00166080">
        <w:rPr>
          <w:rFonts w:eastAsia="Calibri" w:cs="B Mitra"/>
          <w:i/>
          <w:sz w:val="26"/>
          <w:szCs w:val="26"/>
          <w:rtl/>
        </w:rPr>
        <w:t xml:space="preserve"> از مهم‌تر</w:t>
      </w:r>
      <w:r w:rsidRPr="00166080">
        <w:rPr>
          <w:rFonts w:eastAsia="Calibri" w:cs="B Mitra" w:hint="cs"/>
          <w:i/>
          <w:sz w:val="26"/>
          <w:szCs w:val="26"/>
          <w:rtl/>
        </w:rPr>
        <w:t>ی</w:t>
      </w:r>
      <w:r w:rsidRPr="00166080">
        <w:rPr>
          <w:rFonts w:eastAsia="Calibri" w:cs="B Mitra" w:hint="eastAsia"/>
          <w:i/>
          <w:sz w:val="26"/>
          <w:szCs w:val="26"/>
          <w:rtl/>
        </w:rPr>
        <w:t>ن</w:t>
      </w:r>
      <w:r w:rsidRPr="00166080">
        <w:rPr>
          <w:rFonts w:eastAsia="Calibri" w:cs="B Mitra"/>
          <w:i/>
          <w:sz w:val="26"/>
          <w:szCs w:val="26"/>
          <w:rtl/>
        </w:rPr>
        <w:t xml:space="preserve"> قطب‌ها</w:t>
      </w:r>
      <w:r w:rsidRPr="00166080">
        <w:rPr>
          <w:rFonts w:eastAsia="Calibri" w:cs="B Mitra" w:hint="cs"/>
          <w:i/>
          <w:sz w:val="26"/>
          <w:szCs w:val="26"/>
          <w:rtl/>
        </w:rPr>
        <w:t>ی</w:t>
      </w:r>
      <w:r w:rsidRPr="00166080">
        <w:rPr>
          <w:rFonts w:eastAsia="Calibri" w:cs="B Mitra"/>
          <w:i/>
          <w:sz w:val="26"/>
          <w:szCs w:val="26"/>
          <w:rtl/>
        </w:rPr>
        <w:t xml:space="preserve"> اقتصاد</w:t>
      </w:r>
      <w:r w:rsidRPr="00166080">
        <w:rPr>
          <w:rFonts w:eastAsia="Calibri" w:cs="B Mitra" w:hint="cs"/>
          <w:i/>
          <w:sz w:val="26"/>
          <w:szCs w:val="26"/>
          <w:rtl/>
        </w:rPr>
        <w:t>ی</w:t>
      </w:r>
      <w:r w:rsidRPr="00166080">
        <w:rPr>
          <w:rFonts w:eastAsia="Calibri" w:cs="B Mitra"/>
          <w:i/>
          <w:sz w:val="26"/>
          <w:szCs w:val="26"/>
          <w:rtl/>
        </w:rPr>
        <w:t xml:space="preserve"> کشور در حوزه کشاورز</w:t>
      </w:r>
      <w:r w:rsidRPr="00166080">
        <w:rPr>
          <w:rFonts w:eastAsia="Calibri" w:cs="B Mitra" w:hint="cs"/>
          <w:i/>
          <w:sz w:val="26"/>
          <w:szCs w:val="26"/>
          <w:rtl/>
        </w:rPr>
        <w:t>ی</w:t>
      </w:r>
      <w:r w:rsidRPr="00166080">
        <w:rPr>
          <w:rFonts w:eastAsia="Calibri" w:cs="B Mitra"/>
          <w:i/>
          <w:sz w:val="26"/>
          <w:szCs w:val="26"/>
          <w:rtl/>
        </w:rPr>
        <w:t xml:space="preserve"> شناخته م</w:t>
      </w:r>
      <w:r w:rsidRPr="00166080">
        <w:rPr>
          <w:rFonts w:eastAsia="Calibri" w:cs="B Mitra" w:hint="cs"/>
          <w:i/>
          <w:sz w:val="26"/>
          <w:szCs w:val="26"/>
          <w:rtl/>
        </w:rPr>
        <w:t>ی‌</w:t>
      </w:r>
      <w:r w:rsidRPr="00166080">
        <w:rPr>
          <w:rFonts w:eastAsia="Calibri" w:cs="B Mitra" w:hint="eastAsia"/>
          <w:i/>
          <w:sz w:val="26"/>
          <w:szCs w:val="26"/>
          <w:rtl/>
        </w:rPr>
        <w:t>شود</w:t>
      </w:r>
      <w:r w:rsidRPr="00166080">
        <w:rPr>
          <w:rFonts w:eastAsia="Calibri" w:cs="B Mitra"/>
          <w:i/>
          <w:sz w:val="26"/>
          <w:szCs w:val="26"/>
          <w:rtl/>
        </w:rPr>
        <w:t>. ا</w:t>
      </w:r>
      <w:r w:rsidRPr="00166080">
        <w:rPr>
          <w:rFonts w:eastAsia="Calibri" w:cs="B Mitra" w:hint="cs"/>
          <w:i/>
          <w:sz w:val="26"/>
          <w:szCs w:val="26"/>
          <w:rtl/>
        </w:rPr>
        <w:t>ی</w:t>
      </w:r>
      <w:r w:rsidRPr="00166080">
        <w:rPr>
          <w:rFonts w:eastAsia="Calibri" w:cs="B Mitra" w:hint="eastAsia"/>
          <w:i/>
          <w:sz w:val="26"/>
          <w:szCs w:val="26"/>
          <w:rtl/>
        </w:rPr>
        <w:t>ن</w:t>
      </w:r>
      <w:r w:rsidRPr="00166080">
        <w:rPr>
          <w:rFonts w:eastAsia="Calibri" w:cs="B Mitra"/>
          <w:i/>
          <w:sz w:val="26"/>
          <w:szCs w:val="26"/>
          <w:rtl/>
        </w:rPr>
        <w:t xml:space="preserve"> بخش، با بهره‌مند</w:t>
      </w:r>
      <w:r w:rsidRPr="00166080">
        <w:rPr>
          <w:rFonts w:eastAsia="Calibri" w:cs="B Mitra" w:hint="cs"/>
          <w:i/>
          <w:sz w:val="26"/>
          <w:szCs w:val="26"/>
          <w:rtl/>
        </w:rPr>
        <w:t>ی</w:t>
      </w:r>
      <w:r w:rsidRPr="00166080">
        <w:rPr>
          <w:rFonts w:eastAsia="Calibri" w:cs="B Mitra"/>
          <w:i/>
          <w:sz w:val="26"/>
          <w:szCs w:val="26"/>
          <w:rtl/>
        </w:rPr>
        <w:t xml:space="preserve"> از ظرف</w:t>
      </w:r>
      <w:r w:rsidRPr="00166080">
        <w:rPr>
          <w:rFonts w:eastAsia="Calibri" w:cs="B Mitra" w:hint="cs"/>
          <w:i/>
          <w:sz w:val="26"/>
          <w:szCs w:val="26"/>
          <w:rtl/>
        </w:rPr>
        <w:t>ی</w:t>
      </w:r>
      <w:r w:rsidRPr="00166080">
        <w:rPr>
          <w:rFonts w:eastAsia="Calibri" w:cs="B Mitra" w:hint="eastAsia"/>
          <w:i/>
          <w:sz w:val="26"/>
          <w:szCs w:val="26"/>
          <w:rtl/>
        </w:rPr>
        <w:t>ت‌ها</w:t>
      </w:r>
      <w:r w:rsidRPr="00166080">
        <w:rPr>
          <w:rFonts w:eastAsia="Calibri" w:cs="B Mitra"/>
          <w:i/>
          <w:sz w:val="26"/>
          <w:szCs w:val="26"/>
          <w:rtl/>
        </w:rPr>
        <w:t xml:space="preserve"> و توانمند</w:t>
      </w:r>
      <w:r w:rsidRPr="00166080">
        <w:rPr>
          <w:rFonts w:eastAsia="Calibri" w:cs="B Mitra" w:hint="cs"/>
          <w:i/>
          <w:sz w:val="26"/>
          <w:szCs w:val="26"/>
          <w:rtl/>
        </w:rPr>
        <w:t>ی‌</w:t>
      </w:r>
      <w:r w:rsidRPr="00166080">
        <w:rPr>
          <w:rFonts w:eastAsia="Calibri" w:cs="B Mitra" w:hint="eastAsia"/>
          <w:i/>
          <w:sz w:val="26"/>
          <w:szCs w:val="26"/>
          <w:rtl/>
        </w:rPr>
        <w:t>ها</w:t>
      </w:r>
      <w:r w:rsidRPr="00166080">
        <w:rPr>
          <w:rFonts w:eastAsia="Calibri" w:cs="B Mitra" w:hint="cs"/>
          <w:i/>
          <w:sz w:val="26"/>
          <w:szCs w:val="26"/>
          <w:rtl/>
        </w:rPr>
        <w:t>ی</w:t>
      </w:r>
      <w:r w:rsidRPr="00166080">
        <w:rPr>
          <w:rFonts w:eastAsia="Calibri" w:cs="B Mitra"/>
          <w:i/>
          <w:sz w:val="26"/>
          <w:szCs w:val="26"/>
          <w:rtl/>
        </w:rPr>
        <w:t xml:space="preserve"> گسترده، در سال زراع</w:t>
      </w:r>
      <w:r w:rsidRPr="00166080">
        <w:rPr>
          <w:rFonts w:eastAsia="Calibri" w:cs="B Mitra" w:hint="cs"/>
          <w:i/>
          <w:sz w:val="26"/>
          <w:szCs w:val="26"/>
          <w:rtl/>
        </w:rPr>
        <w:t>ی</w:t>
      </w:r>
      <w:r w:rsidRPr="00166080">
        <w:rPr>
          <w:rFonts w:eastAsia="Calibri" w:cs="B Mitra"/>
          <w:i/>
          <w:sz w:val="26"/>
          <w:szCs w:val="26"/>
          <w:rtl/>
        </w:rPr>
        <w:t xml:space="preserve"> </w:t>
      </w:r>
      <w:r w:rsidR="0035750A" w:rsidRPr="00166080">
        <w:rPr>
          <w:rFonts w:eastAsia="Calibri" w:cs="B Mitra" w:hint="cs"/>
          <w:i/>
          <w:sz w:val="26"/>
          <w:szCs w:val="26"/>
          <w:rtl/>
          <w:lang w:bidi="fa-IR"/>
        </w:rPr>
        <w:t>14</w:t>
      </w:r>
      <w:r w:rsidRPr="00166080">
        <w:rPr>
          <w:rFonts w:eastAsia="Calibri" w:cs="B Mitra" w:hint="cs"/>
          <w:i/>
          <w:sz w:val="26"/>
          <w:szCs w:val="26"/>
          <w:rtl/>
          <w:lang w:bidi="fa-IR"/>
        </w:rPr>
        <w:t>0</w:t>
      </w:r>
      <w:r w:rsidR="0035750A" w:rsidRPr="00166080">
        <w:rPr>
          <w:rFonts w:eastAsia="Calibri" w:cs="B Mitra" w:hint="cs"/>
          <w:i/>
          <w:sz w:val="26"/>
          <w:szCs w:val="26"/>
          <w:rtl/>
          <w:lang w:bidi="fa-IR"/>
        </w:rPr>
        <w:t>3</w:t>
      </w:r>
      <w:r w:rsidRPr="00166080">
        <w:rPr>
          <w:rFonts w:eastAsia="Calibri" w:cs="B Mitra"/>
          <w:i/>
          <w:sz w:val="26"/>
          <w:szCs w:val="26"/>
          <w:rtl/>
        </w:rPr>
        <w:t xml:space="preserve"> </w:t>
      </w:r>
      <w:r w:rsidR="0035750A" w:rsidRPr="00166080">
        <w:rPr>
          <w:rFonts w:eastAsia="Calibri" w:cs="B Mitra" w:hint="cs"/>
          <w:i/>
          <w:sz w:val="26"/>
          <w:szCs w:val="26"/>
          <w:rtl/>
        </w:rPr>
        <w:t>حدود</w:t>
      </w:r>
      <w:r w:rsidRPr="00166080">
        <w:rPr>
          <w:rFonts w:eastAsia="Calibri" w:cs="B Mitra"/>
          <w:i/>
          <w:sz w:val="26"/>
          <w:szCs w:val="26"/>
          <w:rtl/>
        </w:rPr>
        <w:t xml:space="preserve"> </w:t>
      </w:r>
      <w:r w:rsidR="001911DF" w:rsidRPr="00166080">
        <w:rPr>
          <w:rFonts w:eastAsia="Calibri" w:cs="B Mitra" w:hint="cs"/>
          <w:i/>
          <w:sz w:val="26"/>
          <w:szCs w:val="26"/>
          <w:rtl/>
          <w:lang w:bidi="fa-IR"/>
        </w:rPr>
        <w:t>3/1 میلیون</w:t>
      </w:r>
      <w:r w:rsidRPr="00166080">
        <w:rPr>
          <w:rFonts w:eastAsia="Calibri" w:cs="B Mitra"/>
          <w:i/>
          <w:sz w:val="26"/>
          <w:szCs w:val="26"/>
          <w:rtl/>
        </w:rPr>
        <w:t xml:space="preserve"> هکتار سطح ز</w:t>
      </w:r>
      <w:r w:rsidRPr="00166080">
        <w:rPr>
          <w:rFonts w:eastAsia="Calibri" w:cs="B Mitra" w:hint="cs"/>
          <w:i/>
          <w:sz w:val="26"/>
          <w:szCs w:val="26"/>
          <w:rtl/>
        </w:rPr>
        <w:t>ی</w:t>
      </w:r>
      <w:r w:rsidRPr="00166080">
        <w:rPr>
          <w:rFonts w:eastAsia="Calibri" w:cs="B Mitra" w:hint="eastAsia"/>
          <w:i/>
          <w:sz w:val="26"/>
          <w:szCs w:val="26"/>
          <w:rtl/>
        </w:rPr>
        <w:t>ر</w:t>
      </w:r>
      <w:r w:rsidRPr="00166080">
        <w:rPr>
          <w:rFonts w:eastAsia="Calibri" w:cs="B Mitra"/>
          <w:i/>
          <w:sz w:val="26"/>
          <w:szCs w:val="26"/>
          <w:rtl/>
        </w:rPr>
        <w:t xml:space="preserve"> کشت محصولات زراع</w:t>
      </w:r>
      <w:r w:rsidRPr="00166080">
        <w:rPr>
          <w:rFonts w:eastAsia="Calibri" w:cs="B Mitra" w:hint="cs"/>
          <w:i/>
          <w:sz w:val="26"/>
          <w:szCs w:val="26"/>
          <w:rtl/>
        </w:rPr>
        <w:t>ی</w:t>
      </w:r>
      <w:r w:rsidRPr="00166080">
        <w:rPr>
          <w:rFonts w:eastAsia="Calibri" w:cs="B Mitra"/>
          <w:i/>
          <w:sz w:val="26"/>
          <w:szCs w:val="26"/>
          <w:rtl/>
        </w:rPr>
        <w:t xml:space="preserve"> و باغ</w:t>
      </w:r>
      <w:r w:rsidRPr="00166080">
        <w:rPr>
          <w:rFonts w:eastAsia="Calibri" w:cs="B Mitra" w:hint="cs"/>
          <w:i/>
          <w:sz w:val="26"/>
          <w:szCs w:val="26"/>
          <w:rtl/>
        </w:rPr>
        <w:t>ی</w:t>
      </w:r>
      <w:r w:rsidRPr="00166080">
        <w:rPr>
          <w:rFonts w:eastAsia="Calibri" w:cs="B Mitra"/>
          <w:i/>
          <w:sz w:val="26"/>
          <w:szCs w:val="26"/>
          <w:rtl/>
        </w:rPr>
        <w:t xml:space="preserve"> و ب</w:t>
      </w:r>
      <w:r w:rsidRPr="00166080">
        <w:rPr>
          <w:rFonts w:eastAsia="Calibri" w:cs="B Mitra" w:hint="cs"/>
          <w:i/>
          <w:sz w:val="26"/>
          <w:szCs w:val="26"/>
          <w:rtl/>
        </w:rPr>
        <w:t>ی</w:t>
      </w:r>
      <w:r w:rsidRPr="00166080">
        <w:rPr>
          <w:rFonts w:eastAsia="Calibri" w:cs="B Mitra" w:hint="eastAsia"/>
          <w:i/>
          <w:sz w:val="26"/>
          <w:szCs w:val="26"/>
          <w:rtl/>
        </w:rPr>
        <w:t>ش</w:t>
      </w:r>
      <w:r w:rsidRPr="00166080">
        <w:rPr>
          <w:rFonts w:eastAsia="Calibri" w:cs="B Mitra"/>
          <w:i/>
          <w:sz w:val="26"/>
          <w:szCs w:val="26"/>
          <w:rtl/>
        </w:rPr>
        <w:t xml:space="preserve"> از </w:t>
      </w:r>
      <w:r w:rsidR="0035750A" w:rsidRPr="00166080">
        <w:rPr>
          <w:rFonts w:eastAsia="Calibri" w:cs="B Mitra" w:hint="cs"/>
          <w:i/>
          <w:sz w:val="26"/>
          <w:szCs w:val="26"/>
          <w:rtl/>
          <w:lang w:bidi="fa-IR"/>
        </w:rPr>
        <w:t>4/3</w:t>
      </w:r>
      <w:r w:rsidRPr="00166080">
        <w:rPr>
          <w:rFonts w:eastAsia="Calibri" w:cs="B Mitra"/>
          <w:i/>
          <w:sz w:val="26"/>
          <w:szCs w:val="26"/>
          <w:rtl/>
        </w:rPr>
        <w:t xml:space="preserve"> م</w:t>
      </w:r>
      <w:r w:rsidRPr="00166080">
        <w:rPr>
          <w:rFonts w:eastAsia="Calibri" w:cs="B Mitra" w:hint="cs"/>
          <w:i/>
          <w:sz w:val="26"/>
          <w:szCs w:val="26"/>
          <w:rtl/>
        </w:rPr>
        <w:t>ی</w:t>
      </w:r>
      <w:r w:rsidRPr="00166080">
        <w:rPr>
          <w:rFonts w:eastAsia="Calibri" w:cs="B Mitra" w:hint="eastAsia"/>
          <w:i/>
          <w:sz w:val="26"/>
          <w:szCs w:val="26"/>
          <w:rtl/>
        </w:rPr>
        <w:t>ل</w:t>
      </w:r>
      <w:r w:rsidRPr="00166080">
        <w:rPr>
          <w:rFonts w:eastAsia="Calibri" w:cs="B Mitra" w:hint="cs"/>
          <w:i/>
          <w:sz w:val="26"/>
          <w:szCs w:val="26"/>
          <w:rtl/>
        </w:rPr>
        <w:t>ی</w:t>
      </w:r>
      <w:r w:rsidRPr="00166080">
        <w:rPr>
          <w:rFonts w:eastAsia="Calibri" w:cs="B Mitra" w:hint="eastAsia"/>
          <w:i/>
          <w:sz w:val="26"/>
          <w:szCs w:val="26"/>
          <w:rtl/>
        </w:rPr>
        <w:t>ون</w:t>
      </w:r>
      <w:r w:rsidRPr="00166080">
        <w:rPr>
          <w:rFonts w:eastAsia="Calibri" w:cs="B Mitra"/>
          <w:i/>
          <w:sz w:val="26"/>
          <w:szCs w:val="26"/>
          <w:rtl/>
        </w:rPr>
        <w:t xml:space="preserve"> </w:t>
      </w:r>
      <w:r w:rsidR="0035750A" w:rsidRPr="00166080">
        <w:rPr>
          <w:rFonts w:eastAsia="Calibri" w:cs="B Mitra" w:hint="cs"/>
          <w:i/>
          <w:sz w:val="26"/>
          <w:szCs w:val="26"/>
          <w:rtl/>
        </w:rPr>
        <w:t>رأس</w:t>
      </w:r>
      <w:r w:rsidRPr="00166080">
        <w:rPr>
          <w:rFonts w:eastAsia="Calibri" w:cs="B Mitra"/>
          <w:i/>
          <w:sz w:val="26"/>
          <w:szCs w:val="26"/>
          <w:rtl/>
        </w:rPr>
        <w:t xml:space="preserve"> </w:t>
      </w:r>
      <w:r w:rsidRPr="00166080">
        <w:rPr>
          <w:rFonts w:eastAsia="Calibri" w:cs="B Mitra" w:hint="eastAsia"/>
          <w:i/>
          <w:sz w:val="26"/>
          <w:szCs w:val="26"/>
          <w:rtl/>
        </w:rPr>
        <w:t>دام</w:t>
      </w:r>
      <w:r w:rsidRPr="00166080">
        <w:rPr>
          <w:rFonts w:eastAsia="Calibri" w:cs="B Mitra"/>
          <w:i/>
          <w:sz w:val="26"/>
          <w:szCs w:val="26"/>
          <w:rtl/>
        </w:rPr>
        <w:t xml:space="preserve"> سبک</w:t>
      </w:r>
      <w:r w:rsidR="0035750A" w:rsidRPr="00166080">
        <w:rPr>
          <w:rFonts w:eastAsia="Calibri" w:cs="B Mitra" w:hint="cs"/>
          <w:i/>
          <w:sz w:val="26"/>
          <w:szCs w:val="26"/>
          <w:rtl/>
        </w:rPr>
        <w:t xml:space="preserve"> (گوسفند و بز)</w:t>
      </w:r>
      <w:r w:rsidRPr="00166080">
        <w:rPr>
          <w:rFonts w:eastAsia="Calibri" w:cs="B Mitra"/>
          <w:i/>
          <w:sz w:val="26"/>
          <w:szCs w:val="26"/>
          <w:rtl/>
        </w:rPr>
        <w:t>، همچن</w:t>
      </w:r>
      <w:r w:rsidRPr="00166080">
        <w:rPr>
          <w:rFonts w:eastAsia="Calibri" w:cs="B Mitra" w:hint="cs"/>
          <w:i/>
          <w:sz w:val="26"/>
          <w:szCs w:val="26"/>
          <w:rtl/>
        </w:rPr>
        <w:t>ی</w:t>
      </w:r>
      <w:r w:rsidRPr="00166080">
        <w:rPr>
          <w:rFonts w:eastAsia="Calibri" w:cs="B Mitra" w:hint="eastAsia"/>
          <w:i/>
          <w:sz w:val="26"/>
          <w:szCs w:val="26"/>
          <w:rtl/>
        </w:rPr>
        <w:t>ن</w:t>
      </w:r>
      <w:r w:rsidRPr="00166080">
        <w:rPr>
          <w:rFonts w:eastAsia="Calibri" w:cs="B Mitra"/>
          <w:i/>
          <w:sz w:val="26"/>
          <w:szCs w:val="26"/>
          <w:rtl/>
        </w:rPr>
        <w:t xml:space="preserve"> حدود </w:t>
      </w:r>
      <w:r w:rsidR="0035750A" w:rsidRPr="00166080">
        <w:rPr>
          <w:rFonts w:eastAsia="Calibri" w:cs="B Mitra" w:hint="cs"/>
          <w:i/>
          <w:sz w:val="26"/>
          <w:szCs w:val="26"/>
          <w:rtl/>
          <w:lang w:bidi="fa-IR"/>
        </w:rPr>
        <w:t>27</w:t>
      </w:r>
      <w:r w:rsidRPr="00166080">
        <w:rPr>
          <w:rFonts w:eastAsia="Calibri" w:cs="B Mitra"/>
          <w:i/>
          <w:sz w:val="26"/>
          <w:szCs w:val="26"/>
          <w:rtl/>
          <w:lang w:bidi="fa-IR"/>
        </w:rPr>
        <w:t>۰</w:t>
      </w:r>
      <w:r w:rsidRPr="00166080">
        <w:rPr>
          <w:rFonts w:eastAsia="Calibri" w:cs="B Mitra"/>
          <w:i/>
          <w:sz w:val="26"/>
          <w:szCs w:val="26"/>
          <w:rtl/>
        </w:rPr>
        <w:t xml:space="preserve"> هزار رأس دام سنگ</w:t>
      </w:r>
      <w:r w:rsidRPr="00166080">
        <w:rPr>
          <w:rFonts w:eastAsia="Calibri" w:cs="B Mitra" w:hint="cs"/>
          <w:i/>
          <w:sz w:val="26"/>
          <w:szCs w:val="26"/>
          <w:rtl/>
        </w:rPr>
        <w:t>ی</w:t>
      </w:r>
      <w:r w:rsidRPr="00166080">
        <w:rPr>
          <w:rFonts w:eastAsia="Calibri" w:cs="B Mitra" w:hint="eastAsia"/>
          <w:i/>
          <w:sz w:val="26"/>
          <w:szCs w:val="26"/>
          <w:rtl/>
        </w:rPr>
        <w:t>ن</w:t>
      </w:r>
      <w:r w:rsidR="0035750A" w:rsidRPr="00166080">
        <w:rPr>
          <w:rFonts w:eastAsia="Calibri" w:cs="B Mitra" w:hint="cs"/>
          <w:i/>
          <w:sz w:val="26"/>
          <w:szCs w:val="26"/>
          <w:rtl/>
        </w:rPr>
        <w:t xml:space="preserve"> (گاو و گوساله)</w:t>
      </w:r>
      <w:r w:rsidRPr="00166080">
        <w:rPr>
          <w:rFonts w:eastAsia="Calibri" w:cs="B Mitra"/>
          <w:i/>
          <w:sz w:val="26"/>
          <w:szCs w:val="26"/>
          <w:rtl/>
        </w:rPr>
        <w:t>، نقش</w:t>
      </w:r>
      <w:r w:rsidRPr="00166080">
        <w:rPr>
          <w:rFonts w:eastAsia="Calibri" w:cs="B Mitra" w:hint="cs"/>
          <w:i/>
          <w:sz w:val="26"/>
          <w:szCs w:val="26"/>
          <w:rtl/>
        </w:rPr>
        <w:t>ی</w:t>
      </w:r>
      <w:r w:rsidRPr="00166080">
        <w:rPr>
          <w:rFonts w:eastAsia="Calibri" w:cs="B Mitra"/>
          <w:i/>
          <w:sz w:val="26"/>
          <w:szCs w:val="26"/>
          <w:rtl/>
        </w:rPr>
        <w:t xml:space="preserve"> ح</w:t>
      </w:r>
      <w:r w:rsidRPr="00166080">
        <w:rPr>
          <w:rFonts w:eastAsia="Calibri" w:cs="B Mitra" w:hint="cs"/>
          <w:i/>
          <w:sz w:val="26"/>
          <w:szCs w:val="26"/>
          <w:rtl/>
        </w:rPr>
        <w:t>ی</w:t>
      </w:r>
      <w:r w:rsidRPr="00166080">
        <w:rPr>
          <w:rFonts w:eastAsia="Calibri" w:cs="B Mitra" w:hint="eastAsia"/>
          <w:i/>
          <w:sz w:val="26"/>
          <w:szCs w:val="26"/>
          <w:rtl/>
        </w:rPr>
        <w:t>ات</w:t>
      </w:r>
      <w:r w:rsidRPr="00166080">
        <w:rPr>
          <w:rFonts w:eastAsia="Calibri" w:cs="B Mitra" w:hint="cs"/>
          <w:i/>
          <w:sz w:val="26"/>
          <w:szCs w:val="26"/>
          <w:rtl/>
        </w:rPr>
        <w:t>ی</w:t>
      </w:r>
      <w:r w:rsidRPr="00166080">
        <w:rPr>
          <w:rFonts w:eastAsia="Calibri" w:cs="B Mitra"/>
          <w:i/>
          <w:sz w:val="26"/>
          <w:szCs w:val="26"/>
          <w:rtl/>
        </w:rPr>
        <w:t xml:space="preserve"> در اقتصاد مل</w:t>
      </w:r>
      <w:r w:rsidRPr="00166080">
        <w:rPr>
          <w:rFonts w:eastAsia="Calibri" w:cs="B Mitra" w:hint="cs"/>
          <w:i/>
          <w:sz w:val="26"/>
          <w:szCs w:val="26"/>
          <w:rtl/>
        </w:rPr>
        <w:t>ی</w:t>
      </w:r>
      <w:r w:rsidRPr="00166080">
        <w:rPr>
          <w:rFonts w:eastAsia="Calibri" w:cs="B Mitra"/>
          <w:i/>
          <w:sz w:val="26"/>
          <w:szCs w:val="26"/>
          <w:rtl/>
        </w:rPr>
        <w:t xml:space="preserve"> و استان</w:t>
      </w:r>
      <w:r w:rsidRPr="00166080">
        <w:rPr>
          <w:rFonts w:eastAsia="Calibri" w:cs="B Mitra" w:hint="cs"/>
          <w:i/>
          <w:sz w:val="26"/>
          <w:szCs w:val="26"/>
          <w:rtl/>
        </w:rPr>
        <w:t>ی</w:t>
      </w:r>
      <w:r w:rsidRPr="00166080">
        <w:rPr>
          <w:rFonts w:eastAsia="Calibri" w:cs="B Mitra"/>
          <w:i/>
          <w:sz w:val="26"/>
          <w:szCs w:val="26"/>
          <w:rtl/>
        </w:rPr>
        <w:t xml:space="preserve"> ا</w:t>
      </w:r>
      <w:r w:rsidRPr="00166080">
        <w:rPr>
          <w:rFonts w:eastAsia="Calibri" w:cs="B Mitra" w:hint="cs"/>
          <w:i/>
          <w:sz w:val="26"/>
          <w:szCs w:val="26"/>
          <w:rtl/>
        </w:rPr>
        <w:t>ی</w:t>
      </w:r>
      <w:r w:rsidRPr="00166080">
        <w:rPr>
          <w:rFonts w:eastAsia="Calibri" w:cs="B Mitra" w:hint="eastAsia"/>
          <w:i/>
          <w:sz w:val="26"/>
          <w:szCs w:val="26"/>
          <w:rtl/>
        </w:rPr>
        <w:t>فا</w:t>
      </w:r>
      <w:r w:rsidRPr="00166080">
        <w:rPr>
          <w:rFonts w:eastAsia="Calibri" w:cs="B Mitra"/>
          <w:i/>
          <w:sz w:val="26"/>
          <w:szCs w:val="26"/>
          <w:rtl/>
        </w:rPr>
        <w:t xml:space="preserve"> کرده است</w:t>
      </w:r>
      <w:r w:rsidR="00F306A4" w:rsidRPr="00166080">
        <w:rPr>
          <w:rFonts w:eastAsia="Calibri" w:cs="B Mitra" w:hint="cs"/>
          <w:i/>
          <w:sz w:val="26"/>
          <w:szCs w:val="26"/>
          <w:rtl/>
        </w:rPr>
        <w:t xml:space="preserve"> (مرکز امار ایران، 1403)</w:t>
      </w:r>
      <w:r w:rsidRPr="00166080">
        <w:rPr>
          <w:rFonts w:eastAsia="Calibri" w:cs="B Mitra"/>
          <w:i/>
          <w:sz w:val="26"/>
          <w:szCs w:val="26"/>
          <w:rtl/>
        </w:rPr>
        <w:t>. کشاورز</w:t>
      </w:r>
      <w:r w:rsidRPr="00166080">
        <w:rPr>
          <w:rFonts w:eastAsia="Calibri" w:cs="B Mitra" w:hint="cs"/>
          <w:i/>
          <w:sz w:val="26"/>
          <w:szCs w:val="26"/>
          <w:rtl/>
        </w:rPr>
        <w:t>ی</w:t>
      </w:r>
      <w:r w:rsidRPr="00166080">
        <w:rPr>
          <w:rFonts w:eastAsia="Calibri" w:cs="B Mitra"/>
          <w:i/>
          <w:sz w:val="26"/>
          <w:szCs w:val="26"/>
          <w:rtl/>
        </w:rPr>
        <w:t xml:space="preserve"> در ا</w:t>
      </w:r>
      <w:r w:rsidRPr="00166080">
        <w:rPr>
          <w:rFonts w:eastAsia="Calibri" w:cs="B Mitra" w:hint="cs"/>
          <w:i/>
          <w:sz w:val="26"/>
          <w:szCs w:val="26"/>
          <w:rtl/>
        </w:rPr>
        <w:t>ی</w:t>
      </w:r>
      <w:r w:rsidRPr="00166080">
        <w:rPr>
          <w:rFonts w:eastAsia="Calibri" w:cs="B Mitra" w:hint="eastAsia"/>
          <w:i/>
          <w:sz w:val="26"/>
          <w:szCs w:val="26"/>
          <w:rtl/>
        </w:rPr>
        <w:t>ن</w:t>
      </w:r>
      <w:r w:rsidRPr="00166080">
        <w:rPr>
          <w:rFonts w:eastAsia="Calibri" w:cs="B Mitra"/>
          <w:i/>
          <w:sz w:val="26"/>
          <w:szCs w:val="26"/>
          <w:rtl/>
        </w:rPr>
        <w:t xml:space="preserve"> استان، علاوه بر تأم</w:t>
      </w:r>
      <w:r w:rsidRPr="00166080">
        <w:rPr>
          <w:rFonts w:eastAsia="Calibri" w:cs="B Mitra" w:hint="cs"/>
          <w:i/>
          <w:sz w:val="26"/>
          <w:szCs w:val="26"/>
          <w:rtl/>
        </w:rPr>
        <w:t>ی</w:t>
      </w:r>
      <w:r w:rsidRPr="00166080">
        <w:rPr>
          <w:rFonts w:eastAsia="Calibri" w:cs="B Mitra" w:hint="eastAsia"/>
          <w:i/>
          <w:sz w:val="26"/>
          <w:szCs w:val="26"/>
          <w:rtl/>
        </w:rPr>
        <w:t>ن</w:t>
      </w:r>
      <w:r w:rsidRPr="00166080">
        <w:rPr>
          <w:rFonts w:eastAsia="Calibri" w:cs="B Mitra"/>
          <w:i/>
          <w:sz w:val="26"/>
          <w:szCs w:val="26"/>
          <w:rtl/>
        </w:rPr>
        <w:t xml:space="preserve"> ن</w:t>
      </w:r>
      <w:r w:rsidRPr="00166080">
        <w:rPr>
          <w:rFonts w:eastAsia="Calibri" w:cs="B Mitra" w:hint="cs"/>
          <w:i/>
          <w:sz w:val="26"/>
          <w:szCs w:val="26"/>
          <w:rtl/>
        </w:rPr>
        <w:t>ی</w:t>
      </w:r>
      <w:r w:rsidRPr="00166080">
        <w:rPr>
          <w:rFonts w:eastAsia="Calibri" w:cs="B Mitra" w:hint="eastAsia"/>
          <w:i/>
          <w:sz w:val="26"/>
          <w:szCs w:val="26"/>
          <w:rtl/>
        </w:rPr>
        <w:t>ازها</w:t>
      </w:r>
      <w:r w:rsidRPr="00166080">
        <w:rPr>
          <w:rFonts w:eastAsia="Calibri" w:cs="B Mitra" w:hint="cs"/>
          <w:i/>
          <w:sz w:val="26"/>
          <w:szCs w:val="26"/>
          <w:rtl/>
        </w:rPr>
        <w:t>ی</w:t>
      </w:r>
      <w:r w:rsidRPr="00166080">
        <w:rPr>
          <w:rFonts w:eastAsia="Calibri" w:cs="B Mitra"/>
          <w:i/>
          <w:sz w:val="26"/>
          <w:szCs w:val="26"/>
          <w:rtl/>
        </w:rPr>
        <w:t xml:space="preserve"> اساس</w:t>
      </w:r>
      <w:r w:rsidRPr="00166080">
        <w:rPr>
          <w:rFonts w:eastAsia="Calibri" w:cs="B Mitra" w:hint="cs"/>
          <w:i/>
          <w:sz w:val="26"/>
          <w:szCs w:val="26"/>
          <w:rtl/>
        </w:rPr>
        <w:t>ی</w:t>
      </w:r>
      <w:r w:rsidRPr="00166080">
        <w:rPr>
          <w:rFonts w:eastAsia="Calibri" w:cs="B Mitra"/>
          <w:i/>
          <w:sz w:val="26"/>
          <w:szCs w:val="26"/>
          <w:rtl/>
        </w:rPr>
        <w:t xml:space="preserve"> جامعه و تضم</w:t>
      </w:r>
      <w:r w:rsidRPr="00166080">
        <w:rPr>
          <w:rFonts w:eastAsia="Calibri" w:cs="B Mitra" w:hint="cs"/>
          <w:i/>
          <w:sz w:val="26"/>
          <w:szCs w:val="26"/>
          <w:rtl/>
        </w:rPr>
        <w:t>ی</w:t>
      </w:r>
      <w:r w:rsidRPr="00166080">
        <w:rPr>
          <w:rFonts w:eastAsia="Calibri" w:cs="B Mitra" w:hint="eastAsia"/>
          <w:i/>
          <w:sz w:val="26"/>
          <w:szCs w:val="26"/>
          <w:rtl/>
        </w:rPr>
        <w:t>ن</w:t>
      </w:r>
      <w:r w:rsidRPr="00166080">
        <w:rPr>
          <w:rFonts w:eastAsia="Calibri" w:cs="B Mitra"/>
          <w:i/>
          <w:sz w:val="26"/>
          <w:szCs w:val="26"/>
          <w:rtl/>
        </w:rPr>
        <w:t xml:space="preserve"> امن</w:t>
      </w:r>
      <w:r w:rsidRPr="00166080">
        <w:rPr>
          <w:rFonts w:eastAsia="Calibri" w:cs="B Mitra" w:hint="cs"/>
          <w:i/>
          <w:sz w:val="26"/>
          <w:szCs w:val="26"/>
          <w:rtl/>
        </w:rPr>
        <w:t>ی</w:t>
      </w:r>
      <w:r w:rsidRPr="00166080">
        <w:rPr>
          <w:rFonts w:eastAsia="Calibri" w:cs="B Mitra" w:hint="eastAsia"/>
          <w:i/>
          <w:sz w:val="26"/>
          <w:szCs w:val="26"/>
          <w:rtl/>
        </w:rPr>
        <w:t>ت</w:t>
      </w:r>
      <w:r w:rsidRPr="00166080">
        <w:rPr>
          <w:rFonts w:eastAsia="Calibri" w:cs="B Mitra"/>
          <w:i/>
          <w:sz w:val="26"/>
          <w:szCs w:val="26"/>
          <w:rtl/>
        </w:rPr>
        <w:t xml:space="preserve"> غذا</w:t>
      </w:r>
      <w:r w:rsidRPr="00166080">
        <w:rPr>
          <w:rFonts w:eastAsia="Calibri" w:cs="B Mitra" w:hint="cs"/>
          <w:i/>
          <w:sz w:val="26"/>
          <w:szCs w:val="26"/>
          <w:rtl/>
        </w:rPr>
        <w:t>یی</w:t>
      </w:r>
      <w:r w:rsidRPr="00166080">
        <w:rPr>
          <w:rFonts w:eastAsia="Calibri" w:cs="B Mitra" w:hint="eastAsia"/>
          <w:i/>
          <w:sz w:val="26"/>
          <w:szCs w:val="26"/>
          <w:rtl/>
        </w:rPr>
        <w:t>،</w:t>
      </w:r>
      <w:r w:rsidRPr="00166080">
        <w:rPr>
          <w:rFonts w:eastAsia="Calibri" w:cs="B Mitra"/>
          <w:i/>
          <w:sz w:val="26"/>
          <w:szCs w:val="26"/>
          <w:rtl/>
        </w:rPr>
        <w:t xml:space="preserve"> تأم</w:t>
      </w:r>
      <w:r w:rsidRPr="00166080">
        <w:rPr>
          <w:rFonts w:eastAsia="Calibri" w:cs="B Mitra" w:hint="cs"/>
          <w:i/>
          <w:sz w:val="26"/>
          <w:szCs w:val="26"/>
          <w:rtl/>
        </w:rPr>
        <w:t>ی</w:t>
      </w:r>
      <w:r w:rsidRPr="00166080">
        <w:rPr>
          <w:rFonts w:eastAsia="Calibri" w:cs="B Mitra" w:hint="eastAsia"/>
          <w:i/>
          <w:sz w:val="26"/>
          <w:szCs w:val="26"/>
          <w:rtl/>
        </w:rPr>
        <w:t>ن</w:t>
      </w:r>
      <w:r w:rsidRPr="00166080">
        <w:rPr>
          <w:rFonts w:eastAsia="Calibri" w:cs="B Mitra"/>
          <w:i/>
          <w:sz w:val="26"/>
          <w:szCs w:val="26"/>
          <w:rtl/>
        </w:rPr>
        <w:t xml:space="preserve"> مواد اول</w:t>
      </w:r>
      <w:r w:rsidRPr="00166080">
        <w:rPr>
          <w:rFonts w:eastAsia="Calibri" w:cs="B Mitra" w:hint="cs"/>
          <w:i/>
          <w:sz w:val="26"/>
          <w:szCs w:val="26"/>
          <w:rtl/>
        </w:rPr>
        <w:t>ی</w:t>
      </w:r>
      <w:r w:rsidRPr="00166080">
        <w:rPr>
          <w:rFonts w:eastAsia="Calibri" w:cs="B Mitra" w:hint="eastAsia"/>
          <w:i/>
          <w:sz w:val="26"/>
          <w:szCs w:val="26"/>
          <w:rtl/>
        </w:rPr>
        <w:t>ه</w:t>
      </w:r>
      <w:r w:rsidRPr="00166080">
        <w:rPr>
          <w:rFonts w:eastAsia="Calibri" w:cs="B Mitra"/>
          <w:i/>
          <w:sz w:val="26"/>
          <w:szCs w:val="26"/>
          <w:rtl/>
        </w:rPr>
        <w:t xml:space="preserve"> صنا</w:t>
      </w:r>
      <w:r w:rsidRPr="00166080">
        <w:rPr>
          <w:rFonts w:eastAsia="Calibri" w:cs="B Mitra" w:hint="cs"/>
          <w:i/>
          <w:sz w:val="26"/>
          <w:szCs w:val="26"/>
          <w:rtl/>
        </w:rPr>
        <w:t>ی</w:t>
      </w:r>
      <w:r w:rsidRPr="00166080">
        <w:rPr>
          <w:rFonts w:eastAsia="Calibri" w:cs="B Mitra" w:hint="eastAsia"/>
          <w:i/>
          <w:sz w:val="26"/>
          <w:szCs w:val="26"/>
          <w:rtl/>
        </w:rPr>
        <w:t>ع</w:t>
      </w:r>
      <w:r w:rsidRPr="00166080">
        <w:rPr>
          <w:rFonts w:eastAsia="Calibri" w:cs="B Mitra"/>
          <w:i/>
          <w:sz w:val="26"/>
          <w:szCs w:val="26"/>
          <w:rtl/>
        </w:rPr>
        <w:t xml:space="preserve"> مرتبط و ا</w:t>
      </w:r>
      <w:r w:rsidRPr="00166080">
        <w:rPr>
          <w:rFonts w:eastAsia="Calibri" w:cs="B Mitra" w:hint="cs"/>
          <w:i/>
          <w:sz w:val="26"/>
          <w:szCs w:val="26"/>
          <w:rtl/>
        </w:rPr>
        <w:t>ی</w:t>
      </w:r>
      <w:r w:rsidRPr="00166080">
        <w:rPr>
          <w:rFonts w:eastAsia="Calibri" w:cs="B Mitra" w:hint="eastAsia"/>
          <w:i/>
          <w:sz w:val="26"/>
          <w:szCs w:val="26"/>
          <w:rtl/>
        </w:rPr>
        <w:t>جاد</w:t>
      </w:r>
      <w:r w:rsidRPr="00166080">
        <w:rPr>
          <w:rFonts w:eastAsia="Calibri" w:cs="B Mitra"/>
          <w:i/>
          <w:sz w:val="26"/>
          <w:szCs w:val="26"/>
          <w:rtl/>
        </w:rPr>
        <w:t xml:space="preserve"> فرصت‌ها</w:t>
      </w:r>
      <w:r w:rsidRPr="00166080">
        <w:rPr>
          <w:rFonts w:eastAsia="Calibri" w:cs="B Mitra" w:hint="cs"/>
          <w:i/>
          <w:sz w:val="26"/>
          <w:szCs w:val="26"/>
          <w:rtl/>
        </w:rPr>
        <w:t>ی</w:t>
      </w:r>
      <w:r w:rsidRPr="00166080">
        <w:rPr>
          <w:rFonts w:eastAsia="Calibri" w:cs="B Mitra"/>
          <w:i/>
          <w:sz w:val="26"/>
          <w:szCs w:val="26"/>
          <w:rtl/>
        </w:rPr>
        <w:t xml:space="preserve"> شغل</w:t>
      </w:r>
      <w:r w:rsidRPr="00166080">
        <w:rPr>
          <w:rFonts w:eastAsia="Calibri" w:cs="B Mitra" w:hint="cs"/>
          <w:i/>
          <w:sz w:val="26"/>
          <w:szCs w:val="26"/>
          <w:rtl/>
        </w:rPr>
        <w:t>ی</w:t>
      </w:r>
      <w:r w:rsidRPr="00166080">
        <w:rPr>
          <w:rFonts w:eastAsia="Calibri" w:cs="B Mitra"/>
          <w:i/>
          <w:sz w:val="26"/>
          <w:szCs w:val="26"/>
          <w:rtl/>
        </w:rPr>
        <w:t xml:space="preserve"> گسترده، سهم</w:t>
      </w:r>
      <w:r w:rsidRPr="00166080">
        <w:rPr>
          <w:rFonts w:eastAsia="Calibri" w:cs="B Mitra" w:hint="cs"/>
          <w:i/>
          <w:sz w:val="26"/>
          <w:szCs w:val="26"/>
          <w:rtl/>
        </w:rPr>
        <w:t>ی</w:t>
      </w:r>
      <w:r w:rsidRPr="00166080">
        <w:rPr>
          <w:rFonts w:eastAsia="Calibri" w:cs="B Mitra"/>
          <w:i/>
          <w:sz w:val="26"/>
          <w:szCs w:val="26"/>
          <w:rtl/>
        </w:rPr>
        <w:t xml:space="preserve"> تع</w:t>
      </w:r>
      <w:r w:rsidRPr="00166080">
        <w:rPr>
          <w:rFonts w:eastAsia="Calibri" w:cs="B Mitra" w:hint="cs"/>
          <w:i/>
          <w:sz w:val="26"/>
          <w:szCs w:val="26"/>
          <w:rtl/>
        </w:rPr>
        <w:t>یی</w:t>
      </w:r>
      <w:r w:rsidRPr="00166080">
        <w:rPr>
          <w:rFonts w:eastAsia="Calibri" w:cs="B Mitra" w:hint="eastAsia"/>
          <w:i/>
          <w:sz w:val="26"/>
          <w:szCs w:val="26"/>
          <w:rtl/>
        </w:rPr>
        <w:t>ن‌کننده</w:t>
      </w:r>
      <w:r w:rsidRPr="00166080">
        <w:rPr>
          <w:rFonts w:eastAsia="Calibri" w:cs="B Mitra"/>
          <w:i/>
          <w:sz w:val="26"/>
          <w:szCs w:val="26"/>
          <w:rtl/>
        </w:rPr>
        <w:t xml:space="preserve"> در پو</w:t>
      </w:r>
      <w:r w:rsidRPr="00166080">
        <w:rPr>
          <w:rFonts w:eastAsia="Calibri" w:cs="B Mitra" w:hint="cs"/>
          <w:i/>
          <w:sz w:val="26"/>
          <w:szCs w:val="26"/>
          <w:rtl/>
        </w:rPr>
        <w:t>ی</w:t>
      </w:r>
      <w:r w:rsidRPr="00166080">
        <w:rPr>
          <w:rFonts w:eastAsia="Calibri" w:cs="B Mitra" w:hint="eastAsia"/>
          <w:i/>
          <w:sz w:val="26"/>
          <w:szCs w:val="26"/>
          <w:rtl/>
        </w:rPr>
        <w:t>ا</w:t>
      </w:r>
      <w:r w:rsidRPr="00166080">
        <w:rPr>
          <w:rFonts w:eastAsia="Calibri" w:cs="B Mitra" w:hint="cs"/>
          <w:i/>
          <w:sz w:val="26"/>
          <w:szCs w:val="26"/>
          <w:rtl/>
        </w:rPr>
        <w:t>یی</w:t>
      </w:r>
      <w:r w:rsidRPr="00166080">
        <w:rPr>
          <w:rFonts w:eastAsia="Calibri" w:cs="B Mitra"/>
          <w:i/>
          <w:sz w:val="26"/>
          <w:szCs w:val="26"/>
          <w:rtl/>
        </w:rPr>
        <w:t xml:space="preserve"> اقتصاد منطقه دارد. </w:t>
      </w:r>
      <w:r w:rsidRPr="00166080">
        <w:rPr>
          <w:rFonts w:eastAsia="Calibri" w:cs="B Mitra" w:hint="eastAsia"/>
          <w:i/>
          <w:sz w:val="26"/>
          <w:szCs w:val="26"/>
          <w:rtl/>
        </w:rPr>
        <w:t>بر</w:t>
      </w:r>
      <w:r w:rsidRPr="00166080">
        <w:rPr>
          <w:rFonts w:eastAsia="Calibri" w:cs="B Mitra"/>
          <w:i/>
          <w:sz w:val="26"/>
          <w:szCs w:val="26"/>
          <w:rtl/>
        </w:rPr>
        <w:t xml:space="preserve"> اساس آمارها، حدود </w:t>
      </w:r>
      <w:r w:rsidRPr="00166080">
        <w:rPr>
          <w:rFonts w:eastAsia="Calibri" w:cs="B Mitra"/>
          <w:i/>
          <w:sz w:val="26"/>
          <w:szCs w:val="26"/>
          <w:rtl/>
          <w:lang w:bidi="fa-IR"/>
        </w:rPr>
        <w:t>۱۹</w:t>
      </w:r>
      <w:r w:rsidRPr="00166080">
        <w:rPr>
          <w:rFonts w:eastAsia="Calibri" w:cs="B Mitra"/>
          <w:i/>
          <w:sz w:val="26"/>
          <w:szCs w:val="26"/>
          <w:rtl/>
        </w:rPr>
        <w:t xml:space="preserve"> درصد از اشتغال استان به بخش کشاورز</w:t>
      </w:r>
      <w:r w:rsidRPr="00166080">
        <w:rPr>
          <w:rFonts w:eastAsia="Calibri" w:cs="B Mitra" w:hint="cs"/>
          <w:i/>
          <w:sz w:val="26"/>
          <w:szCs w:val="26"/>
          <w:rtl/>
        </w:rPr>
        <w:t>ی</w:t>
      </w:r>
      <w:r w:rsidRPr="00166080">
        <w:rPr>
          <w:rFonts w:eastAsia="Calibri" w:cs="B Mitra"/>
          <w:i/>
          <w:sz w:val="26"/>
          <w:szCs w:val="26"/>
          <w:rtl/>
        </w:rPr>
        <w:t xml:space="preserve"> اختصاص دارد که پس از بخش‌ها</w:t>
      </w:r>
      <w:r w:rsidRPr="00166080">
        <w:rPr>
          <w:rFonts w:eastAsia="Calibri" w:cs="B Mitra" w:hint="cs"/>
          <w:i/>
          <w:sz w:val="26"/>
          <w:szCs w:val="26"/>
          <w:rtl/>
        </w:rPr>
        <w:t>ی</w:t>
      </w:r>
      <w:r w:rsidRPr="00166080">
        <w:rPr>
          <w:rFonts w:eastAsia="Calibri" w:cs="B Mitra"/>
          <w:i/>
          <w:sz w:val="26"/>
          <w:szCs w:val="26"/>
          <w:rtl/>
        </w:rPr>
        <w:t xml:space="preserve"> خدمات و صنعت، جا</w:t>
      </w:r>
      <w:r w:rsidRPr="00166080">
        <w:rPr>
          <w:rFonts w:eastAsia="Calibri" w:cs="B Mitra" w:hint="cs"/>
          <w:i/>
          <w:sz w:val="26"/>
          <w:szCs w:val="26"/>
          <w:rtl/>
        </w:rPr>
        <w:t>ی</w:t>
      </w:r>
      <w:r w:rsidRPr="00166080">
        <w:rPr>
          <w:rFonts w:eastAsia="Calibri" w:cs="B Mitra" w:hint="eastAsia"/>
          <w:i/>
          <w:sz w:val="26"/>
          <w:szCs w:val="26"/>
          <w:rtl/>
        </w:rPr>
        <w:t>گاه</w:t>
      </w:r>
      <w:r w:rsidRPr="00166080">
        <w:rPr>
          <w:rFonts w:eastAsia="Calibri" w:cs="B Mitra"/>
          <w:i/>
          <w:sz w:val="26"/>
          <w:szCs w:val="26"/>
          <w:rtl/>
        </w:rPr>
        <w:t xml:space="preserve"> سوم را در ا</w:t>
      </w:r>
      <w:r w:rsidRPr="00166080">
        <w:rPr>
          <w:rFonts w:eastAsia="Calibri" w:cs="B Mitra" w:hint="cs"/>
          <w:i/>
          <w:sz w:val="26"/>
          <w:szCs w:val="26"/>
          <w:rtl/>
        </w:rPr>
        <w:t>ی</w:t>
      </w:r>
      <w:r w:rsidRPr="00166080">
        <w:rPr>
          <w:rFonts w:eastAsia="Calibri" w:cs="B Mitra" w:hint="eastAsia"/>
          <w:i/>
          <w:sz w:val="26"/>
          <w:szCs w:val="26"/>
          <w:rtl/>
        </w:rPr>
        <w:t>جاد</w:t>
      </w:r>
      <w:r w:rsidRPr="00166080">
        <w:rPr>
          <w:rFonts w:eastAsia="Calibri" w:cs="B Mitra"/>
          <w:i/>
          <w:sz w:val="26"/>
          <w:szCs w:val="26"/>
          <w:rtl/>
        </w:rPr>
        <w:t xml:space="preserve"> اشتغال به خود اختصاص داده است. تمرکز بر استان خراسان رضوی به‌عنوان یکی از قطب‌های مهم دامپروری کشور</w:t>
      </w:r>
      <w:r w:rsidR="001B5E4B" w:rsidRPr="00166080">
        <w:rPr>
          <w:rFonts w:eastAsia="Calibri" w:cs="B Mitra" w:hint="cs"/>
          <w:i/>
          <w:sz w:val="26"/>
          <w:szCs w:val="26"/>
          <w:rtl/>
        </w:rPr>
        <w:t xml:space="preserve"> (جایگاه نخست تا سوم درتولید انواع فرآورده</w:t>
      </w:r>
      <w:r w:rsidR="001B5E4B" w:rsidRPr="00166080">
        <w:rPr>
          <w:rFonts w:eastAsia="Calibri" w:cs="B Mitra"/>
          <w:i/>
          <w:sz w:val="26"/>
          <w:szCs w:val="26"/>
          <w:rtl/>
        </w:rPr>
        <w:softHyphen/>
      </w:r>
      <w:r w:rsidR="001B5E4B" w:rsidRPr="00166080">
        <w:rPr>
          <w:rFonts w:eastAsia="Calibri" w:cs="B Mitra" w:hint="cs"/>
          <w:i/>
          <w:sz w:val="26"/>
          <w:szCs w:val="26"/>
          <w:rtl/>
        </w:rPr>
        <w:t>های دامی)</w:t>
      </w:r>
      <w:r w:rsidRPr="00166080">
        <w:rPr>
          <w:rFonts w:eastAsia="Calibri" w:cs="B Mitra"/>
          <w:i/>
          <w:sz w:val="26"/>
          <w:szCs w:val="26"/>
          <w:rtl/>
        </w:rPr>
        <w:t>، امکان بررسی دقیق و بومی روابط بین معیارهای کلیدی و استخراج راهکارهای مؤثر برای بهبود بهره‌وری و پایداری اقتصادی در این حوزه را فراهم می‌سازد</w:t>
      </w:r>
      <w:r w:rsidRPr="00166080">
        <w:rPr>
          <w:rFonts w:eastAsia="Calibri" w:cs="B Mitra"/>
          <w:i/>
          <w:sz w:val="26"/>
          <w:szCs w:val="26"/>
          <w:lang w:bidi="fa-IR"/>
        </w:rPr>
        <w:t>.</w:t>
      </w:r>
    </w:p>
    <w:p w14:paraId="46A002F9" w14:textId="77777777" w:rsidR="00B32FC1" w:rsidRPr="00166080" w:rsidRDefault="00B32FC1" w:rsidP="00B32FC1">
      <w:pPr>
        <w:autoSpaceDE w:val="0"/>
        <w:autoSpaceDN w:val="0"/>
        <w:bidi/>
        <w:adjustRightInd w:val="0"/>
        <w:ind w:firstLine="284"/>
        <w:jc w:val="both"/>
        <w:rPr>
          <w:rFonts w:eastAsia="Calibri" w:cs="B Mitra"/>
          <w:i/>
          <w:sz w:val="26"/>
          <w:szCs w:val="26"/>
          <w:lang w:bidi="fa-IR"/>
        </w:rPr>
      </w:pPr>
      <w:r w:rsidRPr="00166080">
        <w:rPr>
          <w:rFonts w:eastAsia="Calibri" w:cs="B Mitra"/>
          <w:i/>
          <w:sz w:val="26"/>
          <w:szCs w:val="26"/>
          <w:rtl/>
        </w:rPr>
        <w:t xml:space="preserve">دامداری‌های استان خراسان رضوی با وجود سهم بالای خود در تولید فرآورده‌های دامی کشور، با چالش‌های متعددی همچون کمبود نقدینگی و دشواری در دریافت تسهیلات بانکی، نوسان شدید قیمت نهاده‌های دامی به‌ویژه خوراک، ضعف زیرساخت‌های بازاریابی و وابستگی به واسطه‌ها، محدودیت‌های ناشی از خشکسالی‌های مکرر و ناکارآمدی نظام بیمه‌ای مواجه‌اند. این عوامل موجب افزایش هزینه‌های تولید، کاهش سودآوری و تضعیف تاب‌آوری اقتصادی واحدهای دامداری شده است. ازاین‌رو، تحلیل ساختاری </w:t>
      </w:r>
      <w:r w:rsidRPr="00166080">
        <w:rPr>
          <w:rFonts w:eastAsia="Calibri" w:cs="B Mitra"/>
          <w:i/>
          <w:sz w:val="26"/>
          <w:szCs w:val="26"/>
          <w:rtl/>
        </w:rPr>
        <w:lastRenderedPageBreak/>
        <w:t>روابط میان عوامل مالی، مدیریتی و بازاریابی در این استان می‌تواند به شناسایی گلوگاه‌های اصلی و ارائه راهکارهای سیاستی برای بهبود عملکرد اقتصادی دامداری‌های روستایی کمک کند</w:t>
      </w:r>
      <w:r w:rsidRPr="00166080">
        <w:rPr>
          <w:rFonts w:eastAsia="Calibri" w:cs="B Mitra"/>
          <w:i/>
          <w:sz w:val="26"/>
          <w:szCs w:val="26"/>
          <w:lang w:bidi="fa-IR"/>
        </w:rPr>
        <w:t>.</w:t>
      </w:r>
    </w:p>
    <w:p w14:paraId="3FB27EDE" w14:textId="77777777" w:rsidR="00B32FC1" w:rsidRPr="00166080" w:rsidRDefault="00B32FC1" w:rsidP="00B32FC1">
      <w:pPr>
        <w:autoSpaceDE w:val="0"/>
        <w:autoSpaceDN w:val="0"/>
        <w:bidi/>
        <w:adjustRightInd w:val="0"/>
        <w:ind w:firstLine="284"/>
        <w:jc w:val="both"/>
        <w:rPr>
          <w:rFonts w:eastAsia="Calibri" w:cs="B Mitra"/>
          <w:i/>
          <w:sz w:val="26"/>
          <w:szCs w:val="26"/>
          <w:rtl/>
          <w:lang w:bidi="fa-IR"/>
        </w:rPr>
      </w:pPr>
    </w:p>
    <w:p w14:paraId="6CB2C614" w14:textId="77777777" w:rsidR="00BB0DE1" w:rsidRPr="00166080" w:rsidRDefault="00BB0DE1" w:rsidP="00BB0DE1">
      <w:pPr>
        <w:autoSpaceDE w:val="0"/>
        <w:autoSpaceDN w:val="0"/>
        <w:bidi/>
        <w:adjustRightInd w:val="0"/>
        <w:ind w:firstLine="284"/>
        <w:jc w:val="both"/>
        <w:rPr>
          <w:rFonts w:eastAsia="Calibri" w:cs="B Mitra"/>
          <w:i/>
          <w:sz w:val="26"/>
          <w:szCs w:val="26"/>
          <w:rtl/>
        </w:rPr>
      </w:pPr>
    </w:p>
    <w:p w14:paraId="5E8040DE" w14:textId="332920D6" w:rsidR="00BB0DE1" w:rsidRPr="00166080" w:rsidRDefault="009F1EF3" w:rsidP="00BB0DE1">
      <w:pPr>
        <w:bidi/>
        <w:spacing w:before="120" w:after="40"/>
        <w:jc w:val="both"/>
        <w:rPr>
          <w:rFonts w:eastAsia="Calibri" w:cs="B Titr"/>
          <w:bCs/>
          <w:i/>
          <w:color w:val="000000" w:themeColor="text1"/>
          <w:sz w:val="22"/>
          <w:szCs w:val="22"/>
          <w:shd w:val="clear" w:color="auto" w:fill="FFFFFF"/>
          <w:lang w:bidi="fa-IR"/>
        </w:rPr>
      </w:pPr>
      <w:r w:rsidRPr="00166080">
        <w:rPr>
          <w:rFonts w:eastAsia="Calibri" w:cs="B Titr" w:hint="cs"/>
          <w:bCs/>
          <w:i/>
          <w:color w:val="000000" w:themeColor="text1"/>
          <w:sz w:val="22"/>
          <w:szCs w:val="22"/>
          <w:shd w:val="clear" w:color="auto" w:fill="FFFFFF"/>
          <w:rtl/>
          <w:lang w:bidi="fa-IR"/>
        </w:rPr>
        <w:t xml:space="preserve">2. </w:t>
      </w:r>
      <w:r w:rsidR="00BB0DE1" w:rsidRPr="00166080">
        <w:rPr>
          <w:rFonts w:eastAsia="Calibri" w:cs="B Titr"/>
          <w:bCs/>
          <w:i/>
          <w:color w:val="000000" w:themeColor="text1"/>
          <w:sz w:val="22"/>
          <w:szCs w:val="22"/>
          <w:shd w:val="clear" w:color="auto" w:fill="FFFFFF"/>
          <w:rtl/>
          <w:lang w:bidi="fa-IR"/>
        </w:rPr>
        <w:t>داده‌ها و روش کا</w:t>
      </w:r>
      <w:r w:rsidR="00BB0DE1" w:rsidRPr="00166080">
        <w:rPr>
          <w:rFonts w:eastAsia="Calibri" w:cs="B Titr" w:hint="cs"/>
          <w:bCs/>
          <w:i/>
          <w:color w:val="000000" w:themeColor="text1"/>
          <w:sz w:val="22"/>
          <w:szCs w:val="22"/>
          <w:shd w:val="clear" w:color="auto" w:fill="FFFFFF"/>
          <w:rtl/>
          <w:lang w:bidi="fa-IR"/>
        </w:rPr>
        <w:t xml:space="preserve">ر </w:t>
      </w:r>
    </w:p>
    <w:p w14:paraId="08275A6E" w14:textId="77777777" w:rsidR="007E4C0F" w:rsidRPr="00166080" w:rsidRDefault="007E4C0F" w:rsidP="007E4C0F">
      <w:pPr>
        <w:autoSpaceDE w:val="0"/>
        <w:autoSpaceDN w:val="0"/>
        <w:bidi/>
        <w:adjustRightInd w:val="0"/>
        <w:jc w:val="both"/>
        <w:rPr>
          <w:rFonts w:eastAsia="Calibri" w:cs="B Mitra"/>
          <w:i/>
          <w:sz w:val="26"/>
          <w:szCs w:val="26"/>
          <w:rtl/>
          <w:lang w:bidi="fa-IR"/>
        </w:rPr>
      </w:pPr>
      <w:r w:rsidRPr="00166080">
        <w:rPr>
          <w:rFonts w:eastAsia="Calibri" w:cs="B Mitra"/>
          <w:i/>
          <w:sz w:val="26"/>
          <w:szCs w:val="26"/>
          <w:rtl/>
        </w:rPr>
        <w:t>پژوهش حاضر با هدف تحلیل اثرات تسهیلات حمایتی و راهبردهای بازاریابی بر عملکرد اقتصادی دامداری‌های روستایی در</w:t>
      </w:r>
      <w:r w:rsidRPr="00166080">
        <w:rPr>
          <w:rFonts w:eastAsia="Calibri" w:cs="B Mitra" w:hint="cs"/>
          <w:i/>
          <w:sz w:val="26"/>
          <w:szCs w:val="26"/>
          <w:rtl/>
          <w:lang w:bidi="fa-IR"/>
        </w:rPr>
        <w:t xml:space="preserve"> روستاهای</w:t>
      </w:r>
      <w:r w:rsidRPr="00166080">
        <w:rPr>
          <w:rFonts w:eastAsia="Calibri" w:cs="B Mitra"/>
          <w:i/>
          <w:sz w:val="26"/>
          <w:szCs w:val="26"/>
          <w:rtl/>
        </w:rPr>
        <w:t xml:space="preserve"> استان خراسان رضوی، از رویکرد تصمیم‌گیری چندمعیاره و ساخت‌یافته تحلیل شبکه‌ای</w:t>
      </w:r>
      <w:r w:rsidRPr="00166080">
        <w:rPr>
          <w:rFonts w:eastAsia="Calibri" w:cs="B Mitra"/>
          <w:i/>
          <w:sz w:val="26"/>
          <w:szCs w:val="26"/>
          <w:lang w:bidi="fa-IR"/>
        </w:rPr>
        <w:t xml:space="preserve"> </w:t>
      </w:r>
      <w:r w:rsidRPr="00166080">
        <w:rPr>
          <w:rFonts w:eastAsia="Calibri" w:cs="B Mitra"/>
          <w:iCs/>
          <w:sz w:val="22"/>
          <w:szCs w:val="22"/>
          <w:lang w:bidi="fa-IR"/>
        </w:rPr>
        <w:t>(ANP)</w:t>
      </w:r>
      <w:r w:rsidRPr="00166080">
        <w:rPr>
          <w:rFonts w:eastAsia="Calibri" w:cs="B Mitra"/>
          <w:i/>
          <w:sz w:val="26"/>
          <w:szCs w:val="26"/>
          <w:lang w:bidi="fa-IR"/>
        </w:rPr>
        <w:t xml:space="preserve"> </w:t>
      </w:r>
      <w:r w:rsidRPr="00166080">
        <w:rPr>
          <w:rFonts w:eastAsia="Calibri" w:cs="B Mitra"/>
          <w:i/>
          <w:sz w:val="26"/>
          <w:szCs w:val="26"/>
          <w:rtl/>
        </w:rPr>
        <w:t>بهره‌برده است. این</w:t>
      </w:r>
      <w:r w:rsidRPr="00166080">
        <w:rPr>
          <w:rFonts w:eastAsia="Calibri" w:cs="B Mitra" w:hint="cs"/>
          <w:i/>
          <w:sz w:val="26"/>
          <w:szCs w:val="26"/>
          <w:rtl/>
        </w:rPr>
        <w:t xml:space="preserve"> پژوهش</w:t>
      </w:r>
      <w:r w:rsidRPr="00166080">
        <w:rPr>
          <w:rFonts w:eastAsia="Calibri" w:cs="B Mitra"/>
          <w:i/>
          <w:sz w:val="26"/>
          <w:szCs w:val="26"/>
          <w:rtl/>
        </w:rPr>
        <w:t xml:space="preserve"> از نظر هدف، در زمره پژوهش‌های کاربردی قرار دارد و از نظر شیوه گردآوری داده‌ها، پیمایشی</w:t>
      </w:r>
      <w:r w:rsidRPr="00166080">
        <w:rPr>
          <w:rFonts w:eastAsia="Calibri" w:hint="cs"/>
          <w:i/>
          <w:sz w:val="26"/>
          <w:szCs w:val="26"/>
          <w:rtl/>
        </w:rPr>
        <w:t>–</w:t>
      </w:r>
      <w:r w:rsidRPr="00166080">
        <w:rPr>
          <w:rFonts w:eastAsia="Calibri" w:cs="B Mitra" w:hint="cs"/>
          <w:i/>
          <w:sz w:val="26"/>
          <w:szCs w:val="26"/>
          <w:rtl/>
        </w:rPr>
        <w:t>تحلیلی</w:t>
      </w:r>
      <w:r w:rsidRPr="00166080">
        <w:rPr>
          <w:rFonts w:eastAsia="Calibri" w:cs="B Mitra"/>
          <w:i/>
          <w:sz w:val="26"/>
          <w:szCs w:val="26"/>
          <w:rtl/>
        </w:rPr>
        <w:t xml:space="preserve"> محسوب می‌شود. جامعه آماری تحقیق را دامداران فعال در مناطق مختلف استان تشکیل می‌دهند. ابزار اصلی گردآوری داده‌ها، پرسشنامه مقایسه زوجی بوده که بر مبنای ساختار مدل</w:t>
      </w:r>
      <w:r w:rsidRPr="00166080">
        <w:rPr>
          <w:rFonts w:eastAsia="Calibri" w:cs="B Mitra"/>
          <w:i/>
          <w:sz w:val="26"/>
          <w:szCs w:val="26"/>
          <w:lang w:bidi="fa-IR"/>
        </w:rPr>
        <w:t xml:space="preserve"> </w:t>
      </w:r>
      <w:r w:rsidRPr="00166080">
        <w:rPr>
          <w:rFonts w:eastAsia="Calibri" w:cs="B Mitra"/>
          <w:iCs/>
          <w:sz w:val="22"/>
          <w:szCs w:val="22"/>
          <w:lang w:bidi="fa-IR"/>
        </w:rPr>
        <w:t xml:space="preserve">ANP </w:t>
      </w:r>
      <w:r w:rsidRPr="00166080">
        <w:rPr>
          <w:rFonts w:eastAsia="Calibri" w:cs="B Mitra"/>
          <w:i/>
          <w:sz w:val="26"/>
          <w:szCs w:val="26"/>
          <w:rtl/>
        </w:rPr>
        <w:t>و با تکیه بر نظرات خبرگان و متخصصان محلی طراحی گردیده است</w:t>
      </w:r>
      <w:r w:rsidRPr="00166080">
        <w:rPr>
          <w:rFonts w:eastAsia="Calibri" w:cs="B Mitra" w:hint="cs"/>
          <w:i/>
          <w:sz w:val="26"/>
          <w:szCs w:val="26"/>
          <w:rtl/>
        </w:rPr>
        <w:t xml:space="preserve">. </w:t>
      </w:r>
      <w:r w:rsidRPr="00166080">
        <w:rPr>
          <w:rFonts w:eastAsia="Calibri" w:cs="B Mitra"/>
          <w:i/>
          <w:sz w:val="26"/>
          <w:szCs w:val="26"/>
          <w:rtl/>
        </w:rPr>
        <w:t>برای انتخاب نمونه، از روش نمونه‌گیری طبقه‌بند</w:t>
      </w:r>
      <w:r w:rsidRPr="00166080">
        <w:rPr>
          <w:rFonts w:eastAsia="Calibri" w:cs="B Mitra" w:hint="cs"/>
          <w:i/>
          <w:sz w:val="26"/>
          <w:szCs w:val="26"/>
          <w:rtl/>
        </w:rPr>
        <w:t>ی چندمرحله</w:t>
      </w:r>
      <w:r w:rsidRPr="00166080">
        <w:rPr>
          <w:rFonts w:eastAsia="Calibri" w:cs="B Mitra"/>
          <w:i/>
          <w:sz w:val="26"/>
          <w:szCs w:val="26"/>
          <w:rtl/>
        </w:rPr>
        <w:softHyphen/>
      </w:r>
      <w:r w:rsidRPr="00166080">
        <w:rPr>
          <w:rFonts w:eastAsia="Calibri" w:cs="B Mitra" w:hint="cs"/>
          <w:i/>
          <w:sz w:val="26"/>
          <w:szCs w:val="26"/>
          <w:rtl/>
        </w:rPr>
        <w:t>ای</w:t>
      </w:r>
      <w:r w:rsidRPr="00166080">
        <w:rPr>
          <w:rFonts w:eastAsia="Calibri" w:cs="B Mitra"/>
          <w:i/>
          <w:sz w:val="26"/>
          <w:szCs w:val="26"/>
          <w:rtl/>
        </w:rPr>
        <w:t xml:space="preserve"> استفاده شد تا تنوع جغرافیایی و ویژگی‌های ساختاری دامداری‌ها به‌خوبی نمایان شود. در نهایت، حجم نمونه معادل</w:t>
      </w:r>
      <w:r w:rsidRPr="00166080">
        <w:rPr>
          <w:rFonts w:eastAsia="Calibri" w:cs="B Mitra" w:hint="cs"/>
          <w:i/>
          <w:sz w:val="26"/>
          <w:szCs w:val="26"/>
          <w:rtl/>
        </w:rPr>
        <w:t xml:space="preserve"> 237</w:t>
      </w:r>
      <w:r w:rsidRPr="00166080">
        <w:rPr>
          <w:rFonts w:eastAsia="Calibri" w:cs="B Mitra"/>
          <w:i/>
          <w:sz w:val="26"/>
          <w:szCs w:val="26"/>
          <w:lang w:bidi="fa-IR"/>
        </w:rPr>
        <w:t xml:space="preserve"> </w:t>
      </w:r>
      <w:r w:rsidRPr="00166080">
        <w:rPr>
          <w:rFonts w:eastAsia="Calibri" w:cs="B Mitra"/>
          <w:i/>
          <w:sz w:val="26"/>
          <w:szCs w:val="26"/>
          <w:rtl/>
        </w:rPr>
        <w:t xml:space="preserve">نفر از دامداران تعیین و اطلاعات مورد نیاز از آنان </w:t>
      </w:r>
      <w:r w:rsidRPr="00166080">
        <w:rPr>
          <w:rFonts w:eastAsia="Calibri" w:cs="B Mitra" w:hint="cs"/>
          <w:i/>
          <w:sz w:val="26"/>
          <w:szCs w:val="26"/>
          <w:rtl/>
          <w:lang w:bidi="fa-IR"/>
        </w:rPr>
        <w:t xml:space="preserve">در سال 1403 </w:t>
      </w:r>
      <w:r w:rsidRPr="00166080">
        <w:rPr>
          <w:rFonts w:eastAsia="Calibri" w:cs="B Mitra"/>
          <w:i/>
          <w:sz w:val="26"/>
          <w:szCs w:val="26"/>
          <w:rtl/>
        </w:rPr>
        <w:t>جمع‌آوری شد. جهت تجزیه و تحلیل داده‌ها و برآورد وزن معیارها و زیرمعیارها، از نرم‌افزار تخصصی</w:t>
      </w:r>
      <w:r w:rsidRPr="00166080">
        <w:rPr>
          <w:rFonts w:eastAsia="Calibri" w:cs="B Mitra"/>
          <w:iCs/>
          <w:sz w:val="22"/>
          <w:szCs w:val="22"/>
          <w:lang w:bidi="fa-IR"/>
        </w:rPr>
        <w:t>Super Decisions</w:t>
      </w:r>
      <w:r w:rsidRPr="00166080">
        <w:rPr>
          <w:rFonts w:eastAsia="Calibri" w:cs="B Mitra"/>
          <w:i/>
          <w:sz w:val="26"/>
          <w:szCs w:val="26"/>
          <w:lang w:bidi="fa-IR"/>
        </w:rPr>
        <w:t xml:space="preserve"> </w:t>
      </w:r>
      <w:r w:rsidRPr="00166080">
        <w:rPr>
          <w:rFonts w:eastAsia="Calibri" w:cs="B Mitra" w:hint="cs"/>
          <w:i/>
          <w:sz w:val="26"/>
          <w:szCs w:val="26"/>
          <w:rtl/>
        </w:rPr>
        <w:t xml:space="preserve"> </w:t>
      </w:r>
      <w:r w:rsidRPr="00166080">
        <w:rPr>
          <w:rFonts w:eastAsia="Calibri" w:cs="B Mitra"/>
          <w:i/>
          <w:sz w:val="26"/>
          <w:szCs w:val="26"/>
          <w:rtl/>
        </w:rPr>
        <w:t>به‌همراه</w:t>
      </w:r>
      <w:r w:rsidRPr="00166080">
        <w:rPr>
          <w:rFonts w:eastAsia="Calibri" w:cs="B Mitra"/>
          <w:iCs/>
          <w:sz w:val="22"/>
          <w:szCs w:val="22"/>
          <w:lang w:bidi="fa-IR"/>
        </w:rPr>
        <w:t>Excel</w:t>
      </w:r>
      <w:r w:rsidRPr="00166080">
        <w:rPr>
          <w:rFonts w:eastAsia="Calibri" w:cs="B Mitra"/>
          <w:i/>
          <w:sz w:val="26"/>
          <w:szCs w:val="26"/>
          <w:lang w:bidi="fa-IR"/>
        </w:rPr>
        <w:t xml:space="preserve"> </w:t>
      </w:r>
      <w:r w:rsidRPr="00166080">
        <w:rPr>
          <w:rFonts w:eastAsia="Calibri" w:cs="B Mitra" w:hint="cs"/>
          <w:i/>
          <w:sz w:val="26"/>
          <w:szCs w:val="26"/>
          <w:rtl/>
        </w:rPr>
        <w:t xml:space="preserve"> </w:t>
      </w:r>
      <w:r w:rsidRPr="00166080">
        <w:rPr>
          <w:rFonts w:eastAsia="Calibri" w:cs="B Mitra"/>
          <w:i/>
          <w:sz w:val="26"/>
          <w:szCs w:val="26"/>
          <w:rtl/>
        </w:rPr>
        <w:t>بهره گرفته شد. این ترکیب تحلیلی امکان محاسبه وزن نهایی عوامل و تبیین روابط علّی میان آن‌ها را با دقت و انسجام علمی فراهم ساخته است</w:t>
      </w:r>
      <w:r w:rsidRPr="00166080">
        <w:rPr>
          <w:rFonts w:eastAsia="Calibri" w:cs="B Mitra"/>
          <w:i/>
          <w:sz w:val="26"/>
          <w:szCs w:val="26"/>
          <w:lang w:bidi="fa-IR"/>
        </w:rPr>
        <w:t>.</w:t>
      </w:r>
    </w:p>
    <w:p w14:paraId="07F7EF2A" w14:textId="5A0990ED" w:rsidR="007E4C0F" w:rsidRPr="00166080" w:rsidRDefault="007E4C0F" w:rsidP="00C91304">
      <w:pPr>
        <w:autoSpaceDE w:val="0"/>
        <w:autoSpaceDN w:val="0"/>
        <w:bidi/>
        <w:adjustRightInd w:val="0"/>
        <w:jc w:val="both"/>
        <w:rPr>
          <w:rFonts w:eastAsia="Calibri" w:cs="B Mitra"/>
          <w:i/>
          <w:sz w:val="26"/>
          <w:szCs w:val="26"/>
          <w:lang w:bidi="fa-IR"/>
        </w:rPr>
      </w:pPr>
      <w:r w:rsidRPr="00166080">
        <w:rPr>
          <w:rFonts w:eastAsia="Calibri" w:cs="B Mitra"/>
          <w:i/>
          <w:sz w:val="26"/>
          <w:szCs w:val="26"/>
          <w:rtl/>
        </w:rPr>
        <w:t>فرآیند تحلیل شبکه‌ای</w:t>
      </w:r>
      <w:r w:rsidR="00E26545" w:rsidRPr="00166080">
        <w:rPr>
          <w:rFonts w:eastAsia="Calibri" w:cs="B Mitra" w:hint="cs"/>
          <w:i/>
          <w:sz w:val="26"/>
          <w:szCs w:val="26"/>
          <w:rtl/>
        </w:rPr>
        <w:t xml:space="preserve"> </w:t>
      </w:r>
      <w:r w:rsidRPr="00166080">
        <w:rPr>
          <w:rFonts w:eastAsia="Calibri" w:cs="B Mitra"/>
          <w:i/>
          <w:sz w:val="26"/>
          <w:szCs w:val="26"/>
          <w:lang w:bidi="fa-IR"/>
        </w:rPr>
        <w:t xml:space="preserve"> </w:t>
      </w:r>
      <w:r w:rsidRPr="00166080">
        <w:rPr>
          <w:rFonts w:eastAsia="Calibri" w:cs="B Mitra"/>
          <w:iCs/>
          <w:sz w:val="22"/>
          <w:szCs w:val="22"/>
          <w:lang w:bidi="fa-IR"/>
        </w:rPr>
        <w:t>(ANP)</w:t>
      </w:r>
      <w:r w:rsidR="00C91304" w:rsidRPr="00166080">
        <w:rPr>
          <w:rFonts w:eastAsia="Calibri" w:cs="B Mitra" w:hint="cs"/>
          <w:i/>
          <w:sz w:val="26"/>
          <w:szCs w:val="26"/>
          <w:rtl/>
          <w:lang w:bidi="fa-IR"/>
        </w:rPr>
        <w:t xml:space="preserve"> </w:t>
      </w:r>
      <w:r w:rsidRPr="00166080">
        <w:rPr>
          <w:rFonts w:eastAsia="Calibri" w:cs="B Mitra"/>
          <w:i/>
          <w:sz w:val="26"/>
          <w:szCs w:val="26"/>
          <w:rtl/>
        </w:rPr>
        <w:t>یکی از روش‌های نوین و پیشرفته در حوزه تصمیم‌گیری چندمعیاره است که برای حل مسائل پیچیده و دارای تعامل بین عوامل تصمیم به‌کار می‌رود. این روش نخستین‌بار توسط توماس ساعتی توسعه داده شد و در سال 1996 به‌صورت کامل معرفی گردید</w:t>
      </w:r>
      <w:r w:rsidRPr="00166080">
        <w:rPr>
          <w:rFonts w:eastAsia="Calibri" w:cs="B Mitra" w:hint="cs"/>
          <w:i/>
          <w:sz w:val="26"/>
          <w:szCs w:val="26"/>
          <w:rtl/>
        </w:rPr>
        <w:t xml:space="preserve"> </w:t>
      </w:r>
      <w:r w:rsidR="00B26837" w:rsidRPr="00166080">
        <w:rPr>
          <w:rFonts w:eastAsia="Calibri" w:cs="B Mitra" w:hint="cs"/>
          <w:i/>
          <w:sz w:val="26"/>
          <w:szCs w:val="26"/>
          <w:rtl/>
        </w:rPr>
        <w:t>(ساعتی</w:t>
      </w:r>
      <w:r w:rsidR="00B26837" w:rsidRPr="00166080">
        <w:rPr>
          <w:rStyle w:val="FootnoteReference"/>
          <w:rFonts w:eastAsia="Calibri" w:cs="B Mitra"/>
          <w:i/>
          <w:sz w:val="26"/>
          <w:szCs w:val="26"/>
          <w:rtl/>
        </w:rPr>
        <w:footnoteReference w:id="23"/>
      </w:r>
      <w:r w:rsidR="00B26837" w:rsidRPr="00166080">
        <w:rPr>
          <w:rFonts w:eastAsia="Calibri" w:cs="B Mitra" w:hint="cs"/>
          <w:i/>
          <w:sz w:val="26"/>
          <w:szCs w:val="26"/>
          <w:rtl/>
        </w:rPr>
        <w:t>، 2024).</w:t>
      </w:r>
      <w:r w:rsidRPr="00166080">
        <w:rPr>
          <w:rFonts w:eastAsia="Calibri" w:cs="B Mitra" w:hint="cs"/>
          <w:i/>
          <w:sz w:val="26"/>
          <w:szCs w:val="26"/>
          <w:rtl/>
        </w:rPr>
        <w:t xml:space="preserve"> روش</w:t>
      </w:r>
      <w:r w:rsidRPr="00166080">
        <w:rPr>
          <w:rFonts w:eastAsia="Calibri" w:cs="B Mitra"/>
          <w:i/>
          <w:sz w:val="26"/>
          <w:szCs w:val="26"/>
          <w:lang w:bidi="fa-IR"/>
        </w:rPr>
        <w:t xml:space="preserve"> </w:t>
      </w:r>
      <w:r w:rsidRPr="00166080">
        <w:rPr>
          <w:rFonts w:eastAsia="Calibri" w:cs="B Mitra"/>
          <w:iCs/>
          <w:sz w:val="22"/>
          <w:szCs w:val="22"/>
          <w:lang w:bidi="fa-IR"/>
        </w:rPr>
        <w:t>ANP</w:t>
      </w:r>
      <w:r w:rsidRPr="00166080">
        <w:rPr>
          <w:rFonts w:eastAsia="Calibri" w:cs="B Mitra"/>
          <w:i/>
          <w:sz w:val="26"/>
          <w:szCs w:val="26"/>
          <w:lang w:bidi="fa-IR"/>
        </w:rPr>
        <w:t xml:space="preserve"> </w:t>
      </w:r>
      <w:r w:rsidRPr="00166080">
        <w:rPr>
          <w:rFonts w:eastAsia="Calibri" w:cs="B Mitra"/>
          <w:i/>
          <w:sz w:val="26"/>
          <w:szCs w:val="26"/>
          <w:rtl/>
        </w:rPr>
        <w:t>برخلاف بسیاری از مدل‌های تصمیم‌گیری سنتی، بر پایه ساختار شبکه‌ای از روابط وابسته استوار است و برای مدل‌سازی شرایطی طراحی شده که در آن، عناصر تصمیم از استقلال برخوردار نبوده و بین آن‌ها روابط درونی یا بازخوردی وجود دارد. در این مدل، معیارها و زیرمعیارها می‌توانند هم‌زمان بر یکدیگر تأثیر بگذارند و از یکدیگر تأثیر بپذیرند، به‌طوری که ساختار تصمیم‌گیری به صورت یک شبکه تعاملی و باز در نظر گرفته می‌شود</w:t>
      </w:r>
      <w:r w:rsidRPr="00166080">
        <w:rPr>
          <w:rFonts w:eastAsia="Calibri" w:cs="B Mitra" w:hint="cs"/>
          <w:i/>
          <w:sz w:val="26"/>
          <w:szCs w:val="26"/>
          <w:rtl/>
        </w:rPr>
        <w:t xml:space="preserve">. </w:t>
      </w:r>
      <w:r w:rsidRPr="00166080">
        <w:rPr>
          <w:rFonts w:eastAsia="Calibri" w:cs="B Mitra"/>
          <w:i/>
          <w:sz w:val="26"/>
          <w:szCs w:val="26"/>
          <w:rtl/>
        </w:rPr>
        <w:t>یکی از مهم‌ترین مزایای</w:t>
      </w:r>
      <w:r w:rsidRPr="00166080">
        <w:rPr>
          <w:rFonts w:eastAsia="Calibri" w:cs="B Mitra"/>
          <w:i/>
          <w:sz w:val="26"/>
          <w:szCs w:val="26"/>
          <w:lang w:bidi="fa-IR"/>
        </w:rPr>
        <w:t xml:space="preserve"> </w:t>
      </w:r>
      <w:r w:rsidRPr="00166080">
        <w:rPr>
          <w:rFonts w:eastAsia="Calibri" w:cs="B Mitra"/>
          <w:iCs/>
          <w:sz w:val="22"/>
          <w:szCs w:val="22"/>
          <w:lang w:bidi="fa-IR"/>
        </w:rPr>
        <w:t>ANP</w:t>
      </w:r>
      <w:r w:rsidR="00C91304" w:rsidRPr="00166080">
        <w:rPr>
          <w:rFonts w:eastAsia="Calibri" w:cs="B Mitra" w:hint="cs"/>
          <w:i/>
          <w:sz w:val="26"/>
          <w:szCs w:val="26"/>
          <w:rtl/>
          <w:lang w:bidi="fa-IR"/>
        </w:rPr>
        <w:t xml:space="preserve"> </w:t>
      </w:r>
      <w:r w:rsidRPr="00166080">
        <w:rPr>
          <w:rFonts w:eastAsia="Calibri" w:cs="B Mitra"/>
          <w:i/>
          <w:sz w:val="26"/>
          <w:szCs w:val="26"/>
          <w:rtl/>
        </w:rPr>
        <w:t xml:space="preserve">آن است که محدودیت فرض استقلال میان معیارها و گزینه‌ها را کنار می‌گذارد و از این رو، انعکاس واقع‌بینانه‌تری از فرآیند تصمیم‌گیری ارائه می‌دهد. </w:t>
      </w:r>
    </w:p>
    <w:p w14:paraId="0299E614" w14:textId="4CDAA0C5" w:rsidR="007E4C0F" w:rsidRPr="00166080" w:rsidRDefault="007E4C0F" w:rsidP="00B26837">
      <w:pPr>
        <w:autoSpaceDE w:val="0"/>
        <w:autoSpaceDN w:val="0"/>
        <w:bidi/>
        <w:adjustRightInd w:val="0"/>
        <w:ind w:firstLine="284"/>
        <w:jc w:val="both"/>
        <w:rPr>
          <w:rFonts w:eastAsia="Calibri" w:cs="B Mitra"/>
          <w:i/>
          <w:sz w:val="26"/>
          <w:szCs w:val="26"/>
          <w:lang w:bidi="fa-IR"/>
        </w:rPr>
      </w:pPr>
      <w:r w:rsidRPr="00166080">
        <w:rPr>
          <w:rFonts w:eastAsia="Calibri" w:cs="B Mitra"/>
          <w:i/>
          <w:sz w:val="26"/>
          <w:szCs w:val="26"/>
          <w:rtl/>
        </w:rPr>
        <w:t>مراحل اجرای</w:t>
      </w:r>
      <w:r w:rsidRPr="00166080">
        <w:rPr>
          <w:rFonts w:eastAsia="Calibri" w:cs="B Mitra"/>
          <w:i/>
          <w:sz w:val="26"/>
          <w:szCs w:val="26"/>
          <w:lang w:bidi="fa-IR"/>
        </w:rPr>
        <w:t xml:space="preserve"> </w:t>
      </w:r>
      <w:r w:rsidRPr="00166080">
        <w:rPr>
          <w:rFonts w:eastAsia="Calibri" w:cs="B Mitra"/>
          <w:iCs/>
          <w:sz w:val="22"/>
          <w:szCs w:val="22"/>
          <w:lang w:bidi="fa-IR"/>
        </w:rPr>
        <w:t>ANP</w:t>
      </w:r>
      <w:r w:rsidRPr="00166080">
        <w:rPr>
          <w:rFonts w:eastAsia="Calibri" w:cs="B Mitra"/>
          <w:i/>
          <w:sz w:val="26"/>
          <w:szCs w:val="26"/>
          <w:lang w:bidi="fa-IR"/>
        </w:rPr>
        <w:t xml:space="preserve"> </w:t>
      </w:r>
      <w:r w:rsidRPr="00166080">
        <w:rPr>
          <w:rFonts w:eastAsia="Calibri" w:cs="B Mitra"/>
          <w:i/>
          <w:sz w:val="26"/>
          <w:szCs w:val="26"/>
          <w:rtl/>
        </w:rPr>
        <w:t>در این پژوهش را می‌توان به صورت مراحل زیر خلاصه کرد</w:t>
      </w:r>
      <w:r w:rsidRPr="00166080">
        <w:rPr>
          <w:rFonts w:eastAsia="Calibri" w:cs="B Mitra" w:hint="cs"/>
          <w:i/>
          <w:sz w:val="26"/>
          <w:szCs w:val="26"/>
          <w:rtl/>
          <w:lang w:bidi="fa-IR"/>
        </w:rPr>
        <w:t xml:space="preserve"> </w:t>
      </w:r>
      <w:r w:rsidR="00B26837" w:rsidRPr="00166080">
        <w:rPr>
          <w:rFonts w:eastAsia="Calibri" w:cs="B Mitra" w:hint="cs"/>
          <w:i/>
          <w:sz w:val="26"/>
          <w:szCs w:val="26"/>
          <w:rtl/>
          <w:lang w:bidi="fa-IR"/>
        </w:rPr>
        <w:t>(اسعدی، نجفی</w:t>
      </w:r>
      <w:r w:rsidR="00B26837" w:rsidRPr="00166080">
        <w:rPr>
          <w:rFonts w:eastAsia="Calibri" w:cs="B Mitra"/>
          <w:i/>
          <w:sz w:val="26"/>
          <w:szCs w:val="26"/>
          <w:rtl/>
          <w:lang w:bidi="fa-IR"/>
        </w:rPr>
        <w:softHyphen/>
      </w:r>
      <w:r w:rsidR="00B26837" w:rsidRPr="00166080">
        <w:rPr>
          <w:rFonts w:eastAsia="Calibri" w:cs="B Mitra" w:hint="cs"/>
          <w:i/>
          <w:sz w:val="26"/>
          <w:szCs w:val="26"/>
          <w:rtl/>
          <w:lang w:bidi="fa-IR"/>
        </w:rPr>
        <w:t>علمدارلو، موسوی</w:t>
      </w:r>
      <w:r w:rsidR="00B26837" w:rsidRPr="00166080">
        <w:rPr>
          <w:rStyle w:val="FootnoteReference"/>
          <w:rFonts w:eastAsia="Calibri" w:cs="B Mitra"/>
          <w:i/>
          <w:sz w:val="26"/>
          <w:szCs w:val="26"/>
          <w:rtl/>
          <w:lang w:bidi="fa-IR"/>
        </w:rPr>
        <w:footnoteReference w:id="24"/>
      </w:r>
      <w:r w:rsidR="00B26837" w:rsidRPr="00166080">
        <w:rPr>
          <w:rFonts w:eastAsia="Calibri" w:cs="B Mitra" w:hint="cs"/>
          <w:i/>
          <w:sz w:val="26"/>
          <w:szCs w:val="26"/>
          <w:rtl/>
          <w:lang w:bidi="fa-IR"/>
        </w:rPr>
        <w:t xml:space="preserve"> و همکاران، 2024):</w:t>
      </w:r>
    </w:p>
    <w:p w14:paraId="651C4995" w14:textId="77777777" w:rsidR="007E4C0F" w:rsidRPr="00166080" w:rsidRDefault="007E4C0F" w:rsidP="007E4C0F">
      <w:pPr>
        <w:autoSpaceDE w:val="0"/>
        <w:autoSpaceDN w:val="0"/>
        <w:bidi/>
        <w:adjustRightInd w:val="0"/>
        <w:ind w:firstLine="284"/>
        <w:jc w:val="both"/>
        <w:rPr>
          <w:rFonts w:eastAsia="Calibri" w:cs="B Mitra"/>
          <w:b/>
          <w:bCs/>
          <w:i/>
          <w:sz w:val="26"/>
          <w:szCs w:val="26"/>
          <w:rtl/>
        </w:rPr>
      </w:pPr>
      <w:r w:rsidRPr="00166080">
        <w:rPr>
          <w:rFonts w:eastAsia="Calibri" w:cs="B Mitra"/>
          <w:i/>
          <w:sz w:val="26"/>
          <w:szCs w:val="26"/>
          <w:rtl/>
        </w:rPr>
        <w:t>مقایسه</w:t>
      </w:r>
      <w:r w:rsidRPr="00166080">
        <w:rPr>
          <w:rFonts w:eastAsia="Calibri" w:cs="B Mitra" w:hint="cs"/>
          <w:i/>
          <w:sz w:val="26"/>
          <w:szCs w:val="26"/>
          <w:rtl/>
        </w:rPr>
        <w:softHyphen/>
        <w:t>های</w:t>
      </w:r>
      <w:r w:rsidRPr="00166080">
        <w:rPr>
          <w:rFonts w:eastAsia="Calibri" w:cs="B Mitra"/>
          <w:i/>
          <w:sz w:val="26"/>
          <w:szCs w:val="26"/>
          <w:rtl/>
        </w:rPr>
        <w:t xml:space="preserve"> زوجی بین عناصر</w:t>
      </w:r>
      <w:r w:rsidRPr="00166080">
        <w:rPr>
          <w:rFonts w:eastAsia="Calibri" w:cs="B Mitra" w:hint="cs"/>
          <w:i/>
          <w:sz w:val="26"/>
          <w:szCs w:val="26"/>
          <w:rtl/>
        </w:rPr>
        <w:t>:</w:t>
      </w:r>
      <w:r w:rsidRPr="00166080">
        <w:rPr>
          <w:rFonts w:eastAsia="Calibri" w:cs="B Mitra" w:hint="cs"/>
          <w:b/>
          <w:bCs/>
          <w:i/>
          <w:sz w:val="22"/>
          <w:szCs w:val="22"/>
          <w:rtl/>
        </w:rPr>
        <w:t xml:space="preserve"> </w:t>
      </w:r>
      <w:r w:rsidRPr="00166080">
        <w:rPr>
          <w:rFonts w:eastAsia="Calibri" w:cs="B Mitra"/>
          <w:i/>
          <w:sz w:val="26"/>
          <w:szCs w:val="26"/>
          <w:rtl/>
        </w:rPr>
        <w:t>نخستین مرحله در مدل</w:t>
      </w:r>
      <w:r w:rsidRPr="00166080">
        <w:rPr>
          <w:rFonts w:eastAsia="Calibri" w:cs="B Mitra"/>
          <w:iCs/>
          <w:sz w:val="22"/>
          <w:szCs w:val="22"/>
          <w:lang w:bidi="fa-IR"/>
        </w:rPr>
        <w:t xml:space="preserve"> ANP</w:t>
      </w:r>
      <w:r w:rsidRPr="00166080">
        <w:rPr>
          <w:rFonts w:eastAsia="Calibri" w:cs="B Mitra"/>
          <w:i/>
          <w:sz w:val="26"/>
          <w:szCs w:val="26"/>
          <w:rtl/>
        </w:rPr>
        <w:t xml:space="preserve">، تشکیل ماتریس مقایسه زوجی برای سنجش اهمیت نسبی عناصر درون یک خوشه یا بین خوشه‌ها است. این مقایسه‌ها معمولاً از طریق پرسشنامه و بر اساس مقیاس </w:t>
      </w:r>
      <w:r w:rsidRPr="00166080">
        <w:rPr>
          <w:rFonts w:eastAsia="Calibri" w:cs="B Mitra"/>
          <w:i/>
          <w:sz w:val="26"/>
          <w:szCs w:val="26"/>
          <w:rtl/>
          <w:lang w:bidi="fa-IR"/>
        </w:rPr>
        <w:t>۹</w:t>
      </w:r>
      <w:r w:rsidRPr="00166080">
        <w:rPr>
          <w:rFonts w:eastAsia="Calibri" w:cs="B Mitra"/>
          <w:i/>
          <w:sz w:val="26"/>
          <w:szCs w:val="26"/>
          <w:rtl/>
        </w:rPr>
        <w:t xml:space="preserve"> درجه‌ای ساعتی انجام می‌شود که در آن عدد 1 بیانگر اهمیت مساوی و عدد 9 بیانگر اهمیت بسیار بیشتر یک عنصر نسبت به دیگری است</w:t>
      </w:r>
      <w:r w:rsidRPr="00166080">
        <w:rPr>
          <w:rFonts w:eastAsia="Calibri" w:cs="B Mitra" w:hint="cs"/>
          <w:i/>
          <w:sz w:val="26"/>
          <w:szCs w:val="26"/>
          <w:rtl/>
        </w:rPr>
        <w:t xml:space="preserve"> (جدول 1)</w:t>
      </w:r>
      <w:r w:rsidRPr="00166080">
        <w:rPr>
          <w:rFonts w:eastAsia="Calibri" w:cs="B Mitra"/>
          <w:i/>
          <w:sz w:val="26"/>
          <w:szCs w:val="26"/>
          <w:rtl/>
        </w:rPr>
        <w:t xml:space="preserve">. ساختار ماتریس مقایسه زوجی به صورت </w:t>
      </w:r>
      <w:r w:rsidRPr="00166080">
        <w:rPr>
          <w:rFonts w:eastAsia="Calibri" w:cs="B Mitra" w:hint="cs"/>
          <w:i/>
          <w:sz w:val="26"/>
          <w:szCs w:val="26"/>
          <w:rtl/>
        </w:rPr>
        <w:t>معادله (1)</w:t>
      </w:r>
      <w:r w:rsidRPr="00166080">
        <w:rPr>
          <w:rFonts w:eastAsia="Calibri" w:cs="B Mitra"/>
          <w:i/>
          <w:sz w:val="26"/>
          <w:szCs w:val="26"/>
          <w:rtl/>
        </w:rPr>
        <w:t xml:space="preserve"> تعریف می‌شود</w:t>
      </w:r>
      <w:r w:rsidRPr="00166080">
        <w:rPr>
          <w:rFonts w:eastAsia="Calibri" w:cs="B Mitra"/>
          <w:i/>
          <w:sz w:val="26"/>
          <w:szCs w:val="26"/>
          <w:lang w:bidi="fa-IR"/>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
        <w:gridCol w:w="8123"/>
      </w:tblGrid>
      <w:tr w:rsidR="007E4C0F" w:rsidRPr="00166080" w14:paraId="2F885F89" w14:textId="77777777" w:rsidTr="00D41FCC">
        <w:tc>
          <w:tcPr>
            <w:tcW w:w="963" w:type="dxa"/>
            <w:vAlign w:val="center"/>
          </w:tcPr>
          <w:p w14:paraId="093FBB71" w14:textId="77777777" w:rsidR="007E4C0F" w:rsidRPr="00166080" w:rsidRDefault="007E4C0F" w:rsidP="007E4C0F">
            <w:pPr>
              <w:autoSpaceDE w:val="0"/>
              <w:autoSpaceDN w:val="0"/>
              <w:bidi/>
              <w:adjustRightInd w:val="0"/>
              <w:ind w:firstLine="284"/>
              <w:jc w:val="both"/>
              <w:rPr>
                <w:rFonts w:eastAsia="Calibri" w:cs="B Mitra"/>
                <w:i/>
                <w:sz w:val="26"/>
                <w:szCs w:val="26"/>
                <w:rtl/>
                <w:lang w:bidi="fa-IR"/>
              </w:rPr>
            </w:pPr>
            <w:r w:rsidRPr="00166080">
              <w:rPr>
                <w:rFonts w:eastAsia="Calibri" w:cs="B Mitra" w:hint="cs"/>
                <w:i/>
                <w:sz w:val="26"/>
                <w:szCs w:val="26"/>
                <w:rtl/>
                <w:lang w:bidi="fa-IR"/>
              </w:rPr>
              <w:lastRenderedPageBreak/>
              <w:t>(1)</w:t>
            </w:r>
          </w:p>
        </w:tc>
        <w:tc>
          <w:tcPr>
            <w:tcW w:w="8613" w:type="dxa"/>
          </w:tcPr>
          <w:p w14:paraId="6D068E27" w14:textId="5670C789" w:rsidR="007E4C0F" w:rsidRPr="00166080" w:rsidRDefault="007E4C0F" w:rsidP="007E4C0F">
            <w:pPr>
              <w:autoSpaceDE w:val="0"/>
              <w:autoSpaceDN w:val="0"/>
              <w:bidi/>
              <w:adjustRightInd w:val="0"/>
              <w:ind w:firstLine="284"/>
              <w:jc w:val="both"/>
              <w:rPr>
                <w:rFonts w:eastAsia="Calibri" w:cs="B Mitra"/>
                <w:i/>
                <w:sz w:val="26"/>
                <w:szCs w:val="26"/>
                <w:rtl/>
              </w:rPr>
            </w:pPr>
            <m:oMathPara>
              <m:oMathParaPr>
                <m:jc m:val="left"/>
              </m:oMathParaPr>
              <m:oMath>
                <m:r>
                  <w:rPr>
                    <w:rFonts w:ascii="Cambria Math" w:eastAsia="Calibri" w:hAnsi="Cambria Math" w:cs="B Mitra"/>
                    <w:sz w:val="22"/>
                    <w:szCs w:val="22"/>
                    <w:lang w:bidi="fa-IR"/>
                  </w:rPr>
                  <m:t>A=</m:t>
                </m:r>
                <m:d>
                  <m:dPr>
                    <m:begChr m:val="["/>
                    <m:endChr m:val="]"/>
                    <m:ctrlPr>
                      <w:rPr>
                        <w:rFonts w:ascii="Cambria Math" w:eastAsia="Calibri" w:hAnsi="Cambria Math" w:cs="B Mitra"/>
                        <w:i/>
                        <w:sz w:val="22"/>
                        <w:szCs w:val="22"/>
                        <w:lang w:bidi="fa-IR"/>
                      </w:rPr>
                    </m:ctrlPr>
                  </m:dPr>
                  <m:e>
                    <m:m>
                      <m:mPr>
                        <m:mcs>
                          <m:mc>
                            <m:mcPr>
                              <m:count m:val="4"/>
                              <m:mcJc m:val="center"/>
                            </m:mcPr>
                          </m:mc>
                        </m:mcs>
                        <m:ctrlPr>
                          <w:rPr>
                            <w:rFonts w:ascii="Cambria Math" w:eastAsia="Calibri" w:hAnsi="Cambria Math" w:cs="B Mitra"/>
                            <w:i/>
                            <w:sz w:val="22"/>
                            <w:szCs w:val="22"/>
                            <w:lang w:bidi="fa-IR"/>
                          </w:rPr>
                        </m:ctrlPr>
                      </m:mPr>
                      <m:mr>
                        <m:e>
                          <m:r>
                            <w:rPr>
                              <w:rFonts w:ascii="Cambria Math" w:eastAsia="Calibri" w:hAnsi="Cambria Math" w:cs="B Mitra"/>
                              <w:sz w:val="22"/>
                              <w:szCs w:val="22"/>
                              <w:lang w:bidi="fa-IR"/>
                            </w:rPr>
                            <m:t>1</m:t>
                          </m:r>
                        </m:e>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a</m:t>
                              </m:r>
                            </m:e>
                            <m:sub>
                              <m:r>
                                <w:rPr>
                                  <w:rFonts w:ascii="Cambria Math" w:eastAsia="Calibri" w:hAnsi="Cambria Math" w:cs="B Mitra"/>
                                  <w:sz w:val="22"/>
                                  <w:szCs w:val="22"/>
                                  <w:lang w:bidi="fa-IR"/>
                                </w:rPr>
                                <m:t>12</m:t>
                              </m:r>
                            </m:sub>
                          </m:sSub>
                        </m:e>
                        <m:e>
                          <m:r>
                            <w:rPr>
                              <w:rFonts w:ascii="Cambria Math" w:eastAsia="Calibri" w:hAnsi="Cambria Math" w:cs="B Mitra"/>
                              <w:sz w:val="22"/>
                              <w:szCs w:val="22"/>
                              <w:lang w:bidi="fa-IR"/>
                            </w:rPr>
                            <m:t>…</m:t>
                          </m:r>
                        </m:e>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a</m:t>
                              </m:r>
                            </m:e>
                            <m:sub>
                              <m:r>
                                <w:rPr>
                                  <w:rFonts w:ascii="Cambria Math" w:eastAsia="Calibri" w:hAnsi="Cambria Math" w:cs="B Mitra"/>
                                  <w:sz w:val="22"/>
                                  <w:szCs w:val="22"/>
                                  <w:lang w:bidi="fa-IR"/>
                                </w:rPr>
                                <m:t>1n</m:t>
                              </m:r>
                            </m:sub>
                          </m:sSub>
                        </m:e>
                      </m:mr>
                      <m:mr>
                        <m:e>
                          <m:r>
                            <w:rPr>
                              <w:rFonts w:ascii="Cambria Math" w:eastAsia="Calibri" w:hAnsi="Cambria Math" w:cs="B Mitra"/>
                              <w:sz w:val="22"/>
                              <w:szCs w:val="22"/>
                              <w:lang w:bidi="fa-IR"/>
                            </w:rPr>
                            <m:t>1/</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a</m:t>
                              </m:r>
                            </m:e>
                            <m:sub>
                              <m:r>
                                <w:rPr>
                                  <w:rFonts w:ascii="Cambria Math" w:eastAsia="Calibri" w:hAnsi="Cambria Math" w:cs="B Mitra"/>
                                  <w:sz w:val="22"/>
                                  <w:szCs w:val="22"/>
                                  <w:lang w:bidi="fa-IR"/>
                                </w:rPr>
                                <m:t>12</m:t>
                              </m:r>
                            </m:sub>
                          </m:sSub>
                        </m:e>
                        <m:e>
                          <m:r>
                            <w:rPr>
                              <w:rFonts w:ascii="Cambria Math" w:eastAsia="Calibri" w:hAnsi="Cambria Math" w:cs="B Mitra"/>
                              <w:sz w:val="22"/>
                              <w:szCs w:val="22"/>
                              <w:lang w:bidi="fa-IR"/>
                            </w:rPr>
                            <m:t>1</m:t>
                          </m:r>
                        </m:e>
                        <m:e>
                          <m:r>
                            <w:rPr>
                              <w:rFonts w:ascii="Cambria Math" w:eastAsia="Calibri" w:hAnsi="Cambria Math" w:cs="B Mitra"/>
                              <w:sz w:val="22"/>
                              <w:szCs w:val="22"/>
                              <w:lang w:bidi="fa-IR"/>
                            </w:rPr>
                            <m:t>…</m:t>
                          </m:r>
                        </m:e>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a</m:t>
                              </m:r>
                            </m:e>
                            <m:sub>
                              <m:r>
                                <w:rPr>
                                  <w:rFonts w:ascii="Cambria Math" w:eastAsia="Calibri" w:hAnsi="Cambria Math" w:cs="B Mitra"/>
                                  <w:sz w:val="22"/>
                                  <w:szCs w:val="22"/>
                                  <w:lang w:bidi="fa-IR"/>
                                </w:rPr>
                                <m:t>22</m:t>
                              </m:r>
                            </m:sub>
                          </m:sSub>
                        </m:e>
                      </m:mr>
                      <m:mr>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mr>
                      <m:mr>
                        <m:e>
                          <m:r>
                            <w:rPr>
                              <w:rFonts w:ascii="Cambria Math" w:eastAsia="Calibri" w:hAnsi="Cambria Math" w:cs="B Mitra"/>
                              <w:sz w:val="22"/>
                              <w:szCs w:val="22"/>
                              <w:lang w:bidi="fa-IR"/>
                            </w:rPr>
                            <m:t>1/</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a</m:t>
                              </m:r>
                            </m:e>
                            <m:sub>
                              <m:r>
                                <w:rPr>
                                  <w:rFonts w:ascii="Cambria Math" w:eastAsia="Calibri" w:hAnsi="Cambria Math" w:cs="B Mitra"/>
                                  <w:sz w:val="22"/>
                                  <w:szCs w:val="22"/>
                                  <w:lang w:bidi="fa-IR"/>
                                </w:rPr>
                                <m:t>1n</m:t>
                              </m:r>
                            </m:sub>
                          </m:sSub>
                        </m:e>
                        <m:e>
                          <m:r>
                            <w:rPr>
                              <w:rFonts w:ascii="Cambria Math" w:eastAsia="Calibri" w:hAnsi="Cambria Math" w:cs="B Mitra"/>
                              <w:sz w:val="22"/>
                              <w:szCs w:val="22"/>
                              <w:lang w:bidi="fa-IR"/>
                            </w:rPr>
                            <m:t>1/</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a</m:t>
                              </m:r>
                            </m:e>
                            <m:sub>
                              <m:r>
                                <w:rPr>
                                  <w:rFonts w:ascii="Cambria Math" w:eastAsia="Calibri" w:hAnsi="Cambria Math" w:cs="B Mitra"/>
                                  <w:sz w:val="22"/>
                                  <w:szCs w:val="22"/>
                                  <w:lang w:bidi="fa-IR"/>
                                </w:rPr>
                                <m:t>2n</m:t>
                              </m:r>
                            </m:sub>
                          </m:sSub>
                        </m:e>
                        <m:e>
                          <m:r>
                            <w:rPr>
                              <w:rFonts w:ascii="Cambria Math" w:eastAsia="Calibri" w:hAnsi="Cambria Math" w:cs="B Mitra"/>
                              <w:sz w:val="22"/>
                              <w:szCs w:val="22"/>
                              <w:lang w:bidi="fa-IR"/>
                            </w:rPr>
                            <m:t>…</m:t>
                          </m:r>
                        </m:e>
                        <m:e>
                          <m:r>
                            <w:rPr>
                              <w:rFonts w:ascii="Cambria Math" w:eastAsia="Calibri" w:hAnsi="Cambria Math" w:cs="B Mitra"/>
                              <w:sz w:val="22"/>
                              <w:szCs w:val="22"/>
                              <w:lang w:bidi="fa-IR"/>
                            </w:rPr>
                            <m:t>1</m:t>
                          </m:r>
                        </m:e>
                      </m:mr>
                    </m:m>
                  </m:e>
                </m:d>
                <m:r>
                  <w:rPr>
                    <w:rFonts w:ascii="Cambria Math" w:eastAsia="Calibri" w:hAnsi="Cambria Math" w:cs="B Mitra"/>
                    <w:sz w:val="22"/>
                    <w:szCs w:val="22"/>
                    <w:lang w:bidi="fa-IR"/>
                  </w:rPr>
                  <m:t>=</m:t>
                </m:r>
                <m:d>
                  <m:dPr>
                    <m:begChr m:val="["/>
                    <m:endChr m:val="]"/>
                    <m:ctrlPr>
                      <w:rPr>
                        <w:rFonts w:ascii="Cambria Math" w:eastAsia="Calibri" w:hAnsi="Cambria Math" w:cs="B Mitra"/>
                        <w:i/>
                        <w:sz w:val="22"/>
                        <w:szCs w:val="22"/>
                        <w:lang w:bidi="fa-IR"/>
                      </w:rPr>
                    </m:ctrlPr>
                  </m:dPr>
                  <m:e>
                    <m:m>
                      <m:mPr>
                        <m:mcs>
                          <m:mc>
                            <m:mcPr>
                              <m:count m:val="4"/>
                              <m:mcJc m:val="center"/>
                            </m:mcPr>
                          </m:mc>
                        </m:mcs>
                        <m:ctrlPr>
                          <w:rPr>
                            <w:rFonts w:ascii="Cambria Math" w:eastAsia="Calibri" w:hAnsi="Cambria Math" w:cs="B Mitra"/>
                            <w:i/>
                            <w:sz w:val="22"/>
                            <w:szCs w:val="22"/>
                            <w:lang w:bidi="fa-IR"/>
                          </w:rPr>
                        </m:ctrlPr>
                      </m:mP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1</m:t>
                              </m:r>
                            </m:sub>
                          </m:sSub>
                          <m:r>
                            <w:rPr>
                              <w:rFonts w:ascii="Cambria Math" w:eastAsia="Calibri" w:hAnsi="Cambria Math" w:cs="B Mitra"/>
                              <w:sz w:val="22"/>
                              <w:szCs w:val="22"/>
                              <w:lang w:bidi="fa-IR"/>
                            </w:rPr>
                            <m:t>/</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1</m:t>
                              </m:r>
                            </m:sub>
                          </m:sSub>
                        </m:e>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1</m:t>
                              </m:r>
                            </m:sub>
                          </m:sSub>
                          <m:r>
                            <w:rPr>
                              <w:rFonts w:ascii="Cambria Math" w:eastAsia="Calibri" w:hAnsi="Cambria Math" w:cs="B Mitra"/>
                              <w:sz w:val="22"/>
                              <w:szCs w:val="22"/>
                              <w:lang w:bidi="fa-IR"/>
                            </w:rPr>
                            <m:t>/</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2</m:t>
                              </m:r>
                            </m:sub>
                          </m:sSub>
                        </m:e>
                        <m:e>
                          <m:r>
                            <w:rPr>
                              <w:rFonts w:ascii="Cambria Math" w:eastAsia="Calibri" w:hAnsi="Cambria Math" w:cs="B Mitra"/>
                              <w:sz w:val="22"/>
                              <w:szCs w:val="22"/>
                              <w:lang w:bidi="fa-IR"/>
                            </w:rPr>
                            <m:t>…</m:t>
                          </m:r>
                        </m:e>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1</m:t>
                              </m:r>
                            </m:sub>
                          </m:sSub>
                          <m:r>
                            <w:rPr>
                              <w:rFonts w:ascii="Cambria Math" w:eastAsia="Calibri" w:hAnsi="Cambria Math" w:cs="B Mitra"/>
                              <w:sz w:val="22"/>
                              <w:szCs w:val="22"/>
                              <w:lang w:bidi="fa-IR"/>
                            </w:rPr>
                            <m:t>/</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n</m:t>
                              </m:r>
                            </m:sub>
                          </m:sSub>
                        </m:e>
                      </m:m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2</m:t>
                              </m:r>
                            </m:sub>
                          </m:sSub>
                          <m:r>
                            <w:rPr>
                              <w:rFonts w:ascii="Cambria Math" w:eastAsia="Calibri" w:hAnsi="Cambria Math" w:cs="B Mitra"/>
                              <w:sz w:val="22"/>
                              <w:szCs w:val="22"/>
                              <w:lang w:bidi="fa-IR"/>
                            </w:rPr>
                            <m:t>/</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1</m:t>
                              </m:r>
                            </m:sub>
                          </m:sSub>
                        </m:e>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2</m:t>
                              </m:r>
                            </m:sub>
                          </m:sSub>
                          <m:r>
                            <w:rPr>
                              <w:rFonts w:ascii="Cambria Math" w:eastAsia="Calibri" w:hAnsi="Cambria Math" w:cs="B Mitra"/>
                              <w:sz w:val="22"/>
                              <w:szCs w:val="22"/>
                              <w:lang w:bidi="fa-IR"/>
                            </w:rPr>
                            <m:t>/</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n</m:t>
                              </m:r>
                            </m:sub>
                          </m:sSub>
                        </m:e>
                        <m:e>
                          <m:r>
                            <w:rPr>
                              <w:rFonts w:ascii="Cambria Math" w:eastAsia="Calibri" w:hAnsi="Cambria Math" w:cs="B Mitra"/>
                              <w:sz w:val="22"/>
                              <w:szCs w:val="22"/>
                              <w:lang w:bidi="fa-IR"/>
                            </w:rPr>
                            <m:t>…</m:t>
                          </m:r>
                        </m:e>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2</m:t>
                              </m:r>
                            </m:sub>
                          </m:sSub>
                          <m:r>
                            <w:rPr>
                              <w:rFonts w:ascii="Cambria Math" w:eastAsia="Calibri" w:hAnsi="Cambria Math" w:cs="B Mitra"/>
                              <w:sz w:val="22"/>
                              <w:szCs w:val="22"/>
                              <w:lang w:bidi="fa-IR"/>
                            </w:rPr>
                            <m:t>/</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n</m:t>
                              </m:r>
                            </m:sub>
                          </m:sSub>
                        </m:e>
                      </m:mr>
                      <m:mr>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m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n</m:t>
                              </m:r>
                            </m:sub>
                          </m:sSub>
                          <m:r>
                            <w:rPr>
                              <w:rFonts w:ascii="Cambria Math" w:eastAsia="Calibri" w:hAnsi="Cambria Math" w:cs="B Mitra"/>
                              <w:sz w:val="22"/>
                              <w:szCs w:val="22"/>
                              <w:lang w:bidi="fa-IR"/>
                            </w:rPr>
                            <m:t>/</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1</m:t>
                              </m:r>
                            </m:sub>
                          </m:sSub>
                        </m:e>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n</m:t>
                              </m:r>
                            </m:sub>
                          </m:sSub>
                          <m:r>
                            <w:rPr>
                              <w:rFonts w:ascii="Cambria Math" w:eastAsia="Calibri" w:hAnsi="Cambria Math" w:cs="B Mitra"/>
                              <w:sz w:val="22"/>
                              <w:szCs w:val="22"/>
                              <w:lang w:bidi="fa-IR"/>
                            </w:rPr>
                            <m:t>/</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2</m:t>
                              </m:r>
                            </m:sub>
                          </m:sSub>
                        </m:e>
                        <m:e>
                          <m:r>
                            <w:rPr>
                              <w:rFonts w:ascii="Cambria Math" w:eastAsia="Calibri" w:hAnsi="Cambria Math" w:cs="B Mitra"/>
                              <w:sz w:val="22"/>
                              <w:szCs w:val="22"/>
                              <w:lang w:bidi="fa-IR"/>
                            </w:rPr>
                            <m:t>…</m:t>
                          </m:r>
                        </m:e>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n</m:t>
                              </m:r>
                            </m:sub>
                          </m:sSub>
                          <m:r>
                            <w:rPr>
                              <w:rFonts w:ascii="Cambria Math" w:eastAsia="Calibri" w:hAnsi="Cambria Math" w:cs="B Mitra"/>
                              <w:sz w:val="22"/>
                              <w:szCs w:val="22"/>
                              <w:lang w:bidi="fa-IR"/>
                            </w:rPr>
                            <m:t>/</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n</m:t>
                              </m:r>
                            </m:sub>
                          </m:sSub>
                        </m:e>
                      </m:mr>
                    </m:m>
                  </m:e>
                </m:d>
              </m:oMath>
            </m:oMathPara>
          </w:p>
        </w:tc>
      </w:tr>
    </w:tbl>
    <w:p w14:paraId="1DC5DDDE" w14:textId="16F6B593" w:rsidR="007E4C0F" w:rsidRPr="00166080" w:rsidRDefault="007E4C0F" w:rsidP="007E4C0F">
      <w:pPr>
        <w:autoSpaceDE w:val="0"/>
        <w:autoSpaceDN w:val="0"/>
        <w:bidi/>
        <w:adjustRightInd w:val="0"/>
        <w:ind w:firstLine="284"/>
        <w:jc w:val="both"/>
        <w:rPr>
          <w:rFonts w:eastAsia="Calibri" w:cs="B Mitra"/>
          <w:i/>
          <w:sz w:val="26"/>
          <w:szCs w:val="26"/>
          <w:rtl/>
          <w:lang w:bidi="fa-IR"/>
        </w:rPr>
      </w:pPr>
      <w:r w:rsidRPr="00166080">
        <w:rPr>
          <w:rFonts w:eastAsia="Calibri" w:cs="B Mitra" w:hint="cs"/>
          <w:i/>
          <w:sz w:val="26"/>
          <w:szCs w:val="26"/>
          <w:rtl/>
        </w:rPr>
        <w:t xml:space="preserve">در رابطه فوق، </w:t>
      </w:r>
      <w:r w:rsidRPr="00166080">
        <w:rPr>
          <w:rFonts w:eastAsia="Calibri" w:cs="B Mitra"/>
          <w:iCs/>
          <w:sz w:val="22"/>
          <w:szCs w:val="22"/>
          <w:lang w:bidi="fa-IR"/>
        </w:rPr>
        <w:t>A</w:t>
      </w:r>
      <w:r w:rsidRPr="00166080">
        <w:rPr>
          <w:rFonts w:eastAsia="Calibri" w:cs="B Mitra" w:hint="cs"/>
          <w:i/>
          <w:sz w:val="26"/>
          <w:szCs w:val="26"/>
          <w:rtl/>
          <w:lang w:bidi="fa-IR"/>
        </w:rPr>
        <w:t xml:space="preserve"> بیانگر ماتریس مقایسه زوجی، </w:t>
      </w:r>
      <m:oMath>
        <m:sSub>
          <m:sSubPr>
            <m:ctrlPr>
              <w:rPr>
                <w:rFonts w:ascii="Cambria Math" w:eastAsia="Calibri" w:hAnsi="Cambria Math" w:cs="B Mitra"/>
                <w:i/>
                <w:sz w:val="26"/>
                <w:szCs w:val="26"/>
                <w:lang w:bidi="fa-IR"/>
              </w:rPr>
            </m:ctrlPr>
          </m:sSubPr>
          <m:e>
            <m:r>
              <w:rPr>
                <w:rFonts w:ascii="Cambria Math" w:eastAsia="Calibri" w:hAnsi="Cambria Math" w:cs="B Mitra"/>
                <w:sz w:val="26"/>
                <w:szCs w:val="26"/>
                <w:lang w:bidi="fa-IR"/>
              </w:rPr>
              <m:t>a</m:t>
            </m:r>
          </m:e>
          <m:sub>
            <m:r>
              <w:rPr>
                <w:rFonts w:ascii="Cambria Math" w:eastAsia="Calibri" w:hAnsi="Cambria Math" w:cs="B Mitra"/>
                <w:sz w:val="26"/>
                <w:szCs w:val="26"/>
                <w:lang w:bidi="fa-IR"/>
              </w:rPr>
              <m:t>ij</m:t>
            </m:r>
          </m:sub>
        </m:sSub>
      </m:oMath>
      <w:r w:rsidRPr="00166080">
        <w:rPr>
          <w:rFonts w:eastAsia="Calibri" w:cs="B Mitra" w:hint="cs"/>
          <w:i/>
          <w:sz w:val="26"/>
          <w:szCs w:val="26"/>
          <w:rtl/>
        </w:rPr>
        <w:t xml:space="preserve"> </w:t>
      </w:r>
      <w:r w:rsidRPr="00166080">
        <w:rPr>
          <w:rFonts w:eastAsia="Calibri" w:cs="B Mitra"/>
          <w:i/>
          <w:sz w:val="26"/>
          <w:szCs w:val="26"/>
          <w:rtl/>
        </w:rPr>
        <w:t>نشان‌دهنده نسبت اهمیت عنصر</w:t>
      </w:r>
      <w:proofErr w:type="spellStart"/>
      <w:r w:rsidRPr="00166080">
        <w:rPr>
          <w:rFonts w:eastAsia="Calibri" w:cs="B Mitra"/>
          <w:i/>
          <w:sz w:val="26"/>
          <w:szCs w:val="26"/>
          <w:lang w:bidi="fa-IR"/>
        </w:rPr>
        <w:t>i</w:t>
      </w:r>
      <w:proofErr w:type="spellEnd"/>
      <w:r w:rsidRPr="00166080">
        <w:rPr>
          <w:rFonts w:eastAsia="Calibri" w:cs="B Mitra"/>
          <w:i/>
          <w:sz w:val="26"/>
          <w:szCs w:val="26"/>
          <w:lang w:bidi="fa-IR"/>
        </w:rPr>
        <w:t xml:space="preserve"> </w:t>
      </w:r>
      <w:r w:rsidRPr="00166080">
        <w:rPr>
          <w:rFonts w:eastAsia="Calibri" w:cs="B Mitra" w:hint="cs"/>
          <w:i/>
          <w:sz w:val="26"/>
          <w:szCs w:val="26"/>
          <w:rtl/>
          <w:lang w:bidi="fa-IR"/>
        </w:rPr>
        <w:t xml:space="preserve"> </w:t>
      </w:r>
      <w:r w:rsidRPr="00166080">
        <w:rPr>
          <w:rFonts w:eastAsia="Calibri" w:cs="B Mitra"/>
          <w:i/>
          <w:sz w:val="26"/>
          <w:szCs w:val="26"/>
          <w:rtl/>
        </w:rPr>
        <w:t>به</w:t>
      </w:r>
      <w:r w:rsidRPr="00166080">
        <w:rPr>
          <w:rFonts w:eastAsia="Calibri" w:cs="B Mitra"/>
          <w:i/>
          <w:sz w:val="26"/>
          <w:szCs w:val="26"/>
          <w:lang w:bidi="fa-IR"/>
        </w:rPr>
        <w:t xml:space="preserve">j </w:t>
      </w:r>
      <w:r w:rsidRPr="00166080">
        <w:rPr>
          <w:rFonts w:eastAsia="Calibri" w:cs="B Mitra" w:hint="cs"/>
          <w:i/>
          <w:sz w:val="26"/>
          <w:szCs w:val="26"/>
          <w:rtl/>
        </w:rPr>
        <w:t xml:space="preserve"> و </w:t>
      </w:r>
      <m:oMath>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i</m:t>
            </m:r>
          </m:sub>
        </m:sSub>
      </m:oMath>
      <w:r w:rsidRPr="00166080">
        <w:rPr>
          <w:rFonts w:eastAsia="Calibri" w:cs="B Mitra" w:hint="cs"/>
          <w:i/>
          <w:sz w:val="26"/>
          <w:szCs w:val="26"/>
          <w:rtl/>
        </w:rPr>
        <w:t xml:space="preserve"> </w:t>
      </w:r>
      <w:r w:rsidRPr="00166080">
        <w:rPr>
          <w:rFonts w:eastAsia="Calibri" w:cs="B Mitra"/>
          <w:i/>
          <w:sz w:val="26"/>
          <w:szCs w:val="26"/>
          <w:rtl/>
        </w:rPr>
        <w:t>وزن نسبی عنصر</w:t>
      </w:r>
      <w:proofErr w:type="spellStart"/>
      <w:r w:rsidRPr="00166080">
        <w:rPr>
          <w:rFonts w:eastAsia="Calibri" w:cs="B Mitra"/>
          <w:i/>
          <w:sz w:val="26"/>
          <w:szCs w:val="26"/>
          <w:lang w:bidi="fa-IR"/>
        </w:rPr>
        <w:t>i</w:t>
      </w:r>
      <w:proofErr w:type="spellEnd"/>
      <w:r w:rsidRPr="00166080">
        <w:rPr>
          <w:rFonts w:eastAsia="Calibri" w:cs="B Mitra"/>
          <w:i/>
          <w:sz w:val="26"/>
          <w:szCs w:val="26"/>
          <w:lang w:bidi="fa-IR"/>
        </w:rPr>
        <w:t xml:space="preserve"> </w:t>
      </w:r>
      <w:r w:rsidRPr="00166080">
        <w:rPr>
          <w:rFonts w:eastAsia="Calibri" w:cs="B Mitra" w:hint="cs"/>
          <w:i/>
          <w:sz w:val="26"/>
          <w:szCs w:val="26"/>
          <w:rtl/>
        </w:rPr>
        <w:t xml:space="preserve"> </w:t>
      </w:r>
      <w:r w:rsidRPr="00166080">
        <w:rPr>
          <w:rFonts w:eastAsia="Calibri" w:cs="B Mitra"/>
          <w:i/>
          <w:sz w:val="26"/>
          <w:szCs w:val="26"/>
          <w:rtl/>
        </w:rPr>
        <w:t>بر اساس نظر خبرگان است</w:t>
      </w:r>
      <w:r w:rsidRPr="00166080">
        <w:rPr>
          <w:rFonts w:eastAsia="Calibri" w:cs="B Mitra"/>
          <w:i/>
          <w:sz w:val="26"/>
          <w:szCs w:val="26"/>
          <w:lang w:bidi="fa-IR"/>
        </w:rPr>
        <w:t>.</w:t>
      </w:r>
      <w:r w:rsidRPr="00166080">
        <w:rPr>
          <w:rFonts w:eastAsia="Calibri" w:cs="B Mitra" w:hint="cs"/>
          <w:i/>
          <w:sz w:val="26"/>
          <w:szCs w:val="26"/>
          <w:rtl/>
        </w:rPr>
        <w:t xml:space="preserve"> لازم به ذکر است، </w:t>
      </w:r>
      <w:r w:rsidRPr="00166080">
        <w:rPr>
          <w:rFonts w:eastAsia="Calibri" w:cs="B Mitra"/>
          <w:i/>
          <w:sz w:val="26"/>
          <w:szCs w:val="26"/>
          <w:rtl/>
        </w:rPr>
        <w:t xml:space="preserve">ماتریس مقایسه زوجی دارای خاصیت تقارن معکوس است، یعنی </w:t>
      </w:r>
      <m:oMath>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a</m:t>
            </m:r>
          </m:e>
          <m:sub>
            <m:r>
              <w:rPr>
                <w:rFonts w:ascii="Cambria Math" w:eastAsia="Calibri" w:hAnsi="Cambria Math" w:cs="B Mitra"/>
                <w:sz w:val="22"/>
                <w:szCs w:val="22"/>
                <w:lang w:bidi="fa-IR"/>
              </w:rPr>
              <m:t>ij</m:t>
            </m:r>
          </m:sub>
        </m:sSub>
        <m:r>
          <w:rPr>
            <w:rFonts w:ascii="Cambria Math" w:eastAsia="Calibri" w:hAnsi="Cambria Math" w:cs="B Mitra"/>
            <w:sz w:val="22"/>
            <w:szCs w:val="22"/>
            <w:lang w:bidi="fa-IR"/>
          </w:rPr>
          <m:t>=1/</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a</m:t>
            </m:r>
          </m:e>
          <m:sub>
            <m:r>
              <w:rPr>
                <w:rFonts w:ascii="Cambria Math" w:eastAsia="Calibri" w:hAnsi="Cambria Math" w:cs="B Mitra"/>
                <w:sz w:val="22"/>
                <w:szCs w:val="22"/>
                <w:lang w:bidi="fa-IR"/>
              </w:rPr>
              <m:t>ij</m:t>
            </m:r>
          </m:sub>
        </m:sSub>
      </m:oMath>
      <w:r w:rsidRPr="00166080">
        <w:rPr>
          <w:rFonts w:eastAsia="Calibri" w:cs="B Mitra" w:hint="cs"/>
          <w:i/>
          <w:sz w:val="26"/>
          <w:szCs w:val="26"/>
          <w:rtl/>
        </w:rPr>
        <w:t xml:space="preserve"> </w:t>
      </w:r>
      <w:r w:rsidRPr="00166080">
        <w:rPr>
          <w:rFonts w:eastAsia="Calibri" w:cs="B Mitra"/>
          <w:i/>
          <w:sz w:val="26"/>
          <w:szCs w:val="26"/>
          <w:rtl/>
        </w:rPr>
        <w:t>و درایه‌های قطری برابر 1 هستند، زیرا هر عنصر نسبت به خودش اهمیت مساوی دارد</w:t>
      </w:r>
      <w:r w:rsidRPr="00166080">
        <w:rPr>
          <w:rFonts w:eastAsia="Calibri" w:cs="B Mitra"/>
          <w:i/>
          <w:sz w:val="26"/>
          <w:szCs w:val="26"/>
          <w:lang w:bidi="fa-IR"/>
        </w:rPr>
        <w:t>.</w:t>
      </w:r>
    </w:p>
    <w:p w14:paraId="778551EA" w14:textId="77777777" w:rsidR="00C91304" w:rsidRPr="00166080" w:rsidRDefault="00C91304" w:rsidP="00C91304">
      <w:pPr>
        <w:autoSpaceDE w:val="0"/>
        <w:autoSpaceDN w:val="0"/>
        <w:bidi/>
        <w:adjustRightInd w:val="0"/>
        <w:ind w:firstLine="284"/>
        <w:jc w:val="both"/>
        <w:rPr>
          <w:rFonts w:eastAsia="Calibri" w:cs="B Mitra"/>
          <w:i/>
          <w:sz w:val="26"/>
          <w:szCs w:val="26"/>
          <w:rtl/>
        </w:rPr>
      </w:pPr>
    </w:p>
    <w:p w14:paraId="4ADD51FC" w14:textId="77777777" w:rsidR="007E4C0F" w:rsidRPr="00166080" w:rsidRDefault="007E4C0F" w:rsidP="00590752">
      <w:pPr>
        <w:autoSpaceDE w:val="0"/>
        <w:autoSpaceDN w:val="0"/>
        <w:bidi/>
        <w:adjustRightInd w:val="0"/>
        <w:ind w:firstLine="284"/>
        <w:jc w:val="center"/>
        <w:rPr>
          <w:rFonts w:eastAsia="Calibri" w:cs="B Mitra"/>
          <w:b/>
          <w:bCs/>
          <w:i/>
          <w:sz w:val="20"/>
          <w:szCs w:val="20"/>
          <w:lang w:bidi="fa-IR"/>
        </w:rPr>
      </w:pPr>
      <w:r w:rsidRPr="00166080">
        <w:rPr>
          <w:rFonts w:eastAsia="Calibri" w:cs="B Mitra" w:hint="cs"/>
          <w:b/>
          <w:bCs/>
          <w:i/>
          <w:sz w:val="20"/>
          <w:szCs w:val="20"/>
          <w:rtl/>
        </w:rPr>
        <w:t xml:space="preserve">جدول 1. </w:t>
      </w:r>
      <w:r w:rsidRPr="00166080">
        <w:rPr>
          <w:rFonts w:eastAsia="Calibri" w:cs="B Mitra"/>
          <w:b/>
          <w:bCs/>
          <w:i/>
          <w:sz w:val="20"/>
          <w:szCs w:val="20"/>
          <w:rtl/>
        </w:rPr>
        <w:t xml:space="preserve">مقاس </w:t>
      </w:r>
      <w:r w:rsidRPr="00166080">
        <w:rPr>
          <w:rFonts w:eastAsia="Calibri" w:cs="B Mitra" w:hint="cs"/>
          <w:b/>
          <w:bCs/>
          <w:i/>
          <w:sz w:val="20"/>
          <w:szCs w:val="20"/>
          <w:rtl/>
        </w:rPr>
        <w:t xml:space="preserve">اهمیت </w:t>
      </w:r>
      <w:r w:rsidRPr="00166080">
        <w:rPr>
          <w:rFonts w:eastAsia="Calibri" w:cs="B Mitra"/>
          <w:b/>
          <w:bCs/>
          <w:iCs/>
          <w:sz w:val="16"/>
          <w:szCs w:val="16"/>
          <w:lang w:bidi="fa-IR"/>
        </w:rPr>
        <w:t>ANP</w:t>
      </w:r>
      <w:r w:rsidRPr="00166080">
        <w:rPr>
          <w:rFonts w:eastAsia="Calibri" w:cs="B Mitra"/>
          <w:b/>
          <w:bCs/>
          <w:i/>
          <w:sz w:val="20"/>
          <w:szCs w:val="20"/>
          <w:rtl/>
        </w:rPr>
        <w:t xml:space="preserve"> برای مقاسه زوجي</w:t>
      </w:r>
      <w:r w:rsidRPr="00166080">
        <w:rPr>
          <w:rFonts w:eastAsia="Calibri" w:cs="B Mitra" w:hint="cs"/>
          <w:b/>
          <w:bCs/>
          <w:i/>
          <w:sz w:val="20"/>
          <w:szCs w:val="20"/>
          <w:rtl/>
        </w:rPr>
        <w:t xml:space="preserve"> </w:t>
      </w:r>
      <w:r w:rsidRPr="00166080">
        <w:rPr>
          <w:rFonts w:eastAsia="Calibri" w:cs="B Mitra" w:hint="cs"/>
          <w:b/>
          <w:bCs/>
          <w:i/>
          <w:sz w:val="20"/>
          <w:szCs w:val="20"/>
          <w:rtl/>
          <w:lang w:bidi="fa-IR"/>
        </w:rPr>
        <w:t>(</w:t>
      </w:r>
      <w:r w:rsidRPr="00166080">
        <w:rPr>
          <w:rFonts w:eastAsia="Calibri" w:cs="B Mitra" w:hint="cs"/>
          <w:b/>
          <w:bCs/>
          <w:i/>
          <w:sz w:val="20"/>
          <w:szCs w:val="20"/>
          <w:rtl/>
        </w:rPr>
        <w:t>اسعدی و نجفی</w:t>
      </w:r>
      <w:r w:rsidRPr="00166080">
        <w:rPr>
          <w:rFonts w:eastAsia="Calibri" w:cs="B Mitra"/>
          <w:b/>
          <w:bCs/>
          <w:i/>
          <w:sz w:val="20"/>
          <w:szCs w:val="20"/>
          <w:rtl/>
        </w:rPr>
        <w:softHyphen/>
      </w:r>
      <w:r w:rsidRPr="00166080">
        <w:rPr>
          <w:rFonts w:eastAsia="Calibri" w:cs="B Mitra" w:hint="cs"/>
          <w:b/>
          <w:bCs/>
          <w:i/>
          <w:sz w:val="20"/>
          <w:szCs w:val="20"/>
          <w:rtl/>
        </w:rPr>
        <w:t>علمدارلو، 1398</w:t>
      </w:r>
      <w:r w:rsidRPr="00166080">
        <w:rPr>
          <w:rFonts w:eastAsia="Calibri" w:cs="B Mitra" w:hint="cs"/>
          <w:b/>
          <w:bCs/>
          <w:i/>
          <w:sz w:val="20"/>
          <w:szCs w:val="20"/>
          <w:rtl/>
          <w:lang w:bidi="fa-IR"/>
        </w:rPr>
        <w:t>)</w:t>
      </w:r>
    </w:p>
    <w:tbl>
      <w:tblPr>
        <w:tblStyle w:val="TableGrid"/>
        <w:bidiVisual/>
        <w:tblW w:w="7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1890"/>
        <w:gridCol w:w="4072"/>
      </w:tblGrid>
      <w:tr w:rsidR="007E4C0F" w:rsidRPr="00166080" w14:paraId="4B87A3D9" w14:textId="77777777" w:rsidTr="00901FE0">
        <w:trPr>
          <w:jc w:val="center"/>
        </w:trPr>
        <w:tc>
          <w:tcPr>
            <w:tcW w:w="1109" w:type="dxa"/>
            <w:tcBorders>
              <w:top w:val="single" w:sz="8" w:space="0" w:color="000000" w:themeColor="text1"/>
              <w:bottom w:val="single" w:sz="8" w:space="0" w:color="000000" w:themeColor="text1"/>
            </w:tcBorders>
          </w:tcPr>
          <w:p w14:paraId="279EFD33" w14:textId="77777777" w:rsidR="007E4C0F" w:rsidRPr="00166080" w:rsidRDefault="007E4C0F" w:rsidP="00901FE0">
            <w:pPr>
              <w:autoSpaceDE w:val="0"/>
              <w:autoSpaceDN w:val="0"/>
              <w:bidi/>
              <w:adjustRightInd w:val="0"/>
              <w:jc w:val="center"/>
              <w:rPr>
                <w:rFonts w:eastAsia="Calibri" w:cs="B Mitra"/>
                <w:b/>
                <w:bCs/>
                <w:i/>
                <w:sz w:val="20"/>
                <w:szCs w:val="20"/>
                <w:rtl/>
              </w:rPr>
            </w:pPr>
            <w:r w:rsidRPr="00166080">
              <w:rPr>
                <w:rFonts w:eastAsia="Calibri" w:cs="B Mitra" w:hint="cs"/>
                <w:b/>
                <w:bCs/>
                <w:i/>
                <w:sz w:val="20"/>
                <w:szCs w:val="20"/>
                <w:rtl/>
              </w:rPr>
              <w:t>امتیاز</w:t>
            </w:r>
          </w:p>
        </w:tc>
        <w:tc>
          <w:tcPr>
            <w:tcW w:w="1890" w:type="dxa"/>
            <w:tcBorders>
              <w:top w:val="single" w:sz="8" w:space="0" w:color="000000" w:themeColor="text1"/>
              <w:bottom w:val="single" w:sz="8" w:space="0" w:color="000000" w:themeColor="text1"/>
            </w:tcBorders>
          </w:tcPr>
          <w:p w14:paraId="19646067" w14:textId="77777777" w:rsidR="007E4C0F" w:rsidRPr="00166080" w:rsidRDefault="007E4C0F" w:rsidP="00901FE0">
            <w:pPr>
              <w:autoSpaceDE w:val="0"/>
              <w:autoSpaceDN w:val="0"/>
              <w:bidi/>
              <w:adjustRightInd w:val="0"/>
              <w:jc w:val="center"/>
              <w:rPr>
                <w:rFonts w:eastAsia="Calibri" w:cs="B Mitra"/>
                <w:b/>
                <w:bCs/>
                <w:i/>
                <w:sz w:val="20"/>
                <w:szCs w:val="20"/>
                <w:rtl/>
              </w:rPr>
            </w:pPr>
            <w:r w:rsidRPr="00166080">
              <w:rPr>
                <w:rFonts w:eastAsia="Calibri" w:cs="B Mitra" w:hint="cs"/>
                <w:b/>
                <w:bCs/>
                <w:i/>
                <w:sz w:val="20"/>
                <w:szCs w:val="20"/>
                <w:rtl/>
              </w:rPr>
              <w:t>تعریف</w:t>
            </w:r>
          </w:p>
        </w:tc>
        <w:tc>
          <w:tcPr>
            <w:tcW w:w="4072" w:type="dxa"/>
            <w:tcBorders>
              <w:top w:val="single" w:sz="8" w:space="0" w:color="000000" w:themeColor="text1"/>
              <w:bottom w:val="single" w:sz="8" w:space="0" w:color="000000" w:themeColor="text1"/>
            </w:tcBorders>
          </w:tcPr>
          <w:p w14:paraId="3AD2FED9" w14:textId="77777777" w:rsidR="007E4C0F" w:rsidRPr="00166080" w:rsidRDefault="007E4C0F" w:rsidP="00901FE0">
            <w:pPr>
              <w:autoSpaceDE w:val="0"/>
              <w:autoSpaceDN w:val="0"/>
              <w:bidi/>
              <w:adjustRightInd w:val="0"/>
              <w:jc w:val="center"/>
              <w:rPr>
                <w:rFonts w:eastAsia="Calibri" w:cs="B Mitra"/>
                <w:b/>
                <w:bCs/>
                <w:i/>
                <w:sz w:val="20"/>
                <w:szCs w:val="20"/>
                <w:rtl/>
              </w:rPr>
            </w:pPr>
            <w:r w:rsidRPr="00166080">
              <w:rPr>
                <w:rFonts w:eastAsia="Calibri" w:cs="B Mitra" w:hint="cs"/>
                <w:b/>
                <w:bCs/>
                <w:i/>
                <w:sz w:val="20"/>
                <w:szCs w:val="20"/>
                <w:rtl/>
              </w:rPr>
              <w:t>میزان اهمیت در تحقق هدف</w:t>
            </w:r>
          </w:p>
        </w:tc>
      </w:tr>
      <w:tr w:rsidR="007E4C0F" w:rsidRPr="00166080" w14:paraId="1FE9B210" w14:textId="77777777" w:rsidTr="00901FE0">
        <w:trPr>
          <w:jc w:val="center"/>
        </w:trPr>
        <w:tc>
          <w:tcPr>
            <w:tcW w:w="1109" w:type="dxa"/>
            <w:tcBorders>
              <w:top w:val="single" w:sz="8" w:space="0" w:color="000000" w:themeColor="text1"/>
            </w:tcBorders>
            <w:vAlign w:val="center"/>
          </w:tcPr>
          <w:p w14:paraId="2DA58D95" w14:textId="77777777" w:rsidR="007E4C0F" w:rsidRPr="00166080" w:rsidRDefault="007E4C0F" w:rsidP="00590752">
            <w:pPr>
              <w:autoSpaceDE w:val="0"/>
              <w:autoSpaceDN w:val="0"/>
              <w:bidi/>
              <w:adjustRightInd w:val="0"/>
              <w:jc w:val="center"/>
              <w:rPr>
                <w:rFonts w:eastAsia="Calibri" w:cs="B Mitra"/>
                <w:i/>
                <w:sz w:val="20"/>
                <w:szCs w:val="20"/>
                <w:rtl/>
              </w:rPr>
            </w:pPr>
            <w:r w:rsidRPr="00166080">
              <w:rPr>
                <w:rFonts w:eastAsia="Calibri" w:cs="B Mitra" w:hint="cs"/>
                <w:i/>
                <w:sz w:val="20"/>
                <w:szCs w:val="20"/>
                <w:rtl/>
              </w:rPr>
              <w:t>1</w:t>
            </w:r>
          </w:p>
        </w:tc>
        <w:tc>
          <w:tcPr>
            <w:tcW w:w="1890" w:type="dxa"/>
            <w:tcBorders>
              <w:top w:val="single" w:sz="8" w:space="0" w:color="000000" w:themeColor="text1"/>
            </w:tcBorders>
          </w:tcPr>
          <w:p w14:paraId="43354720" w14:textId="77777777" w:rsidR="007E4C0F" w:rsidRPr="00166080" w:rsidRDefault="007E4C0F" w:rsidP="00590752">
            <w:pPr>
              <w:autoSpaceDE w:val="0"/>
              <w:autoSpaceDN w:val="0"/>
              <w:bidi/>
              <w:adjustRightInd w:val="0"/>
              <w:jc w:val="center"/>
              <w:rPr>
                <w:rFonts w:eastAsia="Calibri" w:cs="B Mitra"/>
                <w:i/>
                <w:sz w:val="20"/>
                <w:szCs w:val="20"/>
                <w:rtl/>
              </w:rPr>
            </w:pPr>
            <w:r w:rsidRPr="00166080">
              <w:rPr>
                <w:rFonts w:eastAsia="Calibri" w:cs="B Mitra" w:hint="cs"/>
                <w:i/>
                <w:sz w:val="20"/>
                <w:szCs w:val="20"/>
                <w:rtl/>
              </w:rPr>
              <w:t>اهمیت مساوی</w:t>
            </w:r>
          </w:p>
        </w:tc>
        <w:tc>
          <w:tcPr>
            <w:tcW w:w="4072" w:type="dxa"/>
            <w:tcBorders>
              <w:top w:val="single" w:sz="8" w:space="0" w:color="000000" w:themeColor="text1"/>
            </w:tcBorders>
          </w:tcPr>
          <w:p w14:paraId="6DF660BA" w14:textId="77777777" w:rsidR="007E4C0F" w:rsidRPr="00166080" w:rsidRDefault="007E4C0F" w:rsidP="00590752">
            <w:pPr>
              <w:autoSpaceDE w:val="0"/>
              <w:autoSpaceDN w:val="0"/>
              <w:bidi/>
              <w:adjustRightInd w:val="0"/>
              <w:jc w:val="both"/>
              <w:rPr>
                <w:rFonts w:eastAsia="Calibri" w:cs="B Mitra"/>
                <w:i/>
                <w:sz w:val="20"/>
                <w:szCs w:val="20"/>
                <w:rtl/>
              </w:rPr>
            </w:pPr>
            <w:r w:rsidRPr="00166080">
              <w:rPr>
                <w:rFonts w:eastAsia="Calibri" w:cs="B Mitra" w:hint="cs"/>
                <w:i/>
                <w:sz w:val="20"/>
                <w:szCs w:val="20"/>
                <w:rtl/>
              </w:rPr>
              <w:t>اهمیت دو معیار مساوی است.</w:t>
            </w:r>
          </w:p>
        </w:tc>
      </w:tr>
      <w:tr w:rsidR="007E4C0F" w:rsidRPr="00166080" w14:paraId="691894D1" w14:textId="77777777" w:rsidTr="00901FE0">
        <w:trPr>
          <w:jc w:val="center"/>
        </w:trPr>
        <w:tc>
          <w:tcPr>
            <w:tcW w:w="1109" w:type="dxa"/>
            <w:vAlign w:val="center"/>
          </w:tcPr>
          <w:p w14:paraId="6360D844" w14:textId="77777777" w:rsidR="007E4C0F" w:rsidRPr="00166080" w:rsidRDefault="007E4C0F" w:rsidP="00590752">
            <w:pPr>
              <w:autoSpaceDE w:val="0"/>
              <w:autoSpaceDN w:val="0"/>
              <w:bidi/>
              <w:adjustRightInd w:val="0"/>
              <w:jc w:val="center"/>
              <w:rPr>
                <w:rFonts w:eastAsia="Calibri" w:cs="B Mitra"/>
                <w:i/>
                <w:sz w:val="20"/>
                <w:szCs w:val="20"/>
                <w:rtl/>
              </w:rPr>
            </w:pPr>
            <w:r w:rsidRPr="00166080">
              <w:rPr>
                <w:rFonts w:eastAsia="Calibri" w:cs="B Mitra" w:hint="cs"/>
                <w:i/>
                <w:sz w:val="20"/>
                <w:szCs w:val="20"/>
                <w:rtl/>
              </w:rPr>
              <w:t>3</w:t>
            </w:r>
          </w:p>
        </w:tc>
        <w:tc>
          <w:tcPr>
            <w:tcW w:w="1890" w:type="dxa"/>
          </w:tcPr>
          <w:p w14:paraId="15559B59" w14:textId="77777777" w:rsidR="007E4C0F" w:rsidRPr="00166080" w:rsidRDefault="007E4C0F" w:rsidP="00590752">
            <w:pPr>
              <w:autoSpaceDE w:val="0"/>
              <w:autoSpaceDN w:val="0"/>
              <w:bidi/>
              <w:adjustRightInd w:val="0"/>
              <w:jc w:val="center"/>
              <w:rPr>
                <w:rFonts w:eastAsia="Calibri" w:cs="B Mitra"/>
                <w:i/>
                <w:sz w:val="20"/>
                <w:szCs w:val="20"/>
                <w:rtl/>
              </w:rPr>
            </w:pPr>
            <w:r w:rsidRPr="00166080">
              <w:rPr>
                <w:rFonts w:eastAsia="Calibri" w:cs="B Mitra" w:hint="cs"/>
                <w:i/>
                <w:sz w:val="20"/>
                <w:szCs w:val="20"/>
                <w:rtl/>
              </w:rPr>
              <w:t>اهمیت اندکی بیشتر</w:t>
            </w:r>
          </w:p>
        </w:tc>
        <w:tc>
          <w:tcPr>
            <w:tcW w:w="4072" w:type="dxa"/>
          </w:tcPr>
          <w:p w14:paraId="1035555D" w14:textId="77777777" w:rsidR="007E4C0F" w:rsidRPr="00166080" w:rsidRDefault="007E4C0F" w:rsidP="00590752">
            <w:pPr>
              <w:autoSpaceDE w:val="0"/>
              <w:autoSpaceDN w:val="0"/>
              <w:bidi/>
              <w:adjustRightInd w:val="0"/>
              <w:jc w:val="both"/>
              <w:rPr>
                <w:rFonts w:eastAsia="Calibri" w:cs="B Mitra"/>
                <w:i/>
                <w:sz w:val="20"/>
                <w:szCs w:val="20"/>
                <w:rtl/>
                <w:lang w:bidi="fa-IR"/>
              </w:rPr>
            </w:pPr>
            <w:r w:rsidRPr="00166080">
              <w:rPr>
                <w:rFonts w:eastAsia="Calibri" w:cs="B Mitra" w:hint="cs"/>
                <w:i/>
                <w:sz w:val="20"/>
                <w:szCs w:val="20"/>
                <w:rtl/>
              </w:rPr>
              <w:t xml:space="preserve">اهمیت </w:t>
            </w:r>
            <w:proofErr w:type="spellStart"/>
            <w:r w:rsidRPr="00166080">
              <w:rPr>
                <w:rFonts w:eastAsia="Calibri" w:cs="B Mitra"/>
                <w:i/>
                <w:sz w:val="20"/>
                <w:szCs w:val="20"/>
                <w:lang w:bidi="fa-IR"/>
              </w:rPr>
              <w:t>i</w:t>
            </w:r>
            <w:proofErr w:type="spellEnd"/>
            <w:r w:rsidRPr="00166080">
              <w:rPr>
                <w:rFonts w:eastAsia="Calibri" w:cs="B Mitra" w:hint="cs"/>
                <w:i/>
                <w:sz w:val="20"/>
                <w:szCs w:val="20"/>
                <w:rtl/>
                <w:lang w:bidi="fa-IR"/>
              </w:rPr>
              <w:t xml:space="preserve"> اندکی بیشتر از </w:t>
            </w:r>
            <w:r w:rsidRPr="00166080">
              <w:rPr>
                <w:rFonts w:eastAsia="Calibri" w:cs="B Mitra"/>
                <w:i/>
                <w:sz w:val="20"/>
                <w:szCs w:val="20"/>
                <w:lang w:bidi="fa-IR"/>
              </w:rPr>
              <w:t>j</w:t>
            </w:r>
            <w:r w:rsidRPr="00166080">
              <w:rPr>
                <w:rFonts w:eastAsia="Calibri" w:cs="B Mitra" w:hint="cs"/>
                <w:i/>
                <w:sz w:val="20"/>
                <w:szCs w:val="20"/>
                <w:rtl/>
                <w:lang w:bidi="fa-IR"/>
              </w:rPr>
              <w:t xml:space="preserve"> است.</w:t>
            </w:r>
          </w:p>
        </w:tc>
      </w:tr>
      <w:tr w:rsidR="007E4C0F" w:rsidRPr="00166080" w14:paraId="75492AF1" w14:textId="77777777" w:rsidTr="00901FE0">
        <w:trPr>
          <w:jc w:val="center"/>
        </w:trPr>
        <w:tc>
          <w:tcPr>
            <w:tcW w:w="1109" w:type="dxa"/>
            <w:vAlign w:val="center"/>
          </w:tcPr>
          <w:p w14:paraId="6F12136E" w14:textId="77777777" w:rsidR="007E4C0F" w:rsidRPr="00166080" w:rsidRDefault="007E4C0F" w:rsidP="00590752">
            <w:pPr>
              <w:autoSpaceDE w:val="0"/>
              <w:autoSpaceDN w:val="0"/>
              <w:bidi/>
              <w:adjustRightInd w:val="0"/>
              <w:jc w:val="center"/>
              <w:rPr>
                <w:rFonts w:eastAsia="Calibri" w:cs="B Mitra"/>
                <w:i/>
                <w:sz w:val="20"/>
                <w:szCs w:val="20"/>
                <w:rtl/>
              </w:rPr>
            </w:pPr>
            <w:r w:rsidRPr="00166080">
              <w:rPr>
                <w:rFonts w:eastAsia="Calibri" w:cs="B Mitra" w:hint="cs"/>
                <w:i/>
                <w:sz w:val="20"/>
                <w:szCs w:val="20"/>
                <w:rtl/>
              </w:rPr>
              <w:t>5</w:t>
            </w:r>
          </w:p>
        </w:tc>
        <w:tc>
          <w:tcPr>
            <w:tcW w:w="1890" w:type="dxa"/>
          </w:tcPr>
          <w:p w14:paraId="23804651" w14:textId="77777777" w:rsidR="007E4C0F" w:rsidRPr="00166080" w:rsidRDefault="007E4C0F" w:rsidP="00590752">
            <w:pPr>
              <w:autoSpaceDE w:val="0"/>
              <w:autoSpaceDN w:val="0"/>
              <w:bidi/>
              <w:adjustRightInd w:val="0"/>
              <w:jc w:val="center"/>
              <w:rPr>
                <w:rFonts w:eastAsia="Calibri" w:cs="B Mitra"/>
                <w:i/>
                <w:sz w:val="20"/>
                <w:szCs w:val="20"/>
                <w:rtl/>
              </w:rPr>
            </w:pPr>
            <w:r w:rsidRPr="00166080">
              <w:rPr>
                <w:rFonts w:eastAsia="Calibri" w:cs="B Mitra" w:hint="cs"/>
                <w:i/>
                <w:sz w:val="20"/>
                <w:szCs w:val="20"/>
                <w:rtl/>
              </w:rPr>
              <w:t>اهمیت بیشتر</w:t>
            </w:r>
          </w:p>
        </w:tc>
        <w:tc>
          <w:tcPr>
            <w:tcW w:w="4072" w:type="dxa"/>
          </w:tcPr>
          <w:p w14:paraId="0B1665B9" w14:textId="77777777" w:rsidR="007E4C0F" w:rsidRPr="00166080" w:rsidRDefault="007E4C0F" w:rsidP="00590752">
            <w:pPr>
              <w:autoSpaceDE w:val="0"/>
              <w:autoSpaceDN w:val="0"/>
              <w:bidi/>
              <w:adjustRightInd w:val="0"/>
              <w:jc w:val="both"/>
              <w:rPr>
                <w:rFonts w:eastAsia="Calibri" w:cs="B Mitra"/>
                <w:i/>
                <w:sz w:val="20"/>
                <w:szCs w:val="20"/>
                <w:rtl/>
                <w:lang w:bidi="fa-IR"/>
              </w:rPr>
            </w:pPr>
            <w:r w:rsidRPr="00166080">
              <w:rPr>
                <w:rFonts w:eastAsia="Calibri" w:cs="B Mitra" w:hint="cs"/>
                <w:i/>
                <w:sz w:val="20"/>
                <w:szCs w:val="20"/>
                <w:rtl/>
              </w:rPr>
              <w:t xml:space="preserve">اهمیت </w:t>
            </w:r>
            <w:proofErr w:type="spellStart"/>
            <w:r w:rsidRPr="00166080">
              <w:rPr>
                <w:rFonts w:eastAsia="Calibri" w:cs="B Mitra"/>
                <w:i/>
                <w:sz w:val="20"/>
                <w:szCs w:val="20"/>
                <w:lang w:bidi="fa-IR"/>
              </w:rPr>
              <w:t>i</w:t>
            </w:r>
            <w:proofErr w:type="spellEnd"/>
            <w:r w:rsidRPr="00166080">
              <w:rPr>
                <w:rFonts w:eastAsia="Calibri" w:cs="B Mitra" w:hint="cs"/>
                <w:i/>
                <w:sz w:val="20"/>
                <w:szCs w:val="20"/>
                <w:rtl/>
                <w:lang w:bidi="fa-IR"/>
              </w:rPr>
              <w:t xml:space="preserve"> بیشتر از </w:t>
            </w:r>
            <w:r w:rsidRPr="00166080">
              <w:rPr>
                <w:rFonts w:eastAsia="Calibri" w:cs="B Mitra"/>
                <w:i/>
                <w:sz w:val="20"/>
                <w:szCs w:val="20"/>
                <w:lang w:bidi="fa-IR"/>
              </w:rPr>
              <w:t>j</w:t>
            </w:r>
            <w:r w:rsidRPr="00166080">
              <w:rPr>
                <w:rFonts w:eastAsia="Calibri" w:cs="B Mitra" w:hint="cs"/>
                <w:i/>
                <w:sz w:val="20"/>
                <w:szCs w:val="20"/>
                <w:rtl/>
                <w:lang w:bidi="fa-IR"/>
              </w:rPr>
              <w:t xml:space="preserve"> است.</w:t>
            </w:r>
          </w:p>
        </w:tc>
      </w:tr>
      <w:tr w:rsidR="007E4C0F" w:rsidRPr="00166080" w14:paraId="44D245C6" w14:textId="77777777" w:rsidTr="00901FE0">
        <w:trPr>
          <w:jc w:val="center"/>
        </w:trPr>
        <w:tc>
          <w:tcPr>
            <w:tcW w:w="1109" w:type="dxa"/>
            <w:vAlign w:val="center"/>
          </w:tcPr>
          <w:p w14:paraId="13015D5C" w14:textId="77777777" w:rsidR="007E4C0F" w:rsidRPr="00166080" w:rsidRDefault="007E4C0F" w:rsidP="00590752">
            <w:pPr>
              <w:autoSpaceDE w:val="0"/>
              <w:autoSpaceDN w:val="0"/>
              <w:bidi/>
              <w:adjustRightInd w:val="0"/>
              <w:jc w:val="center"/>
              <w:rPr>
                <w:rFonts w:eastAsia="Calibri" w:cs="B Mitra"/>
                <w:i/>
                <w:sz w:val="20"/>
                <w:szCs w:val="20"/>
                <w:rtl/>
              </w:rPr>
            </w:pPr>
            <w:r w:rsidRPr="00166080">
              <w:rPr>
                <w:rFonts w:eastAsia="Calibri" w:cs="B Mitra" w:hint="cs"/>
                <w:i/>
                <w:sz w:val="20"/>
                <w:szCs w:val="20"/>
                <w:rtl/>
              </w:rPr>
              <w:t>7</w:t>
            </w:r>
          </w:p>
        </w:tc>
        <w:tc>
          <w:tcPr>
            <w:tcW w:w="1890" w:type="dxa"/>
          </w:tcPr>
          <w:p w14:paraId="36674500" w14:textId="77777777" w:rsidR="007E4C0F" w:rsidRPr="00166080" w:rsidRDefault="007E4C0F" w:rsidP="00590752">
            <w:pPr>
              <w:autoSpaceDE w:val="0"/>
              <w:autoSpaceDN w:val="0"/>
              <w:bidi/>
              <w:adjustRightInd w:val="0"/>
              <w:jc w:val="center"/>
              <w:rPr>
                <w:rFonts w:eastAsia="Calibri" w:cs="B Mitra"/>
                <w:i/>
                <w:sz w:val="20"/>
                <w:szCs w:val="20"/>
                <w:rtl/>
              </w:rPr>
            </w:pPr>
            <w:r w:rsidRPr="00166080">
              <w:rPr>
                <w:rFonts w:eastAsia="Calibri" w:cs="B Mitra" w:hint="cs"/>
                <w:i/>
                <w:sz w:val="20"/>
                <w:szCs w:val="20"/>
                <w:rtl/>
              </w:rPr>
              <w:t>اهمیت خیلی بیشتر</w:t>
            </w:r>
          </w:p>
        </w:tc>
        <w:tc>
          <w:tcPr>
            <w:tcW w:w="4072" w:type="dxa"/>
          </w:tcPr>
          <w:p w14:paraId="32CEDBC8" w14:textId="77777777" w:rsidR="007E4C0F" w:rsidRPr="00166080" w:rsidRDefault="007E4C0F" w:rsidP="00590752">
            <w:pPr>
              <w:autoSpaceDE w:val="0"/>
              <w:autoSpaceDN w:val="0"/>
              <w:bidi/>
              <w:adjustRightInd w:val="0"/>
              <w:jc w:val="both"/>
              <w:rPr>
                <w:rFonts w:eastAsia="Calibri" w:cs="B Mitra"/>
                <w:i/>
                <w:sz w:val="20"/>
                <w:szCs w:val="20"/>
                <w:rtl/>
                <w:lang w:bidi="fa-IR"/>
              </w:rPr>
            </w:pPr>
            <w:r w:rsidRPr="00166080">
              <w:rPr>
                <w:rFonts w:eastAsia="Calibri" w:cs="B Mitra" w:hint="cs"/>
                <w:i/>
                <w:sz w:val="20"/>
                <w:szCs w:val="20"/>
                <w:rtl/>
              </w:rPr>
              <w:t xml:space="preserve">اهمیت </w:t>
            </w:r>
            <w:proofErr w:type="spellStart"/>
            <w:r w:rsidRPr="00166080">
              <w:rPr>
                <w:rFonts w:eastAsia="Calibri" w:cs="B Mitra"/>
                <w:i/>
                <w:sz w:val="20"/>
                <w:szCs w:val="20"/>
                <w:lang w:bidi="fa-IR"/>
              </w:rPr>
              <w:t>i</w:t>
            </w:r>
            <w:proofErr w:type="spellEnd"/>
            <w:r w:rsidRPr="00166080">
              <w:rPr>
                <w:rFonts w:eastAsia="Calibri" w:cs="B Mitra" w:hint="cs"/>
                <w:i/>
                <w:sz w:val="20"/>
                <w:szCs w:val="20"/>
                <w:rtl/>
                <w:lang w:bidi="fa-IR"/>
              </w:rPr>
              <w:t xml:space="preserve"> خیلی بیشتر از </w:t>
            </w:r>
            <w:r w:rsidRPr="00166080">
              <w:rPr>
                <w:rFonts w:eastAsia="Calibri" w:cs="B Mitra"/>
                <w:i/>
                <w:sz w:val="20"/>
                <w:szCs w:val="20"/>
                <w:lang w:bidi="fa-IR"/>
              </w:rPr>
              <w:t>j</w:t>
            </w:r>
            <w:r w:rsidRPr="00166080">
              <w:rPr>
                <w:rFonts w:eastAsia="Calibri" w:cs="B Mitra" w:hint="cs"/>
                <w:i/>
                <w:sz w:val="20"/>
                <w:szCs w:val="20"/>
                <w:rtl/>
                <w:lang w:bidi="fa-IR"/>
              </w:rPr>
              <w:t xml:space="preserve"> است.</w:t>
            </w:r>
          </w:p>
        </w:tc>
      </w:tr>
      <w:tr w:rsidR="007E4C0F" w:rsidRPr="00166080" w14:paraId="3838B9DB" w14:textId="77777777" w:rsidTr="00901FE0">
        <w:trPr>
          <w:jc w:val="center"/>
        </w:trPr>
        <w:tc>
          <w:tcPr>
            <w:tcW w:w="1109" w:type="dxa"/>
            <w:vAlign w:val="center"/>
          </w:tcPr>
          <w:p w14:paraId="51CB86A9" w14:textId="77777777" w:rsidR="007E4C0F" w:rsidRPr="00166080" w:rsidRDefault="007E4C0F" w:rsidP="00590752">
            <w:pPr>
              <w:autoSpaceDE w:val="0"/>
              <w:autoSpaceDN w:val="0"/>
              <w:bidi/>
              <w:adjustRightInd w:val="0"/>
              <w:jc w:val="center"/>
              <w:rPr>
                <w:rFonts w:eastAsia="Calibri" w:cs="B Mitra"/>
                <w:i/>
                <w:sz w:val="20"/>
                <w:szCs w:val="20"/>
                <w:rtl/>
              </w:rPr>
            </w:pPr>
            <w:r w:rsidRPr="00166080">
              <w:rPr>
                <w:rFonts w:eastAsia="Calibri" w:cs="B Mitra" w:hint="cs"/>
                <w:i/>
                <w:sz w:val="20"/>
                <w:szCs w:val="20"/>
                <w:rtl/>
              </w:rPr>
              <w:t>9</w:t>
            </w:r>
          </w:p>
        </w:tc>
        <w:tc>
          <w:tcPr>
            <w:tcW w:w="1890" w:type="dxa"/>
          </w:tcPr>
          <w:p w14:paraId="07F9D10C" w14:textId="77777777" w:rsidR="007E4C0F" w:rsidRPr="00166080" w:rsidRDefault="007E4C0F" w:rsidP="00590752">
            <w:pPr>
              <w:autoSpaceDE w:val="0"/>
              <w:autoSpaceDN w:val="0"/>
              <w:bidi/>
              <w:adjustRightInd w:val="0"/>
              <w:jc w:val="center"/>
              <w:rPr>
                <w:rFonts w:eastAsia="Calibri" w:cs="B Mitra"/>
                <w:i/>
                <w:sz w:val="20"/>
                <w:szCs w:val="20"/>
                <w:rtl/>
              </w:rPr>
            </w:pPr>
            <w:r w:rsidRPr="00166080">
              <w:rPr>
                <w:rFonts w:eastAsia="Calibri" w:cs="B Mitra" w:hint="cs"/>
                <w:i/>
                <w:sz w:val="20"/>
                <w:szCs w:val="20"/>
                <w:rtl/>
              </w:rPr>
              <w:t>اهمیت مطلق</w:t>
            </w:r>
          </w:p>
        </w:tc>
        <w:tc>
          <w:tcPr>
            <w:tcW w:w="4072" w:type="dxa"/>
          </w:tcPr>
          <w:p w14:paraId="15D5700F" w14:textId="77777777" w:rsidR="007E4C0F" w:rsidRPr="00166080" w:rsidRDefault="007E4C0F" w:rsidP="00590752">
            <w:pPr>
              <w:autoSpaceDE w:val="0"/>
              <w:autoSpaceDN w:val="0"/>
              <w:bidi/>
              <w:adjustRightInd w:val="0"/>
              <w:jc w:val="both"/>
              <w:rPr>
                <w:rFonts w:eastAsia="Calibri" w:cs="B Mitra"/>
                <w:i/>
                <w:sz w:val="20"/>
                <w:szCs w:val="20"/>
                <w:rtl/>
                <w:lang w:bidi="fa-IR"/>
              </w:rPr>
            </w:pPr>
            <w:r w:rsidRPr="00166080">
              <w:rPr>
                <w:rFonts w:eastAsia="Calibri" w:cs="B Mitra" w:hint="cs"/>
                <w:i/>
                <w:sz w:val="20"/>
                <w:szCs w:val="20"/>
                <w:rtl/>
              </w:rPr>
              <w:t xml:space="preserve">اهمیت خیلی بیشتر </w:t>
            </w:r>
            <w:proofErr w:type="spellStart"/>
            <w:r w:rsidRPr="00166080">
              <w:rPr>
                <w:rFonts w:eastAsia="Calibri" w:cs="B Mitra"/>
                <w:i/>
                <w:sz w:val="20"/>
                <w:szCs w:val="20"/>
                <w:lang w:bidi="fa-IR"/>
              </w:rPr>
              <w:t>i</w:t>
            </w:r>
            <w:proofErr w:type="spellEnd"/>
            <w:r w:rsidRPr="00166080">
              <w:rPr>
                <w:rFonts w:eastAsia="Calibri" w:cs="B Mitra" w:hint="cs"/>
                <w:i/>
                <w:sz w:val="20"/>
                <w:szCs w:val="20"/>
                <w:rtl/>
                <w:lang w:bidi="fa-IR"/>
              </w:rPr>
              <w:t xml:space="preserve"> نسبت به </w:t>
            </w:r>
            <w:r w:rsidRPr="00166080">
              <w:rPr>
                <w:rFonts w:eastAsia="Calibri" w:cs="B Mitra"/>
                <w:i/>
                <w:sz w:val="20"/>
                <w:szCs w:val="20"/>
                <w:lang w:bidi="fa-IR"/>
              </w:rPr>
              <w:t>j</w:t>
            </w:r>
            <w:r w:rsidRPr="00166080">
              <w:rPr>
                <w:rFonts w:eastAsia="Calibri" w:cs="B Mitra" w:hint="cs"/>
                <w:i/>
                <w:sz w:val="20"/>
                <w:szCs w:val="20"/>
                <w:rtl/>
                <w:lang w:bidi="fa-IR"/>
              </w:rPr>
              <w:t xml:space="preserve"> به طور قطعی به اثبات رسیده است.</w:t>
            </w:r>
          </w:p>
        </w:tc>
      </w:tr>
      <w:tr w:rsidR="007E4C0F" w:rsidRPr="00166080" w14:paraId="0520705B" w14:textId="77777777" w:rsidTr="00901FE0">
        <w:trPr>
          <w:jc w:val="center"/>
        </w:trPr>
        <w:tc>
          <w:tcPr>
            <w:tcW w:w="1109" w:type="dxa"/>
            <w:tcBorders>
              <w:bottom w:val="single" w:sz="8" w:space="0" w:color="000000" w:themeColor="text1"/>
            </w:tcBorders>
            <w:vAlign w:val="center"/>
          </w:tcPr>
          <w:p w14:paraId="733EC831" w14:textId="77777777" w:rsidR="007E4C0F" w:rsidRPr="00166080" w:rsidRDefault="007E4C0F" w:rsidP="00590752">
            <w:pPr>
              <w:autoSpaceDE w:val="0"/>
              <w:autoSpaceDN w:val="0"/>
              <w:bidi/>
              <w:adjustRightInd w:val="0"/>
              <w:jc w:val="center"/>
              <w:rPr>
                <w:rFonts w:eastAsia="Calibri" w:cs="B Mitra"/>
                <w:i/>
                <w:sz w:val="20"/>
                <w:szCs w:val="20"/>
                <w:rtl/>
              </w:rPr>
            </w:pPr>
            <w:r w:rsidRPr="00166080">
              <w:rPr>
                <w:rFonts w:eastAsia="Calibri" w:cs="B Mitra" w:hint="cs"/>
                <w:i/>
                <w:sz w:val="20"/>
                <w:szCs w:val="20"/>
                <w:rtl/>
              </w:rPr>
              <w:t>8، 6، 4، 2</w:t>
            </w:r>
          </w:p>
        </w:tc>
        <w:tc>
          <w:tcPr>
            <w:tcW w:w="5962" w:type="dxa"/>
            <w:gridSpan w:val="2"/>
            <w:tcBorders>
              <w:bottom w:val="single" w:sz="8" w:space="0" w:color="000000" w:themeColor="text1"/>
            </w:tcBorders>
          </w:tcPr>
          <w:p w14:paraId="4A930480" w14:textId="77777777" w:rsidR="007E4C0F" w:rsidRPr="00166080" w:rsidRDefault="007E4C0F" w:rsidP="00590752">
            <w:pPr>
              <w:autoSpaceDE w:val="0"/>
              <w:autoSpaceDN w:val="0"/>
              <w:bidi/>
              <w:adjustRightInd w:val="0"/>
              <w:jc w:val="both"/>
              <w:rPr>
                <w:rFonts w:eastAsia="Calibri" w:cs="B Mitra"/>
                <w:i/>
                <w:sz w:val="20"/>
                <w:szCs w:val="20"/>
                <w:rtl/>
              </w:rPr>
            </w:pPr>
            <w:r w:rsidRPr="00166080">
              <w:rPr>
                <w:rFonts w:eastAsia="Calibri" w:cs="B Mitra" w:hint="cs"/>
                <w:i/>
                <w:sz w:val="20"/>
                <w:szCs w:val="20"/>
                <w:rtl/>
              </w:rPr>
              <w:t>امتیازات میانی نشان</w:t>
            </w:r>
            <w:r w:rsidRPr="00166080">
              <w:rPr>
                <w:rFonts w:eastAsia="Calibri" w:cs="B Mitra"/>
                <w:i/>
                <w:sz w:val="20"/>
                <w:szCs w:val="20"/>
                <w:rtl/>
              </w:rPr>
              <w:softHyphen/>
            </w:r>
            <w:r w:rsidRPr="00166080">
              <w:rPr>
                <w:rFonts w:eastAsia="Calibri" w:cs="B Mitra" w:hint="cs"/>
                <w:i/>
                <w:sz w:val="20"/>
                <w:szCs w:val="20"/>
                <w:rtl/>
              </w:rPr>
              <w:t>دهنده حالت</w:t>
            </w:r>
            <w:r w:rsidRPr="00166080">
              <w:rPr>
                <w:rFonts w:eastAsia="Calibri" w:cs="B Mitra"/>
                <w:i/>
                <w:sz w:val="20"/>
                <w:szCs w:val="20"/>
                <w:rtl/>
              </w:rPr>
              <w:softHyphen/>
            </w:r>
            <w:r w:rsidRPr="00166080">
              <w:rPr>
                <w:rFonts w:eastAsia="Calibri" w:cs="B Mitra" w:hint="cs"/>
                <w:i/>
                <w:sz w:val="20"/>
                <w:szCs w:val="20"/>
                <w:rtl/>
              </w:rPr>
              <w:t>های میانی هر یک از حالات مقایسه</w:t>
            </w:r>
            <w:r w:rsidRPr="00166080">
              <w:rPr>
                <w:rFonts w:eastAsia="Calibri" w:cs="B Mitra"/>
                <w:i/>
                <w:sz w:val="20"/>
                <w:szCs w:val="20"/>
                <w:rtl/>
              </w:rPr>
              <w:softHyphen/>
            </w:r>
            <w:r w:rsidRPr="00166080">
              <w:rPr>
                <w:rFonts w:eastAsia="Calibri" w:cs="B Mitra" w:hint="cs"/>
                <w:i/>
                <w:sz w:val="20"/>
                <w:szCs w:val="20"/>
                <w:rtl/>
              </w:rPr>
              <w:t>ای فوق است</w:t>
            </w:r>
          </w:p>
        </w:tc>
      </w:tr>
    </w:tbl>
    <w:p w14:paraId="4882FBF8" w14:textId="77777777" w:rsidR="007E4C0F" w:rsidRPr="00166080" w:rsidRDefault="007E4C0F" w:rsidP="007E4C0F">
      <w:pPr>
        <w:autoSpaceDE w:val="0"/>
        <w:autoSpaceDN w:val="0"/>
        <w:bidi/>
        <w:adjustRightInd w:val="0"/>
        <w:ind w:firstLine="284"/>
        <w:jc w:val="both"/>
        <w:rPr>
          <w:rFonts w:eastAsia="Calibri" w:cs="B Mitra"/>
          <w:i/>
          <w:sz w:val="26"/>
          <w:szCs w:val="26"/>
          <w:rtl/>
        </w:rPr>
      </w:pPr>
    </w:p>
    <w:p w14:paraId="35CB8172" w14:textId="494ACBEB" w:rsidR="003425D6" w:rsidRPr="00166080" w:rsidRDefault="007E4C0F" w:rsidP="007E4C0F">
      <w:pPr>
        <w:autoSpaceDE w:val="0"/>
        <w:autoSpaceDN w:val="0"/>
        <w:bidi/>
        <w:adjustRightInd w:val="0"/>
        <w:ind w:firstLine="284"/>
        <w:jc w:val="both"/>
        <w:rPr>
          <w:rFonts w:eastAsia="Calibri" w:cs="B Mitra"/>
          <w:i/>
          <w:sz w:val="26"/>
          <w:szCs w:val="26"/>
          <w:rtl/>
          <w:lang w:bidi="fa-IR"/>
        </w:rPr>
      </w:pPr>
      <w:r w:rsidRPr="00166080">
        <w:rPr>
          <w:rFonts w:eastAsia="Calibri" w:cs="B Mitra" w:hint="cs"/>
          <w:i/>
          <w:sz w:val="26"/>
          <w:szCs w:val="26"/>
          <w:rtl/>
        </w:rPr>
        <w:t>تشکیل</w:t>
      </w:r>
      <w:r w:rsidRPr="00166080">
        <w:rPr>
          <w:rFonts w:eastAsia="Calibri" w:cs="B Mitra"/>
          <w:i/>
          <w:sz w:val="26"/>
          <w:szCs w:val="26"/>
          <w:rtl/>
        </w:rPr>
        <w:t xml:space="preserve"> سوپرماتریس</w:t>
      </w:r>
      <w:r w:rsidRPr="00166080">
        <w:rPr>
          <w:rFonts w:eastAsia="Calibri" w:cs="B Mitra" w:hint="cs"/>
          <w:i/>
          <w:sz w:val="26"/>
          <w:szCs w:val="26"/>
          <w:rtl/>
        </w:rPr>
        <w:t xml:space="preserve">: </w:t>
      </w:r>
      <w:r w:rsidRPr="00166080">
        <w:rPr>
          <w:rFonts w:eastAsia="Calibri" w:cs="B Mitra"/>
          <w:i/>
          <w:sz w:val="26"/>
          <w:szCs w:val="26"/>
          <w:rtl/>
        </w:rPr>
        <w:t>در مرحله دوم، کلیه وابستگی‌های موجود بین خوشه‌ها و عناصر با استفاده از وزن‌های استخراج‌شده از مرحله قبلی در قالب یک ساختار شبکه‌ای تلفیق می‌شود. این ساختار در قالب سوپرماتریس تعریف می‌شود که متشکل از زیرماتریس‌هایی است که روابط تأثیرگذاری هر عنصر بر سایر عناصر را نشان می‌دهد</w:t>
      </w:r>
      <w:r w:rsidRPr="00166080">
        <w:rPr>
          <w:rFonts w:eastAsia="Calibri" w:cs="B Mitra"/>
          <w:i/>
          <w:sz w:val="26"/>
          <w:szCs w:val="26"/>
          <w:lang w:bidi="fa-IR"/>
        </w:rPr>
        <w:t>.</w:t>
      </w:r>
      <w:r w:rsidRPr="00166080">
        <w:rPr>
          <w:rFonts w:eastAsia="Calibri" w:cs="B Mitra" w:hint="cs"/>
          <w:i/>
          <w:sz w:val="26"/>
          <w:szCs w:val="26"/>
          <w:rtl/>
        </w:rPr>
        <w:t xml:space="preserve"> </w:t>
      </w:r>
      <w:r w:rsidRPr="00166080">
        <w:rPr>
          <w:rFonts w:eastAsia="Calibri" w:cs="B Mitra"/>
          <w:i/>
          <w:sz w:val="26"/>
          <w:szCs w:val="26"/>
          <w:rtl/>
        </w:rPr>
        <w:t>در ابتدا، این سوپرماتریس به صورت سوپرماتریس بدون‌وزن</w:t>
      </w:r>
      <w:r w:rsidRPr="00166080">
        <w:rPr>
          <w:rFonts w:eastAsia="Calibri" w:cs="B Mitra"/>
          <w:i/>
          <w:sz w:val="26"/>
          <w:szCs w:val="26"/>
          <w:vertAlign w:val="superscript"/>
          <w:rtl/>
        </w:rPr>
        <w:footnoteReference w:id="25"/>
      </w:r>
      <w:r w:rsidRPr="00166080">
        <w:rPr>
          <w:rFonts w:eastAsia="Calibri" w:cs="B Mitra"/>
          <w:i/>
          <w:sz w:val="26"/>
          <w:szCs w:val="26"/>
          <w:rtl/>
        </w:rPr>
        <w:t xml:space="preserve"> تعریف می‌شود، سپس با در نظر گرفتن وزن هر خوشه، تبدیل به سوپرماتریس وزن‌دار</w:t>
      </w:r>
      <w:r w:rsidRPr="00166080">
        <w:rPr>
          <w:rFonts w:eastAsia="Calibri" w:cs="B Mitra"/>
          <w:i/>
          <w:sz w:val="26"/>
          <w:szCs w:val="26"/>
          <w:vertAlign w:val="superscript"/>
          <w:rtl/>
        </w:rPr>
        <w:footnoteReference w:id="26"/>
      </w:r>
      <w:r w:rsidRPr="00166080">
        <w:rPr>
          <w:rFonts w:eastAsia="Calibri" w:cs="B Mitra"/>
          <w:i/>
          <w:sz w:val="26"/>
          <w:szCs w:val="26"/>
          <w:lang w:bidi="fa-IR"/>
        </w:rPr>
        <w:t xml:space="preserve"> </w:t>
      </w:r>
      <w:r w:rsidRPr="00166080">
        <w:rPr>
          <w:rFonts w:eastAsia="Calibri" w:cs="B Mitra"/>
          <w:i/>
          <w:sz w:val="26"/>
          <w:szCs w:val="26"/>
          <w:rtl/>
        </w:rPr>
        <w:t>می‌شود. برای نرمال‌سازی ستون‌ها، مجموع درایه‌های هر ستون برابر 1 در نظر گرفته می‌شود تا مدل از لحاظ ریاضی همگرا شو</w:t>
      </w:r>
      <w:r w:rsidRPr="00166080">
        <w:rPr>
          <w:rFonts w:eastAsia="Calibri" w:cs="B Mitra" w:hint="cs"/>
          <w:i/>
          <w:sz w:val="26"/>
          <w:szCs w:val="26"/>
          <w:rtl/>
          <w:lang w:bidi="fa-IR"/>
        </w:rPr>
        <w:t>د</w:t>
      </w:r>
      <w:r w:rsidR="003425D6" w:rsidRPr="00166080">
        <w:rPr>
          <w:rFonts w:eastAsia="Calibri" w:cs="B Mitra" w:hint="cs"/>
          <w:i/>
          <w:sz w:val="26"/>
          <w:szCs w:val="26"/>
          <w:rtl/>
          <w:lang w:bidi="fa-IR"/>
        </w:rPr>
        <w:t xml:space="preserve"> (شیا و چنگ</w:t>
      </w:r>
      <w:r w:rsidR="003425D6" w:rsidRPr="00166080">
        <w:rPr>
          <w:rStyle w:val="FootnoteReference"/>
          <w:rFonts w:eastAsia="Calibri" w:cs="B Mitra"/>
          <w:i/>
          <w:sz w:val="26"/>
          <w:szCs w:val="26"/>
          <w:rtl/>
          <w:lang w:bidi="fa-IR"/>
        </w:rPr>
        <w:footnoteReference w:id="27"/>
      </w:r>
      <w:r w:rsidR="003425D6" w:rsidRPr="00166080">
        <w:rPr>
          <w:rFonts w:eastAsia="Calibri" w:cs="B Mitra" w:hint="cs"/>
          <w:i/>
          <w:sz w:val="26"/>
          <w:szCs w:val="26"/>
          <w:rtl/>
          <w:lang w:bidi="fa-IR"/>
        </w:rPr>
        <w:t>، 2019).</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
        <w:gridCol w:w="8149"/>
      </w:tblGrid>
      <w:tr w:rsidR="007E4C0F" w:rsidRPr="00166080" w14:paraId="51F72484" w14:textId="77777777" w:rsidTr="00B26837">
        <w:tc>
          <w:tcPr>
            <w:tcW w:w="929" w:type="dxa"/>
            <w:vAlign w:val="center"/>
          </w:tcPr>
          <w:p w14:paraId="50F680DB" w14:textId="77777777" w:rsidR="007E4C0F" w:rsidRPr="00166080" w:rsidRDefault="007E4C0F" w:rsidP="007E4C0F">
            <w:pPr>
              <w:autoSpaceDE w:val="0"/>
              <w:autoSpaceDN w:val="0"/>
              <w:bidi/>
              <w:adjustRightInd w:val="0"/>
              <w:ind w:firstLine="284"/>
              <w:jc w:val="both"/>
              <w:rPr>
                <w:rFonts w:eastAsia="Calibri" w:cs="B Mitra"/>
                <w:i/>
                <w:sz w:val="26"/>
                <w:szCs w:val="26"/>
                <w:rtl/>
                <w:lang w:bidi="fa-IR"/>
              </w:rPr>
            </w:pPr>
            <w:r w:rsidRPr="00166080">
              <w:rPr>
                <w:rFonts w:eastAsia="Calibri" w:cs="B Mitra" w:hint="cs"/>
                <w:i/>
                <w:sz w:val="26"/>
                <w:szCs w:val="26"/>
                <w:rtl/>
                <w:lang w:bidi="fa-IR"/>
              </w:rPr>
              <w:lastRenderedPageBreak/>
              <w:t>(2)</w:t>
            </w:r>
          </w:p>
        </w:tc>
        <w:tc>
          <w:tcPr>
            <w:tcW w:w="8357" w:type="dxa"/>
          </w:tcPr>
          <w:p w14:paraId="1BBA37B0" w14:textId="3C187AD9" w:rsidR="007E4C0F" w:rsidRPr="00166080" w:rsidRDefault="007E4C0F" w:rsidP="007E4C0F">
            <w:pPr>
              <w:autoSpaceDE w:val="0"/>
              <w:autoSpaceDN w:val="0"/>
              <w:bidi/>
              <w:adjustRightInd w:val="0"/>
              <w:ind w:firstLine="284"/>
              <w:jc w:val="both"/>
              <w:rPr>
                <w:rFonts w:eastAsia="Calibri" w:cs="B Mitra"/>
                <w:i/>
                <w:sz w:val="26"/>
                <w:szCs w:val="26"/>
                <w:rtl/>
              </w:rPr>
            </w:pPr>
            <m:oMathPara>
              <m:oMathParaPr>
                <m:jc m:val="left"/>
              </m:oMathParaPr>
              <m:oMath>
                <m:r>
                  <w:rPr>
                    <w:rFonts w:ascii="Cambria Math" w:eastAsia="Calibri" w:hAnsi="Cambria Math" w:cs="B Mitra"/>
                    <w:sz w:val="22"/>
                    <w:szCs w:val="22"/>
                    <w:lang w:bidi="fa-IR"/>
                  </w:rPr>
                  <m:t>W=</m:t>
                </m:r>
                <m:m>
                  <m:mPr>
                    <m:mcs>
                      <m:mc>
                        <m:mcPr>
                          <m:count m:val="1"/>
                          <m:mcJc m:val="center"/>
                        </m:mcPr>
                      </m:mc>
                    </m:mcs>
                    <m:ctrlPr>
                      <w:rPr>
                        <w:rFonts w:ascii="Cambria Math" w:eastAsia="Calibri" w:hAnsi="Cambria Math" w:cs="B Mitra"/>
                        <w:i/>
                        <w:sz w:val="22"/>
                        <w:szCs w:val="22"/>
                        <w:lang w:bidi="fa-IR"/>
                      </w:rPr>
                    </m:ctrlPr>
                  </m:mPr>
                  <m:mr>
                    <m:e>
                      <m:m>
                        <m:mPr>
                          <m:mcs>
                            <m:mc>
                              <m:mcPr>
                                <m:count m:val="7"/>
                                <m:mcJc m:val="center"/>
                              </m:mcPr>
                            </m:mc>
                          </m:mcs>
                          <m:ctrlPr>
                            <w:rPr>
                              <w:rFonts w:ascii="Cambria Math" w:eastAsia="Calibri" w:hAnsi="Cambria Math" w:cs="B Mitra"/>
                              <w:i/>
                              <w:sz w:val="22"/>
                              <w:szCs w:val="22"/>
                              <w:lang w:bidi="fa-IR"/>
                            </w:rPr>
                          </m:ctrlPr>
                        </m:mPr>
                        <m:mr>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m>
                              <m:mPr>
                                <m:mcs>
                                  <m:mc>
                                    <m:mcPr>
                                      <m:count m:val="1"/>
                                      <m:mcJc m:val="center"/>
                                    </m:mcPr>
                                  </m:mc>
                                </m:mcs>
                                <m:ctrlPr>
                                  <w:rPr>
                                    <w:rFonts w:ascii="Cambria Math" w:eastAsia="Calibri" w:hAnsi="Cambria Math" w:cs="B Mitra"/>
                                    <w:i/>
                                    <w:sz w:val="22"/>
                                    <w:szCs w:val="22"/>
                                    <w:lang w:bidi="fa-IR"/>
                                  </w:rPr>
                                </m:ctrlPr>
                              </m:mP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C</m:t>
                                      </m:r>
                                    </m:e>
                                    <m:sub>
                                      <m:r>
                                        <w:rPr>
                                          <w:rFonts w:ascii="Cambria Math" w:eastAsia="Calibri" w:hAnsi="Cambria Math" w:cs="B Mitra"/>
                                          <w:sz w:val="22"/>
                                          <w:szCs w:val="22"/>
                                          <w:lang w:bidi="fa-IR"/>
                                        </w:rPr>
                                        <m:t>1</m:t>
                                      </m:r>
                                    </m:sub>
                                  </m:sSub>
                                </m:e>
                              </m:m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e</m:t>
                                      </m:r>
                                    </m:e>
                                    <m:sub>
                                      <m:r>
                                        <w:rPr>
                                          <w:rFonts w:ascii="Cambria Math" w:eastAsia="Calibri" w:hAnsi="Cambria Math" w:cs="B Mitra"/>
                                          <w:sz w:val="22"/>
                                          <w:szCs w:val="22"/>
                                          <w:lang w:bidi="fa-IR"/>
                                        </w:rPr>
                                        <m:t>11⋯</m:t>
                                      </m:r>
                                    </m:sub>
                                  </m:sSub>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e</m:t>
                                      </m:r>
                                    </m:e>
                                    <m:sub>
                                      <m:r>
                                        <w:rPr>
                                          <w:rFonts w:ascii="Cambria Math" w:eastAsia="Calibri" w:hAnsi="Cambria Math" w:cs="B Mitra"/>
                                          <w:sz w:val="22"/>
                                          <w:szCs w:val="22"/>
                                          <w:lang w:bidi="fa-IR"/>
                                        </w:rPr>
                                        <m:t>1</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n</m:t>
                                          </m:r>
                                        </m:e>
                                        <m:sub>
                                          <m:r>
                                            <w:rPr>
                                              <w:rFonts w:ascii="Cambria Math" w:eastAsia="Calibri" w:hAnsi="Cambria Math" w:cs="B Mitra"/>
                                              <w:sz w:val="22"/>
                                              <w:szCs w:val="22"/>
                                              <w:lang w:bidi="fa-IR"/>
                                            </w:rPr>
                                            <m:t>1</m:t>
                                          </m:r>
                                        </m:sub>
                                      </m:sSub>
                                    </m:sub>
                                  </m:sSub>
                                </m:e>
                              </m:mr>
                            </m:m>
                          </m:e>
                          <m:e>
                            <m:m>
                              <m:mPr>
                                <m:mcs>
                                  <m:mc>
                                    <m:mcPr>
                                      <m:count m:val="1"/>
                                      <m:mcJc m:val="center"/>
                                    </m:mcPr>
                                  </m:mc>
                                </m:mcs>
                                <m:ctrlPr>
                                  <w:rPr>
                                    <w:rFonts w:ascii="Cambria Math" w:eastAsia="Calibri" w:hAnsi="Cambria Math" w:cs="B Mitra"/>
                                    <w:i/>
                                    <w:sz w:val="22"/>
                                    <w:szCs w:val="22"/>
                                    <w:lang w:bidi="fa-IR"/>
                                  </w:rPr>
                                </m:ctrlPr>
                              </m:mP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C</m:t>
                                      </m:r>
                                    </m:e>
                                    <m:sub>
                                      <m:r>
                                        <w:rPr>
                                          <w:rFonts w:ascii="Cambria Math" w:eastAsia="Calibri" w:hAnsi="Cambria Math" w:cs="B Mitra"/>
                                          <w:sz w:val="22"/>
                                          <w:szCs w:val="22"/>
                                          <w:lang w:bidi="fa-IR"/>
                                        </w:rPr>
                                        <m:t>2</m:t>
                                      </m:r>
                                    </m:sub>
                                  </m:sSub>
                                </m:e>
                              </m:m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e</m:t>
                                      </m:r>
                                    </m:e>
                                    <m:sub>
                                      <m:r>
                                        <w:rPr>
                                          <w:rFonts w:ascii="Cambria Math" w:eastAsia="Calibri" w:hAnsi="Cambria Math" w:cs="B Mitra"/>
                                          <w:sz w:val="22"/>
                                          <w:szCs w:val="22"/>
                                          <w:lang w:bidi="fa-IR"/>
                                        </w:rPr>
                                        <m:t>21⋯</m:t>
                                      </m:r>
                                    </m:sub>
                                  </m:sSub>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e</m:t>
                                      </m:r>
                                    </m:e>
                                    <m:sub>
                                      <m:r>
                                        <w:rPr>
                                          <w:rFonts w:ascii="Cambria Math" w:eastAsia="Calibri" w:hAnsi="Cambria Math" w:cs="B Mitra"/>
                                          <w:sz w:val="22"/>
                                          <w:szCs w:val="22"/>
                                          <w:lang w:bidi="fa-IR"/>
                                        </w:rPr>
                                        <m:t>2</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n</m:t>
                                          </m:r>
                                        </m:e>
                                        <m:sub>
                                          <m:r>
                                            <w:rPr>
                                              <w:rFonts w:ascii="Cambria Math" w:eastAsia="Calibri" w:hAnsi="Cambria Math" w:cs="B Mitra"/>
                                              <w:sz w:val="22"/>
                                              <w:szCs w:val="22"/>
                                              <w:lang w:bidi="fa-IR"/>
                                            </w:rPr>
                                            <m:t>2</m:t>
                                          </m:r>
                                        </m:sub>
                                      </m:sSub>
                                    </m:sub>
                                  </m:sSub>
                                </m:e>
                              </m:mr>
                            </m:m>
                          </m:e>
                          <m:e>
                            <m:m>
                              <m:mPr>
                                <m:mcs>
                                  <m:mc>
                                    <m:mcPr>
                                      <m:count m:val="1"/>
                                      <m:mcJc m:val="center"/>
                                    </m:mcPr>
                                  </m:mc>
                                </m:mcs>
                                <m:ctrlPr>
                                  <w:rPr>
                                    <w:rFonts w:ascii="Cambria Math" w:eastAsia="Calibri" w:hAnsi="Cambria Math" w:cs="B Mitra"/>
                                    <w:i/>
                                    <w:sz w:val="22"/>
                                    <w:szCs w:val="22"/>
                                    <w:lang w:bidi="fa-IR"/>
                                  </w:rPr>
                                </m:ctrlPr>
                              </m:mPr>
                              <m:mr>
                                <m:e>
                                  <m:r>
                                    <w:rPr>
                                      <w:rFonts w:ascii="Cambria Math" w:eastAsia="Calibri" w:hAnsi="Cambria Math" w:cs="B Mitra"/>
                                      <w:sz w:val="22"/>
                                      <w:szCs w:val="22"/>
                                      <w:lang w:bidi="fa-IR"/>
                                    </w:rPr>
                                    <m:t>…</m:t>
                                  </m:r>
                                </m:e>
                              </m:mr>
                              <m:mr>
                                <m:e>
                                  <m:r>
                                    <w:rPr>
                                      <w:rFonts w:ascii="Cambria Math" w:eastAsia="Calibri" w:hAnsi="Cambria Math" w:cs="B Mitra"/>
                                      <w:sz w:val="22"/>
                                      <w:szCs w:val="22"/>
                                      <w:lang w:bidi="fa-IR"/>
                                    </w:rPr>
                                    <m:t>…</m:t>
                                  </m:r>
                                </m:e>
                              </m:mr>
                            </m:m>
                          </m:e>
                          <m:e>
                            <m:m>
                              <m:mPr>
                                <m:mcs>
                                  <m:mc>
                                    <m:mcPr>
                                      <m:count m:val="1"/>
                                      <m:mcJc m:val="center"/>
                                    </m:mcPr>
                                  </m:mc>
                                </m:mcs>
                                <m:ctrlPr>
                                  <w:rPr>
                                    <w:rFonts w:ascii="Cambria Math" w:eastAsia="Calibri" w:hAnsi="Cambria Math" w:cs="B Mitra"/>
                                    <w:i/>
                                    <w:sz w:val="22"/>
                                    <w:szCs w:val="22"/>
                                    <w:lang w:bidi="fa-IR"/>
                                  </w:rPr>
                                </m:ctrlPr>
                              </m:mP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C</m:t>
                                      </m:r>
                                    </m:e>
                                    <m:sub>
                                      <m:r>
                                        <w:rPr>
                                          <w:rFonts w:ascii="Cambria Math" w:eastAsia="Calibri" w:hAnsi="Cambria Math" w:cs="B Mitra"/>
                                          <w:sz w:val="22"/>
                                          <w:szCs w:val="22"/>
                                          <w:lang w:bidi="fa-IR"/>
                                        </w:rPr>
                                        <m:t>m</m:t>
                                      </m:r>
                                    </m:sub>
                                  </m:sSub>
                                </m:e>
                              </m:m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e</m:t>
                                      </m:r>
                                    </m:e>
                                    <m:sub>
                                      <m:r>
                                        <w:rPr>
                                          <w:rFonts w:ascii="Cambria Math" w:eastAsia="Calibri" w:hAnsi="Cambria Math" w:cs="B Mitra"/>
                                          <w:sz w:val="22"/>
                                          <w:szCs w:val="22"/>
                                          <w:lang w:bidi="fa-IR"/>
                                        </w:rPr>
                                        <m:t>m1⋯</m:t>
                                      </m:r>
                                    </m:sub>
                                  </m:sSub>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e</m:t>
                                      </m:r>
                                    </m:e>
                                    <m:sub>
                                      <m:r>
                                        <w:rPr>
                                          <w:rFonts w:ascii="Cambria Math" w:eastAsia="Calibri" w:hAnsi="Cambria Math" w:cs="B Mitra"/>
                                          <w:sz w:val="22"/>
                                          <w:szCs w:val="22"/>
                                          <w:lang w:bidi="fa-IR"/>
                                        </w:rPr>
                                        <m:t>m</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n</m:t>
                                          </m:r>
                                        </m:e>
                                        <m:sub>
                                          <m:r>
                                            <w:rPr>
                                              <w:rFonts w:ascii="Cambria Math" w:eastAsia="Calibri" w:hAnsi="Cambria Math" w:cs="B Mitra"/>
                                              <w:sz w:val="22"/>
                                              <w:szCs w:val="22"/>
                                              <w:lang w:bidi="fa-IR"/>
                                            </w:rPr>
                                            <m:t>m</m:t>
                                          </m:r>
                                        </m:sub>
                                      </m:sSub>
                                    </m:sub>
                                  </m:sSub>
                                </m:e>
                              </m:mr>
                            </m:m>
                          </m:e>
                        </m:mr>
                      </m:m>
                    </m:e>
                  </m:mr>
                  <m:mr>
                    <m:e>
                      <m:m>
                        <m:mPr>
                          <m:mcs>
                            <m:mc>
                              <m:mcPr>
                                <m:count m:val="1"/>
                                <m:mcJc m:val="center"/>
                              </m:mcPr>
                            </m:mc>
                          </m:mcs>
                          <m:ctrlPr>
                            <w:rPr>
                              <w:rFonts w:ascii="Cambria Math" w:eastAsia="Calibri" w:hAnsi="Cambria Math" w:cs="B Mitra"/>
                              <w:i/>
                              <w:sz w:val="22"/>
                              <w:szCs w:val="22"/>
                              <w:lang w:bidi="fa-IR"/>
                            </w:rPr>
                          </m:ctrlPr>
                        </m:mP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C</m:t>
                                </m:r>
                              </m:e>
                              <m:sub>
                                <m:r>
                                  <w:rPr>
                                    <w:rFonts w:ascii="Cambria Math" w:eastAsia="Calibri" w:hAnsi="Cambria Math" w:cs="B Mitra"/>
                                    <w:sz w:val="22"/>
                                    <w:szCs w:val="22"/>
                                    <w:lang w:bidi="fa-IR"/>
                                  </w:rPr>
                                  <m:t>1</m:t>
                                </m:r>
                              </m:sub>
                            </m:sSub>
                            <m:m>
                              <m:mPr>
                                <m:mcs>
                                  <m:mc>
                                    <m:mcPr>
                                      <m:count m:val="1"/>
                                      <m:mcJc m:val="center"/>
                                    </m:mcPr>
                                  </m:mc>
                                </m:mcs>
                                <m:ctrlPr>
                                  <w:rPr>
                                    <w:rFonts w:ascii="Cambria Math" w:eastAsia="Calibri" w:hAnsi="Cambria Math" w:cs="B Mitra"/>
                                    <w:i/>
                                    <w:sz w:val="22"/>
                                    <w:szCs w:val="22"/>
                                    <w:lang w:bidi="fa-IR"/>
                                  </w:rPr>
                                </m:ctrlPr>
                              </m:mP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e</m:t>
                                      </m:r>
                                    </m:e>
                                    <m:sub>
                                      <m:r>
                                        <w:rPr>
                                          <w:rFonts w:ascii="Cambria Math" w:eastAsia="Calibri" w:hAnsi="Cambria Math" w:cs="B Mitra"/>
                                          <w:sz w:val="22"/>
                                          <w:szCs w:val="22"/>
                                          <w:lang w:bidi="fa-IR"/>
                                        </w:rPr>
                                        <m:t>11</m:t>
                                      </m:r>
                                    </m:sub>
                                  </m:sSub>
                                </m:e>
                              </m:m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e</m:t>
                                      </m:r>
                                    </m:e>
                                    <m:sub>
                                      <m:r>
                                        <w:rPr>
                                          <w:rFonts w:ascii="Cambria Math" w:eastAsia="Calibri" w:hAnsi="Cambria Math" w:cs="B Mitra"/>
                                          <w:sz w:val="22"/>
                                          <w:szCs w:val="22"/>
                                          <w:lang w:bidi="fa-IR"/>
                                        </w:rPr>
                                        <m:t>12</m:t>
                                      </m:r>
                                    </m:sub>
                                  </m:sSub>
                                </m:e>
                              </m:mr>
                              <m:mr>
                                <m:e>
                                  <m:r>
                                    <w:rPr>
                                      <w:rFonts w:ascii="Cambria Math" w:eastAsia="Calibri" w:hAnsi="Cambria Math" w:cs="B Mitra"/>
                                      <w:sz w:val="22"/>
                                      <w:szCs w:val="22"/>
                                      <w:lang w:bidi="fa-IR"/>
                                    </w:rPr>
                                    <m:t>⋮</m:t>
                                  </m:r>
                                </m:e>
                              </m:m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e</m:t>
                                      </m:r>
                                    </m:e>
                                    <m:sub>
                                      <m:r>
                                        <w:rPr>
                                          <w:rFonts w:ascii="Cambria Math" w:eastAsia="Calibri" w:hAnsi="Cambria Math" w:cs="B Mitra"/>
                                          <w:sz w:val="22"/>
                                          <w:szCs w:val="22"/>
                                          <w:lang w:bidi="fa-IR"/>
                                        </w:rPr>
                                        <m:t>1</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n</m:t>
                                          </m:r>
                                        </m:e>
                                        <m:sub>
                                          <m:r>
                                            <w:rPr>
                                              <w:rFonts w:ascii="Cambria Math" w:eastAsia="Calibri" w:hAnsi="Cambria Math" w:cs="B Mitra"/>
                                              <w:sz w:val="22"/>
                                              <w:szCs w:val="22"/>
                                              <w:lang w:bidi="fa-IR"/>
                                            </w:rPr>
                                            <m:t>1</m:t>
                                          </m:r>
                                        </m:sub>
                                      </m:sSub>
                                    </m:sub>
                                  </m:sSub>
                                </m:e>
                              </m:mr>
                            </m:m>
                          </m:e>
                        </m:m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C</m:t>
                                </m:r>
                              </m:e>
                              <m:sub>
                                <m:r>
                                  <w:rPr>
                                    <w:rFonts w:ascii="Cambria Math" w:eastAsia="Calibri" w:hAnsi="Cambria Math" w:cs="B Mitra"/>
                                    <w:sz w:val="22"/>
                                    <w:szCs w:val="22"/>
                                    <w:lang w:bidi="fa-IR"/>
                                  </w:rPr>
                                  <m:t>2</m:t>
                                </m:r>
                              </m:sub>
                            </m:sSub>
                            <m:m>
                              <m:mPr>
                                <m:mcs>
                                  <m:mc>
                                    <m:mcPr>
                                      <m:count m:val="1"/>
                                      <m:mcJc m:val="center"/>
                                    </m:mcPr>
                                  </m:mc>
                                </m:mcs>
                                <m:ctrlPr>
                                  <w:rPr>
                                    <w:rFonts w:ascii="Cambria Math" w:eastAsia="Calibri" w:hAnsi="Cambria Math" w:cs="B Mitra"/>
                                    <w:i/>
                                    <w:sz w:val="22"/>
                                    <w:szCs w:val="22"/>
                                    <w:lang w:bidi="fa-IR"/>
                                  </w:rPr>
                                </m:ctrlPr>
                              </m:mP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e</m:t>
                                      </m:r>
                                    </m:e>
                                    <m:sub>
                                      <m:r>
                                        <w:rPr>
                                          <w:rFonts w:ascii="Cambria Math" w:eastAsia="Calibri" w:hAnsi="Cambria Math" w:cs="B Mitra"/>
                                          <w:sz w:val="22"/>
                                          <w:szCs w:val="22"/>
                                          <w:lang w:bidi="fa-IR"/>
                                        </w:rPr>
                                        <m:t>21</m:t>
                                      </m:r>
                                    </m:sub>
                                  </m:sSub>
                                </m:e>
                              </m:m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e</m:t>
                                      </m:r>
                                    </m:e>
                                    <m:sub>
                                      <m:r>
                                        <w:rPr>
                                          <w:rFonts w:ascii="Cambria Math" w:eastAsia="Calibri" w:hAnsi="Cambria Math" w:cs="B Mitra"/>
                                          <w:sz w:val="22"/>
                                          <w:szCs w:val="22"/>
                                          <w:lang w:bidi="fa-IR"/>
                                        </w:rPr>
                                        <m:t>22</m:t>
                                      </m:r>
                                    </m:sub>
                                  </m:sSub>
                                </m:e>
                              </m:mr>
                              <m:mr>
                                <m:e>
                                  <m:r>
                                    <w:rPr>
                                      <w:rFonts w:ascii="Cambria Math" w:eastAsia="Calibri" w:hAnsi="Cambria Math" w:cs="B Mitra"/>
                                      <w:sz w:val="22"/>
                                      <w:szCs w:val="22"/>
                                      <w:lang w:bidi="fa-IR"/>
                                    </w:rPr>
                                    <m:t>⋮</m:t>
                                  </m:r>
                                </m:e>
                              </m:m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e</m:t>
                                      </m:r>
                                    </m:e>
                                    <m:sub>
                                      <m:r>
                                        <w:rPr>
                                          <w:rFonts w:ascii="Cambria Math" w:eastAsia="Calibri" w:hAnsi="Cambria Math" w:cs="B Mitra"/>
                                          <w:sz w:val="22"/>
                                          <w:szCs w:val="22"/>
                                          <w:lang w:bidi="fa-IR"/>
                                        </w:rPr>
                                        <m:t>2</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n</m:t>
                                          </m:r>
                                        </m:e>
                                        <m:sub>
                                          <m:r>
                                            <w:rPr>
                                              <w:rFonts w:ascii="Cambria Math" w:eastAsia="Calibri" w:hAnsi="Cambria Math" w:cs="B Mitra"/>
                                              <w:sz w:val="22"/>
                                              <w:szCs w:val="22"/>
                                              <w:lang w:bidi="fa-IR"/>
                                            </w:rPr>
                                            <m:t>2</m:t>
                                          </m:r>
                                        </m:sub>
                                      </m:sSub>
                                    </m:sub>
                                  </m:sSub>
                                </m:e>
                              </m:mr>
                            </m:m>
                          </m:e>
                        </m:mr>
                        <m:mr>
                          <m:e>
                            <m:r>
                              <w:rPr>
                                <w:rFonts w:ascii="Cambria Math" w:eastAsia="Calibri" w:hAnsi="Cambria Math" w:cs="B Mitra"/>
                                <w:sz w:val="22"/>
                                <w:szCs w:val="22"/>
                                <w:lang w:bidi="fa-IR"/>
                              </w:rPr>
                              <m:t>⋮⋮</m:t>
                            </m:r>
                          </m:e>
                        </m:m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C</m:t>
                                </m:r>
                              </m:e>
                              <m:sub>
                                <m:r>
                                  <w:rPr>
                                    <w:rFonts w:ascii="Cambria Math" w:eastAsia="Calibri" w:hAnsi="Cambria Math" w:cs="B Mitra"/>
                                    <w:sz w:val="22"/>
                                    <w:szCs w:val="22"/>
                                    <w:lang w:bidi="fa-IR"/>
                                  </w:rPr>
                                  <m:t>m</m:t>
                                </m:r>
                              </m:sub>
                            </m:sSub>
                            <m:m>
                              <m:mPr>
                                <m:mcs>
                                  <m:mc>
                                    <m:mcPr>
                                      <m:count m:val="1"/>
                                      <m:mcJc m:val="center"/>
                                    </m:mcPr>
                                  </m:mc>
                                </m:mcs>
                                <m:ctrlPr>
                                  <w:rPr>
                                    <w:rFonts w:ascii="Cambria Math" w:eastAsia="Calibri" w:hAnsi="Cambria Math" w:cs="B Mitra"/>
                                    <w:i/>
                                    <w:sz w:val="22"/>
                                    <w:szCs w:val="22"/>
                                    <w:lang w:bidi="fa-IR"/>
                                  </w:rPr>
                                </m:ctrlPr>
                              </m:mP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e</m:t>
                                      </m:r>
                                    </m:e>
                                    <m:sub>
                                      <m:r>
                                        <w:rPr>
                                          <w:rFonts w:ascii="Cambria Math" w:eastAsia="Calibri" w:hAnsi="Cambria Math" w:cs="B Mitra"/>
                                          <w:sz w:val="22"/>
                                          <w:szCs w:val="22"/>
                                          <w:lang w:bidi="fa-IR"/>
                                        </w:rPr>
                                        <m:t>m1</m:t>
                                      </m:r>
                                    </m:sub>
                                  </m:sSub>
                                </m:e>
                              </m:m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e</m:t>
                                      </m:r>
                                    </m:e>
                                    <m:sub>
                                      <m:r>
                                        <w:rPr>
                                          <w:rFonts w:ascii="Cambria Math" w:eastAsia="Calibri" w:hAnsi="Cambria Math" w:cs="B Mitra"/>
                                          <w:sz w:val="22"/>
                                          <w:szCs w:val="22"/>
                                          <w:lang w:bidi="fa-IR"/>
                                        </w:rPr>
                                        <m:t>m2</m:t>
                                      </m:r>
                                    </m:sub>
                                  </m:sSub>
                                </m:e>
                              </m:mr>
                              <m:mr>
                                <m:e>
                                  <m:r>
                                    <w:rPr>
                                      <w:rFonts w:ascii="Cambria Math" w:eastAsia="Calibri" w:hAnsi="Cambria Math" w:cs="B Mitra"/>
                                      <w:sz w:val="22"/>
                                      <w:szCs w:val="22"/>
                                      <w:lang w:bidi="fa-IR"/>
                                    </w:rPr>
                                    <m:t>⋮</m:t>
                                  </m:r>
                                </m:e>
                              </m:m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e</m:t>
                                      </m:r>
                                    </m:e>
                                    <m:sub>
                                      <m:r>
                                        <w:rPr>
                                          <w:rFonts w:ascii="Cambria Math" w:eastAsia="Calibri" w:hAnsi="Cambria Math" w:cs="B Mitra"/>
                                          <w:sz w:val="22"/>
                                          <w:szCs w:val="22"/>
                                          <w:lang w:bidi="fa-IR"/>
                                        </w:rPr>
                                        <m:t>m</m:t>
                                      </m:r>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n</m:t>
                                          </m:r>
                                        </m:e>
                                        <m:sub>
                                          <m:r>
                                            <w:rPr>
                                              <w:rFonts w:ascii="Cambria Math" w:eastAsia="Calibri" w:hAnsi="Cambria Math" w:cs="B Mitra"/>
                                              <w:sz w:val="22"/>
                                              <w:szCs w:val="22"/>
                                              <w:lang w:bidi="fa-IR"/>
                                            </w:rPr>
                                            <m:t>m</m:t>
                                          </m:r>
                                        </m:sub>
                                      </m:sSub>
                                    </m:sub>
                                  </m:sSub>
                                </m:e>
                              </m:mr>
                            </m:m>
                          </m:e>
                        </m:mr>
                      </m:m>
                      <m:d>
                        <m:dPr>
                          <m:begChr m:val="["/>
                          <m:endChr m:val="]"/>
                          <m:ctrlPr>
                            <w:rPr>
                              <w:rFonts w:ascii="Cambria Math" w:eastAsia="Calibri" w:hAnsi="Cambria Math" w:cs="B Mitra"/>
                              <w:i/>
                              <w:sz w:val="22"/>
                              <w:szCs w:val="22"/>
                              <w:lang w:bidi="fa-IR"/>
                            </w:rPr>
                          </m:ctrlPr>
                        </m:dPr>
                        <m:e>
                          <m:m>
                            <m:mPr>
                              <m:mcs>
                                <m:mc>
                                  <m:mcPr>
                                    <m:count m:val="7"/>
                                    <m:mcJc m:val="center"/>
                                  </m:mcPr>
                                </m:mc>
                              </m:mcs>
                              <m:ctrlPr>
                                <w:rPr>
                                  <w:rFonts w:ascii="Cambria Math" w:eastAsia="Calibri" w:hAnsi="Cambria Math" w:cs="B Mitra"/>
                                  <w:i/>
                                  <w:sz w:val="22"/>
                                  <w:szCs w:val="22"/>
                                  <w:lang w:bidi="fa-IR"/>
                                </w:rPr>
                              </m:ctrlPr>
                            </m:mPr>
                            <m:mr>
                              <m:e>
                                <m:r>
                                  <w:rPr>
                                    <w:rFonts w:ascii="Cambria Math" w:eastAsia="Calibri" w:hAnsi="Cambria Math" w:cs="B Mitra"/>
                                    <w:sz w:val="22"/>
                                    <w:szCs w:val="22"/>
                                    <w:lang w:bidi="fa-IR"/>
                                  </w:rPr>
                                  <m:t>1</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12</m:t>
                                    </m:r>
                                  </m:sub>
                                </m:sSub>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1m</m:t>
                                    </m:r>
                                  </m:sub>
                                </m:sSub>
                              </m:e>
                            </m:mr>
                            <m:mr>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mr>
                            <m:mr>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mr>
                            <m:mr>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m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21</m:t>
                                    </m:r>
                                  </m:sub>
                                </m:sSub>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22</m:t>
                                    </m:r>
                                  </m:sub>
                                </m:sSub>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2m</m:t>
                                    </m:r>
                                  </m:sub>
                                </m:sSub>
                              </m:e>
                            </m:mr>
                            <m:mr>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mr>
                            <m:mr>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mr>
                            <m:mr>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mr>
                            <m:mr>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mr>
                            <m:mr>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m1</m:t>
                                    </m:r>
                                  </m:sub>
                                </m:sSub>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m2</m:t>
                                    </m:r>
                                  </m:sub>
                                </m:sSub>
                              </m:e>
                              <m:e>
                                <m:r>
                                  <w:rPr>
                                    <w:rFonts w:ascii="Cambria Math" w:eastAsia="Calibri" w:hAnsi="Cambria Math" w:cs="B Mitra"/>
                                    <w:sz w:val="22"/>
                                    <w:szCs w:val="22"/>
                                    <w:lang w:bidi="fa-IR"/>
                                  </w:rPr>
                                  <m:t>.</m:t>
                                </m:r>
                              </m:e>
                              <m:e>
                                <m:r>
                                  <w:rPr>
                                    <w:rFonts w:ascii="Cambria Math" w:eastAsia="Calibri" w:hAnsi="Cambria Math" w:cs="B Mitra"/>
                                    <w:sz w:val="22"/>
                                    <w:szCs w:val="22"/>
                                    <w:lang w:bidi="fa-IR"/>
                                  </w:rPr>
                                  <m:t>…</m:t>
                                </m:r>
                              </m:e>
                              <m:e>
                                <m:sSub>
                                  <m:sSubPr>
                                    <m:ctrlPr>
                                      <w:rPr>
                                        <w:rFonts w:ascii="Cambria Math" w:eastAsia="Calibri" w:hAnsi="Cambria Math" w:cs="B Mitra"/>
                                        <w:i/>
                                        <w:sz w:val="22"/>
                                        <w:szCs w:val="22"/>
                                        <w:lang w:bidi="fa-IR"/>
                                      </w:rPr>
                                    </m:ctrlPr>
                                  </m:sSubPr>
                                  <m:e>
                                    <m:r>
                                      <w:rPr>
                                        <w:rFonts w:ascii="Cambria Math" w:eastAsia="Calibri" w:hAnsi="Cambria Math" w:cs="B Mitra"/>
                                        <w:sz w:val="22"/>
                                        <w:szCs w:val="22"/>
                                        <w:lang w:bidi="fa-IR"/>
                                      </w:rPr>
                                      <m:t>w</m:t>
                                    </m:r>
                                  </m:e>
                                  <m:sub>
                                    <m:r>
                                      <w:rPr>
                                        <w:rFonts w:ascii="Cambria Math" w:eastAsia="Calibri" w:hAnsi="Cambria Math" w:cs="B Mitra"/>
                                        <w:sz w:val="22"/>
                                        <w:szCs w:val="22"/>
                                        <w:lang w:bidi="fa-IR"/>
                                      </w:rPr>
                                      <m:t>mm</m:t>
                                    </m:r>
                                  </m:sub>
                                </m:sSub>
                              </m:e>
                            </m:mr>
                          </m:m>
                        </m:e>
                      </m:d>
                    </m:e>
                  </m:mr>
                </m:m>
              </m:oMath>
            </m:oMathPara>
          </w:p>
        </w:tc>
      </w:tr>
    </w:tbl>
    <w:p w14:paraId="1140C408" w14:textId="77777777" w:rsidR="007E4C0F" w:rsidRPr="00166080" w:rsidRDefault="007E4C0F" w:rsidP="007E4C0F">
      <w:pPr>
        <w:autoSpaceDE w:val="0"/>
        <w:autoSpaceDN w:val="0"/>
        <w:bidi/>
        <w:adjustRightInd w:val="0"/>
        <w:ind w:firstLine="284"/>
        <w:jc w:val="both"/>
        <w:rPr>
          <w:rFonts w:eastAsia="Calibri" w:cs="B Mitra"/>
          <w:i/>
          <w:sz w:val="26"/>
          <w:szCs w:val="26"/>
          <w:rtl/>
        </w:rPr>
      </w:pPr>
      <w:r w:rsidRPr="00166080">
        <w:rPr>
          <w:rFonts w:eastAsia="Calibri" w:cs="B Mitra"/>
          <w:i/>
          <w:sz w:val="26"/>
          <w:szCs w:val="26"/>
          <w:rtl/>
        </w:rPr>
        <w:t>محاسبه وزن نهایی</w:t>
      </w:r>
      <w:r w:rsidRPr="00166080">
        <w:rPr>
          <w:rFonts w:eastAsia="Calibri" w:cs="B Mitra" w:hint="cs"/>
          <w:i/>
          <w:sz w:val="26"/>
          <w:szCs w:val="26"/>
          <w:rtl/>
        </w:rPr>
        <w:t>:</w:t>
      </w:r>
      <w:r w:rsidRPr="00166080">
        <w:rPr>
          <w:rFonts w:eastAsia="Calibri" w:cs="B Mitra" w:hint="cs"/>
          <w:b/>
          <w:bCs/>
          <w:i/>
          <w:sz w:val="26"/>
          <w:szCs w:val="26"/>
          <w:rtl/>
        </w:rPr>
        <w:t xml:space="preserve"> </w:t>
      </w:r>
      <w:r w:rsidRPr="00166080">
        <w:rPr>
          <w:rFonts w:eastAsia="Calibri" w:cs="B Mitra"/>
          <w:i/>
          <w:sz w:val="26"/>
          <w:szCs w:val="26"/>
          <w:rtl/>
        </w:rPr>
        <w:t>در گام پایانی، سوپرماتریس وزن‌دار به توان‌های متوالی رسانده می‌شود تا به سوپرماتریس حدی</w:t>
      </w:r>
      <w:r w:rsidRPr="00166080">
        <w:rPr>
          <w:rFonts w:eastAsia="Calibri" w:cs="B Mitra"/>
          <w:i/>
          <w:sz w:val="26"/>
          <w:szCs w:val="26"/>
          <w:vertAlign w:val="superscript"/>
          <w:rtl/>
        </w:rPr>
        <w:footnoteReference w:id="28"/>
      </w:r>
      <w:r w:rsidRPr="00166080">
        <w:rPr>
          <w:rFonts w:eastAsia="Calibri" w:cs="B Mitra" w:hint="cs"/>
          <w:i/>
          <w:sz w:val="26"/>
          <w:szCs w:val="26"/>
          <w:rtl/>
        </w:rPr>
        <w:t xml:space="preserve"> </w:t>
      </w:r>
      <w:r w:rsidRPr="00166080">
        <w:rPr>
          <w:rFonts w:eastAsia="Calibri" w:cs="B Mitra"/>
          <w:i/>
          <w:sz w:val="26"/>
          <w:szCs w:val="26"/>
          <w:rtl/>
        </w:rPr>
        <w:t>برسد، که در آن وزن نهایی هر عنصر با در نظر گرفتن کلیه تعاملات و وابستگی‌ها بین خوشه‌ها و عناصر محاسبه می‌شود</w:t>
      </w:r>
      <w:r w:rsidRPr="00166080">
        <w:rPr>
          <w:rFonts w:eastAsia="Calibri" w:cs="B Mitra" w:hint="cs"/>
          <w:i/>
          <w:sz w:val="26"/>
          <w:szCs w:val="26"/>
          <w:rtl/>
        </w:rPr>
        <w:t xml:space="preserve">. </w:t>
      </w:r>
      <w:r w:rsidRPr="00166080">
        <w:rPr>
          <w:rFonts w:eastAsia="Calibri" w:cs="B Mitra"/>
          <w:i/>
          <w:sz w:val="26"/>
          <w:szCs w:val="26"/>
          <w:rtl/>
        </w:rPr>
        <w:t>وزن نهایی هر عنصر به صورت زیر محاسبه می‌شود</w:t>
      </w:r>
      <w:r w:rsidRPr="00166080">
        <w:rPr>
          <w:rFonts w:eastAsia="Calibri" w:cs="B Mitra"/>
          <w:i/>
          <w:sz w:val="26"/>
          <w:szCs w:val="26"/>
          <w:lang w:bidi="fa-IR"/>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8120"/>
      </w:tblGrid>
      <w:tr w:rsidR="007E4C0F" w:rsidRPr="00166080" w14:paraId="076BE72B" w14:textId="77777777" w:rsidTr="00D41FCC">
        <w:tc>
          <w:tcPr>
            <w:tcW w:w="963" w:type="dxa"/>
            <w:vAlign w:val="center"/>
          </w:tcPr>
          <w:p w14:paraId="7CAD25D8" w14:textId="77777777" w:rsidR="007E4C0F" w:rsidRPr="00166080" w:rsidRDefault="007E4C0F" w:rsidP="007E4C0F">
            <w:pPr>
              <w:autoSpaceDE w:val="0"/>
              <w:autoSpaceDN w:val="0"/>
              <w:bidi/>
              <w:adjustRightInd w:val="0"/>
              <w:ind w:firstLine="284"/>
              <w:jc w:val="both"/>
              <w:rPr>
                <w:rFonts w:eastAsia="Calibri" w:cs="B Mitra"/>
                <w:i/>
                <w:sz w:val="26"/>
                <w:szCs w:val="26"/>
                <w:rtl/>
                <w:lang w:bidi="fa-IR"/>
              </w:rPr>
            </w:pPr>
            <w:r w:rsidRPr="00166080">
              <w:rPr>
                <w:rFonts w:eastAsia="Calibri" w:cs="B Mitra" w:hint="cs"/>
                <w:i/>
                <w:sz w:val="26"/>
                <w:szCs w:val="26"/>
                <w:rtl/>
                <w:lang w:bidi="fa-IR"/>
              </w:rPr>
              <w:t>(3)</w:t>
            </w:r>
          </w:p>
        </w:tc>
        <w:tc>
          <w:tcPr>
            <w:tcW w:w="8613" w:type="dxa"/>
          </w:tcPr>
          <w:p w14:paraId="1991BF7D" w14:textId="359760D7" w:rsidR="007E4C0F" w:rsidRPr="00166080" w:rsidRDefault="009D2988" w:rsidP="007E4C0F">
            <w:pPr>
              <w:autoSpaceDE w:val="0"/>
              <w:autoSpaceDN w:val="0"/>
              <w:bidi/>
              <w:adjustRightInd w:val="0"/>
              <w:ind w:firstLine="284"/>
              <w:jc w:val="both"/>
              <w:rPr>
                <w:rFonts w:eastAsia="Calibri" w:cs="B Mitra"/>
                <w:i/>
                <w:sz w:val="26"/>
                <w:szCs w:val="26"/>
                <w:rtl/>
              </w:rPr>
            </w:pPr>
            <m:oMathPara>
              <m:oMathParaPr>
                <m:jc m:val="left"/>
              </m:oMathParaPr>
              <m:oMath>
                <m:sSup>
                  <m:sSupPr>
                    <m:ctrlPr>
                      <w:rPr>
                        <w:rFonts w:ascii="Cambria Math" w:eastAsia="Calibri" w:hAnsi="Cambria Math" w:cs="B Mitra"/>
                        <w:i/>
                        <w:sz w:val="22"/>
                        <w:szCs w:val="22"/>
                        <w:lang w:bidi="fa-IR"/>
                      </w:rPr>
                    </m:ctrlPr>
                  </m:sSupPr>
                  <m:e>
                    <m:r>
                      <w:rPr>
                        <w:rFonts w:ascii="Cambria Math" w:eastAsia="Calibri" w:hAnsi="Cambria Math" w:cs="B Mitra"/>
                        <w:sz w:val="22"/>
                        <w:szCs w:val="22"/>
                        <w:lang w:bidi="fa-IR"/>
                      </w:rPr>
                      <m:t>W</m:t>
                    </m:r>
                  </m:e>
                  <m:sup>
                    <m:r>
                      <w:rPr>
                        <w:rFonts w:ascii="Cambria Math" w:eastAsia="Calibri" w:hAnsi="Cambria Math" w:cs="B Mitra"/>
                        <w:sz w:val="22"/>
                        <w:szCs w:val="22"/>
                        <w:lang w:bidi="fa-IR"/>
                      </w:rPr>
                      <m:t>'</m:t>
                    </m:r>
                  </m:sup>
                </m:sSup>
                <m:r>
                  <w:rPr>
                    <w:rFonts w:ascii="Cambria Math" w:eastAsia="Calibri" w:hAnsi="Cambria Math" w:cs="B Mitra"/>
                    <w:sz w:val="22"/>
                    <w:szCs w:val="22"/>
                    <w:lang w:bidi="fa-IR"/>
                  </w:rPr>
                  <m:t>=lim⁡(</m:t>
                </m:r>
                <m:f>
                  <m:fPr>
                    <m:ctrlPr>
                      <w:rPr>
                        <w:rFonts w:ascii="Cambria Math" w:eastAsia="Calibri" w:hAnsi="Cambria Math" w:cs="B Mitra"/>
                        <w:i/>
                        <w:sz w:val="22"/>
                        <w:szCs w:val="22"/>
                        <w:lang w:bidi="fa-IR"/>
                      </w:rPr>
                    </m:ctrlPr>
                  </m:fPr>
                  <m:num>
                    <m:r>
                      <w:rPr>
                        <w:rFonts w:ascii="Cambria Math" w:eastAsia="Calibri" w:hAnsi="Cambria Math" w:cs="B Mitra"/>
                        <w:sz w:val="22"/>
                        <w:szCs w:val="22"/>
                        <w:lang w:bidi="fa-IR"/>
                      </w:rPr>
                      <m:t>1</m:t>
                    </m:r>
                  </m:num>
                  <m:den>
                    <m:r>
                      <w:rPr>
                        <w:rFonts w:ascii="Cambria Math" w:eastAsia="Calibri" w:hAnsi="Cambria Math" w:cs="B Mitra"/>
                        <w:sz w:val="22"/>
                        <w:szCs w:val="22"/>
                        <w:lang w:bidi="fa-IR"/>
                      </w:rPr>
                      <m:t>N</m:t>
                    </m:r>
                  </m:den>
                </m:f>
                <m:r>
                  <w:rPr>
                    <w:rFonts w:ascii="Cambria Math" w:eastAsia="Calibri" w:hAnsi="Cambria Math" w:cs="B Mitra"/>
                    <w:sz w:val="22"/>
                    <w:szCs w:val="22"/>
                    <w:lang w:bidi="fa-IR"/>
                  </w:rPr>
                  <m:t>)</m:t>
                </m:r>
                <m:nary>
                  <m:naryPr>
                    <m:chr m:val="∑"/>
                    <m:limLoc m:val="undOvr"/>
                    <m:ctrlPr>
                      <w:rPr>
                        <w:rFonts w:ascii="Cambria Math" w:eastAsia="Calibri" w:hAnsi="Cambria Math" w:cs="B Mitra"/>
                        <w:i/>
                        <w:sz w:val="22"/>
                        <w:szCs w:val="22"/>
                        <w:lang w:bidi="fa-IR"/>
                      </w:rPr>
                    </m:ctrlPr>
                  </m:naryPr>
                  <m:sub>
                    <m:r>
                      <w:rPr>
                        <w:rFonts w:ascii="Cambria Math" w:eastAsia="Calibri" w:hAnsi="Cambria Math" w:cs="B Mitra"/>
                        <w:sz w:val="22"/>
                        <w:szCs w:val="22"/>
                        <w:lang w:bidi="fa-IR"/>
                      </w:rPr>
                      <m:t>k=1</m:t>
                    </m:r>
                  </m:sub>
                  <m:sup>
                    <m:r>
                      <w:rPr>
                        <w:rFonts w:ascii="Cambria Math" w:eastAsia="Calibri" w:hAnsi="Cambria Math" w:cs="B Mitra"/>
                        <w:sz w:val="22"/>
                        <w:szCs w:val="22"/>
                        <w:lang w:bidi="fa-IR"/>
                      </w:rPr>
                      <m:t>N</m:t>
                    </m:r>
                  </m:sup>
                  <m:e>
                    <m:sSup>
                      <m:sSupPr>
                        <m:ctrlPr>
                          <w:rPr>
                            <w:rFonts w:ascii="Cambria Math" w:eastAsia="Calibri" w:hAnsi="Cambria Math" w:cs="B Mitra"/>
                            <w:i/>
                            <w:sz w:val="22"/>
                            <w:szCs w:val="22"/>
                            <w:lang w:bidi="fa-IR"/>
                          </w:rPr>
                        </m:ctrlPr>
                      </m:sSupPr>
                      <m:e>
                        <m:r>
                          <w:rPr>
                            <w:rFonts w:ascii="Cambria Math" w:eastAsia="Calibri" w:hAnsi="Cambria Math" w:cs="B Mitra"/>
                            <w:sz w:val="22"/>
                            <w:szCs w:val="22"/>
                            <w:lang w:bidi="fa-IR"/>
                          </w:rPr>
                          <m:t>W</m:t>
                        </m:r>
                      </m:e>
                      <m:sup>
                        <m:r>
                          <w:rPr>
                            <w:rFonts w:ascii="Cambria Math" w:eastAsia="Calibri" w:hAnsi="Cambria Math" w:cs="B Mitra"/>
                            <w:sz w:val="22"/>
                            <w:szCs w:val="22"/>
                            <w:lang w:bidi="fa-IR"/>
                          </w:rPr>
                          <m:t>k</m:t>
                        </m:r>
                      </m:sup>
                    </m:sSup>
                  </m:e>
                </m:nary>
              </m:oMath>
            </m:oMathPara>
          </w:p>
        </w:tc>
      </w:tr>
    </w:tbl>
    <w:p w14:paraId="51901E68" w14:textId="5D535CD9" w:rsidR="007E4C0F" w:rsidRPr="00166080" w:rsidRDefault="007E4C0F" w:rsidP="007E4C0F">
      <w:pPr>
        <w:autoSpaceDE w:val="0"/>
        <w:autoSpaceDN w:val="0"/>
        <w:bidi/>
        <w:adjustRightInd w:val="0"/>
        <w:ind w:firstLine="284"/>
        <w:jc w:val="both"/>
        <w:rPr>
          <w:rFonts w:eastAsia="Calibri" w:cs="B Mitra"/>
          <w:i/>
          <w:sz w:val="26"/>
          <w:szCs w:val="26"/>
          <w:rtl/>
          <w:lang w:bidi="fa-IR"/>
        </w:rPr>
      </w:pPr>
      <w:r w:rsidRPr="00166080">
        <w:rPr>
          <w:rFonts w:eastAsia="Calibri" w:cs="B Mitra" w:hint="cs"/>
          <w:i/>
          <w:sz w:val="26"/>
          <w:szCs w:val="26"/>
          <w:rtl/>
        </w:rPr>
        <w:t xml:space="preserve">در رابطه (3)، </w:t>
      </w:r>
      <m:oMath>
        <m:sSup>
          <m:sSupPr>
            <m:ctrlPr>
              <w:rPr>
                <w:rFonts w:ascii="Cambria Math" w:eastAsia="Calibri" w:hAnsi="Cambria Math" w:cs="B Mitra"/>
                <w:i/>
                <w:sz w:val="22"/>
                <w:szCs w:val="22"/>
                <w:lang w:bidi="fa-IR"/>
              </w:rPr>
            </m:ctrlPr>
          </m:sSupPr>
          <m:e>
            <m:r>
              <w:rPr>
                <w:rFonts w:ascii="Cambria Math" w:eastAsia="Calibri" w:hAnsi="Cambria Math" w:cs="B Mitra"/>
                <w:sz w:val="22"/>
                <w:szCs w:val="22"/>
                <w:lang w:bidi="fa-IR"/>
              </w:rPr>
              <m:t>W</m:t>
            </m:r>
          </m:e>
          <m:sup>
            <m:r>
              <w:rPr>
                <w:rFonts w:ascii="Cambria Math" w:eastAsia="Calibri" w:hAnsi="Cambria Math" w:cs="B Mitra"/>
                <w:sz w:val="22"/>
                <w:szCs w:val="22"/>
                <w:lang w:bidi="fa-IR"/>
              </w:rPr>
              <m:t>'</m:t>
            </m:r>
          </m:sup>
        </m:sSup>
      </m:oMath>
      <w:r w:rsidRPr="00166080">
        <w:rPr>
          <w:rFonts w:eastAsia="Calibri" w:cs="B Mitra" w:hint="cs"/>
          <w:i/>
          <w:sz w:val="26"/>
          <w:szCs w:val="26"/>
          <w:rtl/>
        </w:rPr>
        <w:t xml:space="preserve"> </w:t>
      </w:r>
      <w:r w:rsidRPr="00166080">
        <w:rPr>
          <w:rFonts w:eastAsia="Calibri" w:cs="B Mitra"/>
          <w:i/>
          <w:sz w:val="26"/>
          <w:szCs w:val="26"/>
          <w:rtl/>
        </w:rPr>
        <w:t>سوپرماتریس حدی حاوی وزن نهایی تمام عناصر</w:t>
      </w:r>
      <w:r w:rsidRPr="00166080">
        <w:rPr>
          <w:rFonts w:eastAsia="Calibri" w:cs="B Mitra" w:hint="cs"/>
          <w:i/>
          <w:sz w:val="26"/>
          <w:szCs w:val="26"/>
          <w:rtl/>
        </w:rPr>
        <w:t xml:space="preserve"> و</w:t>
      </w:r>
      <w:r w:rsidRPr="00166080">
        <w:rPr>
          <w:rFonts w:eastAsia="Calibri" w:cs="B Mitra"/>
          <w:iCs/>
          <w:sz w:val="22"/>
          <w:szCs w:val="22"/>
          <w:lang w:bidi="fa-IR"/>
        </w:rPr>
        <w:t>N</w:t>
      </w:r>
      <w:r w:rsidRPr="00166080">
        <w:rPr>
          <w:rFonts w:eastAsia="Calibri" w:cs="B Mitra"/>
          <w:i/>
          <w:sz w:val="26"/>
          <w:szCs w:val="26"/>
          <w:lang w:bidi="fa-IR"/>
        </w:rPr>
        <w:t xml:space="preserve"> </w:t>
      </w:r>
      <w:r w:rsidRPr="00166080">
        <w:rPr>
          <w:rFonts w:eastAsia="Calibri" w:cs="B Mitra" w:hint="cs"/>
          <w:i/>
          <w:sz w:val="26"/>
          <w:szCs w:val="26"/>
          <w:rtl/>
        </w:rPr>
        <w:t xml:space="preserve"> </w:t>
      </w:r>
      <w:r w:rsidRPr="00166080">
        <w:rPr>
          <w:rFonts w:eastAsia="Calibri" w:cs="B Mitra"/>
          <w:i/>
          <w:sz w:val="26"/>
          <w:szCs w:val="26"/>
          <w:rtl/>
        </w:rPr>
        <w:t>تعداد تکرارها تا رسیدن به همگرایی</w:t>
      </w:r>
      <w:r w:rsidRPr="00166080">
        <w:rPr>
          <w:rFonts w:eastAsia="Calibri" w:cs="B Mitra" w:hint="cs"/>
          <w:i/>
          <w:sz w:val="26"/>
          <w:szCs w:val="26"/>
          <w:rtl/>
        </w:rPr>
        <w:t xml:space="preserve"> است. </w:t>
      </w:r>
      <w:r w:rsidRPr="00166080">
        <w:rPr>
          <w:rFonts w:eastAsia="Calibri" w:cs="B Mitra"/>
          <w:i/>
          <w:sz w:val="26"/>
          <w:szCs w:val="26"/>
          <w:rtl/>
        </w:rPr>
        <w:t>این وزن‌ها به عنوان نتایج نهایی مدل</w:t>
      </w:r>
      <w:r w:rsidRPr="00166080">
        <w:rPr>
          <w:rFonts w:eastAsia="Calibri" w:cs="B Mitra"/>
          <w:i/>
          <w:sz w:val="26"/>
          <w:szCs w:val="26"/>
          <w:lang w:bidi="fa-IR"/>
        </w:rPr>
        <w:t xml:space="preserve"> </w:t>
      </w:r>
      <w:r w:rsidRPr="00166080">
        <w:rPr>
          <w:rFonts w:eastAsia="Calibri" w:cs="B Mitra"/>
          <w:iCs/>
          <w:sz w:val="22"/>
          <w:szCs w:val="22"/>
          <w:lang w:bidi="fa-IR"/>
        </w:rPr>
        <w:t>ANP</w:t>
      </w:r>
      <w:r w:rsidRPr="00166080">
        <w:rPr>
          <w:rFonts w:eastAsia="Calibri" w:cs="B Mitra"/>
          <w:i/>
          <w:sz w:val="26"/>
          <w:szCs w:val="26"/>
          <w:lang w:bidi="fa-IR"/>
        </w:rPr>
        <w:t xml:space="preserve"> </w:t>
      </w:r>
      <w:r w:rsidRPr="00166080">
        <w:rPr>
          <w:rFonts w:eastAsia="Calibri" w:cs="B Mitra"/>
          <w:i/>
          <w:sz w:val="26"/>
          <w:szCs w:val="26"/>
          <w:rtl/>
        </w:rPr>
        <w:t>برای اولویت‌بندی گزینه‌ها یا معیارها در نظر گرفته می‌شوند</w:t>
      </w:r>
      <w:r w:rsidRPr="00166080">
        <w:rPr>
          <w:rFonts w:eastAsia="Calibri" w:cs="B Mitra"/>
          <w:i/>
          <w:sz w:val="26"/>
          <w:szCs w:val="26"/>
          <w:lang w:bidi="fa-IR"/>
        </w:rPr>
        <w:t>.</w:t>
      </w:r>
      <w:r w:rsidRPr="00166080">
        <w:rPr>
          <w:rFonts w:eastAsia="Calibri" w:cs="B Mitra" w:hint="cs"/>
          <w:i/>
          <w:sz w:val="26"/>
          <w:szCs w:val="26"/>
          <w:rtl/>
          <w:lang w:bidi="fa-IR"/>
        </w:rPr>
        <w:t xml:space="preserve"> </w:t>
      </w:r>
      <w:r w:rsidRPr="00166080">
        <w:rPr>
          <w:rFonts w:eastAsia="Calibri" w:cs="B Mitra"/>
          <w:i/>
          <w:sz w:val="26"/>
          <w:szCs w:val="26"/>
          <w:rtl/>
        </w:rPr>
        <w:t xml:space="preserve">فلوچارت ساختار مفهومی پژوهش که شامل </w:t>
      </w:r>
      <w:r w:rsidRPr="00166080">
        <w:rPr>
          <w:rFonts w:eastAsia="Calibri" w:cs="B Mitra" w:hint="cs"/>
          <w:i/>
          <w:sz w:val="26"/>
          <w:szCs w:val="26"/>
          <w:rtl/>
        </w:rPr>
        <w:t>6</w:t>
      </w:r>
      <w:r w:rsidRPr="00166080">
        <w:rPr>
          <w:rFonts w:eastAsia="Calibri" w:cs="B Mitra"/>
          <w:i/>
          <w:sz w:val="26"/>
          <w:szCs w:val="26"/>
          <w:rtl/>
        </w:rPr>
        <w:t xml:space="preserve"> معیار اصلی و </w:t>
      </w:r>
      <w:r w:rsidRPr="00166080">
        <w:rPr>
          <w:rFonts w:eastAsia="Calibri" w:cs="B Mitra" w:hint="cs"/>
          <w:i/>
          <w:sz w:val="26"/>
          <w:szCs w:val="26"/>
          <w:rtl/>
        </w:rPr>
        <w:t>25</w:t>
      </w:r>
      <w:r w:rsidRPr="00166080">
        <w:rPr>
          <w:rFonts w:eastAsia="Calibri" w:cs="B Mitra"/>
          <w:i/>
          <w:sz w:val="26"/>
          <w:szCs w:val="26"/>
          <w:rtl/>
        </w:rPr>
        <w:t xml:space="preserve"> زیرمعیار می‌باشد، در شکل </w:t>
      </w:r>
      <w:r w:rsidRPr="00166080">
        <w:rPr>
          <w:rFonts w:eastAsia="Calibri" w:cs="B Mitra" w:hint="cs"/>
          <w:i/>
          <w:sz w:val="26"/>
          <w:szCs w:val="26"/>
          <w:rtl/>
        </w:rPr>
        <w:t>(1)</w:t>
      </w:r>
      <w:r w:rsidRPr="00166080">
        <w:rPr>
          <w:rFonts w:eastAsia="Calibri" w:cs="B Mitra"/>
          <w:i/>
          <w:sz w:val="26"/>
          <w:szCs w:val="26"/>
          <w:rtl/>
        </w:rPr>
        <w:t xml:space="preserve"> نمایش داده شده است. این چارچوب تحلیلی با هدف تبیین روابط علّی و ارزیابی ساختارمند عوامل مؤثر بر عملکرد اقتصادی دامداری‌ها</w:t>
      </w:r>
      <w:r w:rsidRPr="00166080">
        <w:rPr>
          <w:rFonts w:eastAsia="Calibri" w:cs="B Mitra" w:hint="cs"/>
          <w:i/>
          <w:sz w:val="26"/>
          <w:szCs w:val="26"/>
          <w:rtl/>
        </w:rPr>
        <w:t>ی منطقه</w:t>
      </w:r>
      <w:r w:rsidRPr="00166080">
        <w:rPr>
          <w:rFonts w:eastAsia="Calibri" w:cs="B Mitra"/>
          <w:i/>
          <w:sz w:val="26"/>
          <w:szCs w:val="26"/>
          <w:rtl/>
        </w:rPr>
        <w:t xml:space="preserve"> طراحی شده و بستر مناسبی برای تحلیل دقیق و ارائه راهکارهای کاربردی در راستای ارتقای بهره‌وری واحدهای دامداری در منطقه مورد مطالعه فراهم می‌سازد</w:t>
      </w:r>
      <w:r w:rsidRPr="00166080">
        <w:rPr>
          <w:rFonts w:eastAsia="Calibri" w:cs="B Mitra"/>
          <w:i/>
          <w:sz w:val="26"/>
          <w:szCs w:val="26"/>
          <w:lang w:bidi="fa-IR"/>
        </w:rPr>
        <w:t>.</w:t>
      </w:r>
    </w:p>
    <w:p w14:paraId="20EB680E" w14:textId="77777777" w:rsidR="007E4C0F" w:rsidRPr="00166080" w:rsidRDefault="007E4C0F" w:rsidP="007E4C0F">
      <w:pPr>
        <w:autoSpaceDE w:val="0"/>
        <w:autoSpaceDN w:val="0"/>
        <w:bidi/>
        <w:adjustRightInd w:val="0"/>
        <w:ind w:firstLine="284"/>
        <w:jc w:val="both"/>
        <w:rPr>
          <w:rFonts w:eastAsia="Calibri" w:cs="B Mitra"/>
          <w:i/>
          <w:sz w:val="26"/>
          <w:szCs w:val="26"/>
          <w:rtl/>
          <w:lang w:bidi="fa-IR"/>
        </w:rPr>
      </w:pPr>
    </w:p>
    <w:p w14:paraId="0203A6A0" w14:textId="77777777" w:rsidR="007E4C0F" w:rsidRPr="00166080" w:rsidRDefault="007E4C0F" w:rsidP="00590752">
      <w:pPr>
        <w:autoSpaceDE w:val="0"/>
        <w:autoSpaceDN w:val="0"/>
        <w:bidi/>
        <w:adjustRightInd w:val="0"/>
        <w:ind w:firstLine="284"/>
        <w:jc w:val="center"/>
        <w:rPr>
          <w:rFonts w:eastAsia="Calibri" w:cs="B Mitra"/>
          <w:i/>
          <w:sz w:val="26"/>
          <w:szCs w:val="26"/>
          <w:lang w:bidi="fa-IR"/>
        </w:rPr>
      </w:pPr>
      <w:r w:rsidRPr="00166080">
        <w:rPr>
          <w:rFonts w:eastAsia="Calibri" w:cs="B Mitra"/>
          <w:i/>
          <w:noProof/>
          <w:sz w:val="26"/>
          <w:szCs w:val="26"/>
        </w:rPr>
        <w:lastRenderedPageBreak/>
        <w:drawing>
          <wp:inline distT="0" distB="0" distL="0" distR="0" wp14:anchorId="070C3198" wp14:editId="32FCE0BF">
            <wp:extent cx="4413250" cy="387178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BEBA8EAE-BF5A-486C-A8C5-ECC9F3942E4B}">
                          <a14:imgProps xmlns:a14="http://schemas.microsoft.com/office/drawing/2010/main">
                            <a14:imgLayer r:embed="rId13">
                              <a14:imgEffect>
                                <a14:sharpenSoften amount="25000"/>
                              </a14:imgEffect>
                              <a14:imgEffect>
                                <a14:colorTemperature colorTemp="7200"/>
                              </a14:imgEffect>
                            </a14:imgLayer>
                          </a14:imgProps>
                        </a:ext>
                      </a:extLst>
                    </a:blip>
                    <a:stretch>
                      <a:fillRect/>
                    </a:stretch>
                  </pic:blipFill>
                  <pic:spPr>
                    <a:xfrm>
                      <a:off x="0" y="0"/>
                      <a:ext cx="4420472" cy="3878119"/>
                    </a:xfrm>
                    <a:prstGeom prst="rect">
                      <a:avLst/>
                    </a:prstGeom>
                  </pic:spPr>
                </pic:pic>
              </a:graphicData>
            </a:graphic>
          </wp:inline>
        </w:drawing>
      </w:r>
    </w:p>
    <w:p w14:paraId="611BEAD1" w14:textId="77777777" w:rsidR="007E4C0F" w:rsidRPr="00166080" w:rsidRDefault="007E4C0F" w:rsidP="00590752">
      <w:pPr>
        <w:autoSpaceDE w:val="0"/>
        <w:autoSpaceDN w:val="0"/>
        <w:bidi/>
        <w:adjustRightInd w:val="0"/>
        <w:ind w:firstLine="284"/>
        <w:jc w:val="center"/>
        <w:rPr>
          <w:rFonts w:eastAsia="Calibri" w:cs="B Mitra"/>
          <w:b/>
          <w:bCs/>
          <w:i/>
          <w:sz w:val="20"/>
          <w:szCs w:val="20"/>
          <w:rtl/>
        </w:rPr>
      </w:pPr>
      <w:r w:rsidRPr="00166080">
        <w:rPr>
          <w:rFonts w:eastAsia="Calibri" w:cs="B Mitra" w:hint="cs"/>
          <w:b/>
          <w:bCs/>
          <w:i/>
          <w:sz w:val="20"/>
          <w:szCs w:val="20"/>
          <w:rtl/>
        </w:rPr>
        <w:t xml:space="preserve">شکل 1. </w:t>
      </w:r>
      <w:r w:rsidRPr="00166080">
        <w:rPr>
          <w:rFonts w:eastAsia="Calibri" w:cs="B Mitra"/>
          <w:b/>
          <w:bCs/>
          <w:i/>
          <w:sz w:val="20"/>
          <w:szCs w:val="20"/>
          <w:rtl/>
          <w:lang w:bidi="fa-IR"/>
        </w:rPr>
        <w:t>ساختار</w:t>
      </w:r>
      <w:r w:rsidRPr="00166080">
        <w:rPr>
          <w:rFonts w:eastAsia="Calibri" w:cs="B Mitra" w:hint="cs"/>
          <w:b/>
          <w:bCs/>
          <w:i/>
          <w:sz w:val="20"/>
          <w:szCs w:val="20"/>
          <w:rtl/>
          <w:lang w:bidi="fa-IR"/>
        </w:rPr>
        <w:t xml:space="preserve"> مدل</w:t>
      </w:r>
      <w:r w:rsidRPr="00166080">
        <w:rPr>
          <w:rFonts w:eastAsia="Calibri" w:cs="B Mitra"/>
          <w:b/>
          <w:bCs/>
          <w:i/>
          <w:sz w:val="20"/>
          <w:szCs w:val="20"/>
          <w:rtl/>
          <w:lang w:bidi="fa-IR"/>
        </w:rPr>
        <w:t xml:space="preserve"> </w:t>
      </w:r>
      <w:r w:rsidRPr="00166080">
        <w:rPr>
          <w:rFonts w:eastAsia="Calibri" w:cs="B Mitra"/>
          <w:b/>
          <w:bCs/>
          <w:i/>
          <w:sz w:val="20"/>
          <w:szCs w:val="20"/>
          <w:lang w:bidi="fa-IR"/>
        </w:rPr>
        <w:t>ANP</w:t>
      </w:r>
      <w:r w:rsidRPr="00166080">
        <w:rPr>
          <w:rFonts w:eastAsia="Calibri" w:cs="B Mitra"/>
          <w:b/>
          <w:bCs/>
          <w:i/>
          <w:sz w:val="20"/>
          <w:szCs w:val="20"/>
          <w:rtl/>
        </w:rPr>
        <w:t xml:space="preserve"> </w:t>
      </w:r>
      <w:r w:rsidRPr="00166080">
        <w:rPr>
          <w:rFonts w:eastAsia="Calibri" w:cs="B Mitra" w:hint="cs"/>
          <w:b/>
          <w:bCs/>
          <w:i/>
          <w:sz w:val="20"/>
          <w:szCs w:val="20"/>
          <w:rtl/>
        </w:rPr>
        <w:t>پژوهش</w:t>
      </w:r>
    </w:p>
    <w:p w14:paraId="31C823C3" w14:textId="77777777" w:rsidR="007E4C0F" w:rsidRPr="00166080" w:rsidRDefault="007E4C0F" w:rsidP="005F457F">
      <w:pPr>
        <w:autoSpaceDE w:val="0"/>
        <w:autoSpaceDN w:val="0"/>
        <w:bidi/>
        <w:adjustRightInd w:val="0"/>
        <w:ind w:firstLine="284"/>
        <w:jc w:val="both"/>
        <w:rPr>
          <w:rFonts w:eastAsia="Calibri" w:cs="B Mitra"/>
          <w:i/>
          <w:sz w:val="26"/>
          <w:szCs w:val="26"/>
          <w:rtl/>
          <w:lang w:bidi="fa-IR"/>
        </w:rPr>
      </w:pPr>
    </w:p>
    <w:p w14:paraId="31022E0F" w14:textId="524631F9" w:rsidR="00C50C34" w:rsidRPr="00166080" w:rsidRDefault="00C50C34" w:rsidP="00BA7199">
      <w:pPr>
        <w:bidi/>
        <w:spacing w:before="240" w:after="40"/>
        <w:jc w:val="both"/>
        <w:rPr>
          <w:rFonts w:eastAsia="Calibri" w:cs="B Titr"/>
          <w:bCs/>
          <w:i/>
          <w:color w:val="00B050"/>
          <w:rtl/>
          <w:lang w:bidi="fa-IR"/>
        </w:rPr>
      </w:pPr>
      <w:r w:rsidRPr="00166080">
        <w:rPr>
          <w:rFonts w:eastAsia="Calibri" w:cs="B Titr" w:hint="cs"/>
          <w:bCs/>
          <w:i/>
          <w:color w:val="00B050"/>
          <w:rtl/>
          <w:lang w:bidi="fa-IR"/>
        </w:rPr>
        <w:t>یافته‌های پژوهش</w:t>
      </w:r>
    </w:p>
    <w:p w14:paraId="2686420E" w14:textId="77777777" w:rsidR="001C3A2C" w:rsidRPr="00166080" w:rsidRDefault="001C3A2C" w:rsidP="001C3A2C">
      <w:pPr>
        <w:autoSpaceDE w:val="0"/>
        <w:autoSpaceDN w:val="0"/>
        <w:bidi/>
        <w:adjustRightInd w:val="0"/>
        <w:jc w:val="both"/>
        <w:rPr>
          <w:rFonts w:eastAsia="Calibri" w:cs="B Mitra"/>
          <w:i/>
          <w:sz w:val="26"/>
          <w:szCs w:val="26"/>
          <w:rtl/>
        </w:rPr>
      </w:pPr>
      <w:r w:rsidRPr="00166080">
        <w:rPr>
          <w:rFonts w:eastAsia="Calibri" w:cs="B Mitra" w:hint="cs"/>
          <w:i/>
          <w:sz w:val="26"/>
          <w:szCs w:val="26"/>
          <w:rtl/>
        </w:rPr>
        <w:t>در جدول (2) اطلاعات</w:t>
      </w:r>
      <w:r w:rsidRPr="00166080">
        <w:rPr>
          <w:rFonts w:eastAsia="Calibri" w:cs="B Mitra"/>
          <w:i/>
          <w:sz w:val="26"/>
          <w:szCs w:val="26"/>
          <w:rtl/>
        </w:rPr>
        <w:t xml:space="preserve"> توصیفی دامداران مشارکت‌کننده</w:t>
      </w:r>
      <w:r w:rsidRPr="00166080">
        <w:rPr>
          <w:rFonts w:eastAsia="Calibri" w:cs="B Mitra" w:hint="cs"/>
          <w:i/>
          <w:sz w:val="26"/>
          <w:szCs w:val="26"/>
          <w:rtl/>
        </w:rPr>
        <w:t xml:space="preserve"> منطقه موردمطالعه ارائه شده است. نتایج</w:t>
      </w:r>
      <w:r w:rsidRPr="00166080">
        <w:rPr>
          <w:rFonts w:eastAsia="Calibri" w:cs="B Mitra"/>
          <w:i/>
          <w:sz w:val="26"/>
          <w:szCs w:val="26"/>
          <w:rtl/>
        </w:rPr>
        <w:t xml:space="preserve"> نشان می‌دهد که جامعه آماری از نظر ویژگی‌های جمعیت‌شناختی و حرفه‌ای دارای تنوع قابل توجهی است. میانگین سنی دامداران </w:t>
      </w:r>
      <w:r w:rsidRPr="00166080">
        <w:rPr>
          <w:rFonts w:eastAsia="Calibri" w:cs="B Mitra" w:hint="cs"/>
          <w:i/>
          <w:sz w:val="26"/>
          <w:szCs w:val="26"/>
          <w:rtl/>
        </w:rPr>
        <w:t>6/51</w:t>
      </w:r>
      <w:r w:rsidRPr="00166080">
        <w:rPr>
          <w:rFonts w:eastAsia="Calibri" w:cs="B Mitra"/>
          <w:i/>
          <w:sz w:val="26"/>
          <w:szCs w:val="26"/>
          <w:rtl/>
        </w:rPr>
        <w:t xml:space="preserve"> سال است که نشان می‌دهد بیشتر پاسخ‌دهندگان از تجربه بالایی در فعالیت‌های دامداری برخوردارند. همچنین میانگین سابقه فعالیت آن‌ها </w:t>
      </w:r>
      <w:r w:rsidRPr="00166080">
        <w:rPr>
          <w:rFonts w:eastAsia="Calibri" w:cs="B Mitra" w:hint="cs"/>
          <w:i/>
          <w:sz w:val="26"/>
          <w:szCs w:val="26"/>
          <w:rtl/>
        </w:rPr>
        <w:t>3/28</w:t>
      </w:r>
      <w:r w:rsidRPr="00166080">
        <w:rPr>
          <w:rFonts w:eastAsia="Calibri" w:cs="B Mitra"/>
          <w:i/>
          <w:sz w:val="26"/>
          <w:szCs w:val="26"/>
          <w:rtl/>
        </w:rPr>
        <w:t xml:space="preserve"> سال است که خود مؤید حضور افراد با سابقه و آگاه به مسائل اجرایی و اقتصادی این حرفه است. متوسط اندازه خانوار </w:t>
      </w:r>
      <w:r w:rsidRPr="00166080">
        <w:rPr>
          <w:rFonts w:eastAsia="Calibri" w:cs="B Mitra" w:hint="cs"/>
          <w:i/>
          <w:sz w:val="26"/>
          <w:szCs w:val="26"/>
          <w:rtl/>
        </w:rPr>
        <w:t>6/3</w:t>
      </w:r>
      <w:r w:rsidRPr="00166080">
        <w:rPr>
          <w:rFonts w:eastAsia="Calibri" w:cs="B Mitra"/>
          <w:i/>
          <w:sz w:val="26"/>
          <w:szCs w:val="26"/>
          <w:rtl/>
        </w:rPr>
        <w:t xml:space="preserve"> نفر بوده و دامداران اغلب در خانواده‌های نسبتاً پرجمعیت زندگی می‌کنند. از نظر مشارکت اجتماعی، تنها 3</w:t>
      </w:r>
      <w:r w:rsidRPr="00166080">
        <w:rPr>
          <w:rFonts w:eastAsia="Calibri" w:cs="B Mitra" w:hint="cs"/>
          <w:i/>
          <w:sz w:val="26"/>
          <w:szCs w:val="26"/>
          <w:rtl/>
        </w:rPr>
        <w:t>1</w:t>
      </w:r>
      <w:r w:rsidRPr="00166080">
        <w:rPr>
          <w:rFonts w:eastAsia="Calibri" w:cs="B Mitra"/>
          <w:i/>
          <w:sz w:val="26"/>
          <w:szCs w:val="26"/>
          <w:rtl/>
        </w:rPr>
        <w:t xml:space="preserve"> </w:t>
      </w:r>
      <w:r w:rsidRPr="00166080">
        <w:rPr>
          <w:rFonts w:eastAsia="Calibri" w:cs="B Mitra" w:hint="cs"/>
          <w:i/>
          <w:sz w:val="26"/>
          <w:szCs w:val="26"/>
          <w:rtl/>
        </w:rPr>
        <w:t>درصد دامداران</w:t>
      </w:r>
      <w:r w:rsidRPr="00166080">
        <w:rPr>
          <w:rFonts w:eastAsia="Calibri" w:cs="B Mitra"/>
          <w:i/>
          <w:sz w:val="26"/>
          <w:szCs w:val="26"/>
          <w:rtl/>
        </w:rPr>
        <w:t xml:space="preserve"> </w:t>
      </w:r>
      <w:r w:rsidRPr="00166080">
        <w:rPr>
          <w:rFonts w:eastAsia="Calibri" w:cs="B Mitra" w:hint="cs"/>
          <w:i/>
          <w:sz w:val="26"/>
          <w:szCs w:val="26"/>
          <w:rtl/>
        </w:rPr>
        <w:t>در</w:t>
      </w:r>
      <w:r w:rsidRPr="00166080">
        <w:rPr>
          <w:rFonts w:eastAsia="Calibri" w:cs="B Mitra"/>
          <w:i/>
          <w:sz w:val="26"/>
          <w:szCs w:val="26"/>
          <w:rtl/>
        </w:rPr>
        <w:t xml:space="preserve"> </w:t>
      </w:r>
      <w:r w:rsidRPr="00166080">
        <w:rPr>
          <w:rFonts w:eastAsia="Calibri" w:cs="B Mitra" w:hint="cs"/>
          <w:i/>
          <w:sz w:val="26"/>
          <w:szCs w:val="26"/>
          <w:rtl/>
        </w:rPr>
        <w:t>تعاونی‌</w:t>
      </w:r>
      <w:r w:rsidRPr="00166080">
        <w:rPr>
          <w:rFonts w:eastAsia="Calibri" w:cs="B Mitra"/>
          <w:i/>
          <w:sz w:val="26"/>
          <w:szCs w:val="26"/>
          <w:rtl/>
        </w:rPr>
        <w:t xml:space="preserve">ها یا نهادهای محلی عضویت دارند که این موضوع می‌تواند بر قدرت چانه‌زنی جمعی و دسترسی به بازارها تأثیر منفی بگذارد. همچنین، </w:t>
      </w:r>
      <w:r w:rsidRPr="00166080">
        <w:rPr>
          <w:rFonts w:eastAsia="Calibri" w:cs="B Mitra" w:hint="cs"/>
          <w:i/>
          <w:sz w:val="26"/>
          <w:szCs w:val="26"/>
          <w:rtl/>
        </w:rPr>
        <w:t>38 درصد دامداران</w:t>
      </w:r>
      <w:r w:rsidRPr="00166080">
        <w:rPr>
          <w:rFonts w:eastAsia="Calibri" w:cs="B Mitra"/>
          <w:i/>
          <w:sz w:val="26"/>
          <w:szCs w:val="26"/>
          <w:rtl/>
        </w:rPr>
        <w:t xml:space="preserve"> </w:t>
      </w:r>
      <w:r w:rsidRPr="00166080">
        <w:rPr>
          <w:rFonts w:eastAsia="Calibri" w:cs="B Mitra" w:hint="cs"/>
          <w:i/>
          <w:sz w:val="26"/>
          <w:szCs w:val="26"/>
          <w:rtl/>
        </w:rPr>
        <w:t>از</w:t>
      </w:r>
      <w:r w:rsidRPr="00166080">
        <w:rPr>
          <w:rFonts w:eastAsia="Calibri" w:cs="B Mitra"/>
          <w:i/>
          <w:sz w:val="26"/>
          <w:szCs w:val="26"/>
          <w:rtl/>
        </w:rPr>
        <w:t xml:space="preserve"> </w:t>
      </w:r>
      <w:r w:rsidRPr="00166080">
        <w:rPr>
          <w:rFonts w:eastAsia="Calibri" w:cs="B Mitra" w:hint="cs"/>
          <w:i/>
          <w:sz w:val="26"/>
          <w:szCs w:val="26"/>
          <w:rtl/>
        </w:rPr>
        <w:t>تسهیلات</w:t>
      </w:r>
      <w:r w:rsidRPr="00166080">
        <w:rPr>
          <w:rFonts w:eastAsia="Calibri" w:cs="B Mitra"/>
          <w:i/>
          <w:sz w:val="26"/>
          <w:szCs w:val="26"/>
          <w:rtl/>
        </w:rPr>
        <w:t xml:space="preserve"> </w:t>
      </w:r>
      <w:r w:rsidRPr="00166080">
        <w:rPr>
          <w:rFonts w:eastAsia="Calibri" w:cs="B Mitra" w:hint="cs"/>
          <w:i/>
          <w:sz w:val="26"/>
          <w:szCs w:val="26"/>
          <w:rtl/>
        </w:rPr>
        <w:t>حمایتی</w:t>
      </w:r>
      <w:r w:rsidRPr="00166080">
        <w:rPr>
          <w:rFonts w:eastAsia="Calibri" w:cs="B Mitra"/>
          <w:i/>
          <w:sz w:val="26"/>
          <w:szCs w:val="26"/>
          <w:rtl/>
        </w:rPr>
        <w:t xml:space="preserve"> </w:t>
      </w:r>
      <w:r w:rsidRPr="00166080">
        <w:rPr>
          <w:rFonts w:eastAsia="Calibri" w:cs="B Mitra" w:hint="cs"/>
          <w:i/>
          <w:sz w:val="26"/>
          <w:szCs w:val="26"/>
          <w:rtl/>
        </w:rPr>
        <w:t>برخوردار</w:t>
      </w:r>
      <w:r w:rsidRPr="00166080">
        <w:rPr>
          <w:rFonts w:eastAsia="Calibri" w:cs="B Mitra"/>
          <w:i/>
          <w:sz w:val="26"/>
          <w:szCs w:val="26"/>
          <w:rtl/>
        </w:rPr>
        <w:t xml:space="preserve"> </w:t>
      </w:r>
      <w:r w:rsidRPr="00166080">
        <w:rPr>
          <w:rFonts w:eastAsia="Calibri" w:cs="B Mitra" w:hint="cs"/>
          <w:i/>
          <w:sz w:val="26"/>
          <w:szCs w:val="26"/>
          <w:rtl/>
        </w:rPr>
        <w:t>بوده‌اند</w:t>
      </w:r>
      <w:r w:rsidRPr="00166080">
        <w:rPr>
          <w:rFonts w:eastAsia="Calibri" w:cs="B Mitra"/>
          <w:i/>
          <w:sz w:val="26"/>
          <w:szCs w:val="26"/>
          <w:rtl/>
        </w:rPr>
        <w:t xml:space="preserve"> </w:t>
      </w:r>
      <w:r w:rsidRPr="00166080">
        <w:rPr>
          <w:rFonts w:eastAsia="Calibri" w:cs="B Mitra" w:hint="cs"/>
          <w:i/>
          <w:sz w:val="26"/>
          <w:szCs w:val="26"/>
          <w:rtl/>
        </w:rPr>
        <w:t>که</w:t>
      </w:r>
      <w:r w:rsidRPr="00166080">
        <w:rPr>
          <w:rFonts w:eastAsia="Calibri" w:cs="B Mitra"/>
          <w:i/>
          <w:sz w:val="26"/>
          <w:szCs w:val="26"/>
          <w:rtl/>
        </w:rPr>
        <w:t xml:space="preserve"> </w:t>
      </w:r>
      <w:r w:rsidRPr="00166080">
        <w:rPr>
          <w:rFonts w:eastAsia="Calibri" w:cs="B Mitra" w:hint="cs"/>
          <w:i/>
          <w:sz w:val="26"/>
          <w:szCs w:val="26"/>
          <w:rtl/>
        </w:rPr>
        <w:t>نشان‌دهنده</w:t>
      </w:r>
      <w:r w:rsidRPr="00166080">
        <w:rPr>
          <w:rFonts w:eastAsia="Calibri" w:cs="B Mitra"/>
          <w:i/>
          <w:sz w:val="26"/>
          <w:szCs w:val="26"/>
          <w:rtl/>
        </w:rPr>
        <w:t xml:space="preserve"> </w:t>
      </w:r>
      <w:r w:rsidRPr="00166080">
        <w:rPr>
          <w:rFonts w:eastAsia="Calibri" w:cs="B Mitra" w:hint="cs"/>
          <w:i/>
          <w:sz w:val="26"/>
          <w:szCs w:val="26"/>
          <w:rtl/>
        </w:rPr>
        <w:t>اهمیت</w:t>
      </w:r>
      <w:r w:rsidRPr="00166080">
        <w:rPr>
          <w:rFonts w:eastAsia="Calibri" w:cs="B Mitra"/>
          <w:i/>
          <w:sz w:val="26"/>
          <w:szCs w:val="26"/>
          <w:rtl/>
        </w:rPr>
        <w:t xml:space="preserve"> </w:t>
      </w:r>
      <w:r w:rsidRPr="00166080">
        <w:rPr>
          <w:rFonts w:eastAsia="Calibri" w:cs="B Mitra" w:hint="cs"/>
          <w:i/>
          <w:sz w:val="26"/>
          <w:szCs w:val="26"/>
          <w:rtl/>
        </w:rPr>
        <w:t>سیاست‌های</w:t>
      </w:r>
      <w:r w:rsidRPr="00166080">
        <w:rPr>
          <w:rFonts w:eastAsia="Calibri" w:cs="B Mitra"/>
          <w:i/>
          <w:sz w:val="26"/>
          <w:szCs w:val="26"/>
          <w:rtl/>
        </w:rPr>
        <w:t xml:space="preserve"> </w:t>
      </w:r>
      <w:r w:rsidRPr="00166080">
        <w:rPr>
          <w:rFonts w:eastAsia="Calibri" w:cs="B Mitra" w:hint="cs"/>
          <w:i/>
          <w:sz w:val="26"/>
          <w:szCs w:val="26"/>
          <w:rtl/>
        </w:rPr>
        <w:t>حمایتی</w:t>
      </w:r>
      <w:r w:rsidRPr="00166080">
        <w:rPr>
          <w:rFonts w:eastAsia="Calibri" w:cs="B Mitra"/>
          <w:i/>
          <w:sz w:val="26"/>
          <w:szCs w:val="26"/>
          <w:rtl/>
        </w:rPr>
        <w:t xml:space="preserve"> </w:t>
      </w:r>
      <w:r w:rsidRPr="00166080">
        <w:rPr>
          <w:rFonts w:eastAsia="Calibri" w:cs="B Mitra" w:hint="cs"/>
          <w:i/>
          <w:sz w:val="26"/>
          <w:szCs w:val="26"/>
          <w:rtl/>
        </w:rPr>
        <w:t>در</w:t>
      </w:r>
      <w:r w:rsidRPr="00166080">
        <w:rPr>
          <w:rFonts w:eastAsia="Calibri" w:cs="B Mitra"/>
          <w:i/>
          <w:sz w:val="26"/>
          <w:szCs w:val="26"/>
          <w:rtl/>
        </w:rPr>
        <w:t xml:space="preserve"> </w:t>
      </w:r>
      <w:r w:rsidRPr="00166080">
        <w:rPr>
          <w:rFonts w:eastAsia="Calibri" w:cs="B Mitra" w:hint="cs"/>
          <w:i/>
          <w:sz w:val="26"/>
          <w:szCs w:val="26"/>
          <w:rtl/>
        </w:rPr>
        <w:t>پایداری</w:t>
      </w:r>
      <w:r w:rsidRPr="00166080">
        <w:rPr>
          <w:rFonts w:eastAsia="Calibri" w:cs="B Mitra"/>
          <w:i/>
          <w:sz w:val="26"/>
          <w:szCs w:val="26"/>
          <w:rtl/>
        </w:rPr>
        <w:t xml:space="preserve"> </w:t>
      </w:r>
      <w:r w:rsidRPr="00166080">
        <w:rPr>
          <w:rFonts w:eastAsia="Calibri" w:cs="B Mitra" w:hint="cs"/>
          <w:i/>
          <w:sz w:val="26"/>
          <w:szCs w:val="26"/>
          <w:rtl/>
        </w:rPr>
        <w:t>اقتصادی</w:t>
      </w:r>
      <w:r w:rsidRPr="00166080">
        <w:rPr>
          <w:rFonts w:eastAsia="Calibri" w:cs="B Mitra"/>
          <w:i/>
          <w:sz w:val="26"/>
          <w:szCs w:val="26"/>
          <w:rtl/>
        </w:rPr>
        <w:t xml:space="preserve"> </w:t>
      </w:r>
      <w:r w:rsidRPr="00166080">
        <w:rPr>
          <w:rFonts w:eastAsia="Calibri" w:cs="B Mitra" w:hint="cs"/>
          <w:i/>
          <w:sz w:val="26"/>
          <w:szCs w:val="26"/>
          <w:rtl/>
        </w:rPr>
        <w:t>این</w:t>
      </w:r>
      <w:r w:rsidRPr="00166080">
        <w:rPr>
          <w:rFonts w:eastAsia="Calibri" w:cs="B Mitra"/>
          <w:i/>
          <w:sz w:val="26"/>
          <w:szCs w:val="26"/>
          <w:rtl/>
        </w:rPr>
        <w:t xml:space="preserve"> </w:t>
      </w:r>
      <w:r w:rsidRPr="00166080">
        <w:rPr>
          <w:rFonts w:eastAsia="Calibri" w:cs="B Mitra" w:hint="cs"/>
          <w:i/>
          <w:sz w:val="26"/>
          <w:szCs w:val="26"/>
          <w:rtl/>
        </w:rPr>
        <w:t>قشر</w:t>
      </w:r>
      <w:r w:rsidRPr="00166080">
        <w:rPr>
          <w:rFonts w:eastAsia="Calibri" w:cs="B Mitra"/>
          <w:i/>
          <w:sz w:val="26"/>
          <w:szCs w:val="26"/>
          <w:rtl/>
        </w:rPr>
        <w:t xml:space="preserve"> </w:t>
      </w:r>
      <w:r w:rsidRPr="00166080">
        <w:rPr>
          <w:rFonts w:eastAsia="Calibri" w:cs="B Mitra" w:hint="cs"/>
          <w:i/>
          <w:sz w:val="26"/>
          <w:szCs w:val="26"/>
          <w:rtl/>
        </w:rPr>
        <w:t>است</w:t>
      </w:r>
      <w:r w:rsidRPr="00166080">
        <w:rPr>
          <w:rFonts w:eastAsia="Calibri" w:cs="B Mitra"/>
          <w:i/>
          <w:sz w:val="26"/>
          <w:szCs w:val="26"/>
          <w:rtl/>
        </w:rPr>
        <w:t xml:space="preserve">. </w:t>
      </w:r>
      <w:r w:rsidRPr="00166080">
        <w:rPr>
          <w:rFonts w:eastAsia="Calibri" w:cs="B Mitra" w:hint="cs"/>
          <w:i/>
          <w:sz w:val="26"/>
          <w:szCs w:val="26"/>
          <w:rtl/>
        </w:rPr>
        <w:t>در</w:t>
      </w:r>
      <w:r w:rsidRPr="00166080">
        <w:rPr>
          <w:rFonts w:eastAsia="Calibri" w:cs="B Mitra"/>
          <w:i/>
          <w:sz w:val="26"/>
          <w:szCs w:val="26"/>
          <w:rtl/>
        </w:rPr>
        <w:t xml:space="preserve"> </w:t>
      </w:r>
      <w:r w:rsidRPr="00166080">
        <w:rPr>
          <w:rFonts w:eastAsia="Calibri" w:cs="B Mitra" w:hint="cs"/>
          <w:i/>
          <w:sz w:val="26"/>
          <w:szCs w:val="26"/>
          <w:rtl/>
        </w:rPr>
        <w:t>رابطه</w:t>
      </w:r>
      <w:r w:rsidRPr="00166080">
        <w:rPr>
          <w:rFonts w:eastAsia="Calibri" w:cs="B Mitra"/>
          <w:i/>
          <w:sz w:val="26"/>
          <w:szCs w:val="26"/>
          <w:rtl/>
        </w:rPr>
        <w:t xml:space="preserve"> </w:t>
      </w:r>
      <w:r w:rsidRPr="00166080">
        <w:rPr>
          <w:rFonts w:eastAsia="Calibri" w:cs="B Mitra" w:hint="cs"/>
          <w:i/>
          <w:sz w:val="26"/>
          <w:szCs w:val="26"/>
          <w:rtl/>
        </w:rPr>
        <w:t>با</w:t>
      </w:r>
      <w:r w:rsidRPr="00166080">
        <w:rPr>
          <w:rFonts w:eastAsia="Calibri" w:cs="B Mitra"/>
          <w:i/>
          <w:sz w:val="26"/>
          <w:szCs w:val="26"/>
          <w:rtl/>
        </w:rPr>
        <w:t xml:space="preserve"> </w:t>
      </w:r>
      <w:r w:rsidRPr="00166080">
        <w:rPr>
          <w:rFonts w:eastAsia="Calibri" w:cs="B Mitra" w:hint="cs"/>
          <w:i/>
          <w:sz w:val="26"/>
          <w:szCs w:val="26"/>
          <w:rtl/>
        </w:rPr>
        <w:t>نوع</w:t>
      </w:r>
      <w:r w:rsidRPr="00166080">
        <w:rPr>
          <w:rFonts w:eastAsia="Calibri" w:cs="B Mitra"/>
          <w:i/>
          <w:sz w:val="26"/>
          <w:szCs w:val="26"/>
          <w:rtl/>
        </w:rPr>
        <w:t xml:space="preserve"> دامداری، 85 </w:t>
      </w:r>
      <w:r w:rsidRPr="00166080">
        <w:rPr>
          <w:rFonts w:eastAsia="Calibri" w:cs="B Mitra" w:hint="cs"/>
          <w:i/>
          <w:sz w:val="26"/>
          <w:szCs w:val="26"/>
          <w:rtl/>
        </w:rPr>
        <w:t>درصد دامداران</w:t>
      </w:r>
      <w:r w:rsidRPr="00166080">
        <w:rPr>
          <w:rFonts w:eastAsia="Calibri" w:cs="B Mitra"/>
          <w:i/>
          <w:sz w:val="26"/>
          <w:szCs w:val="26"/>
          <w:rtl/>
        </w:rPr>
        <w:t xml:space="preserve"> </w:t>
      </w:r>
      <w:r w:rsidRPr="00166080">
        <w:rPr>
          <w:rFonts w:eastAsia="Calibri" w:cs="B Mitra" w:hint="cs"/>
          <w:i/>
          <w:sz w:val="26"/>
          <w:szCs w:val="26"/>
          <w:rtl/>
        </w:rPr>
        <w:t>به</w:t>
      </w:r>
      <w:r w:rsidRPr="00166080">
        <w:rPr>
          <w:rFonts w:eastAsia="Calibri" w:cs="B Mitra"/>
          <w:i/>
          <w:sz w:val="26"/>
          <w:szCs w:val="26"/>
          <w:rtl/>
        </w:rPr>
        <w:t xml:space="preserve"> </w:t>
      </w:r>
      <w:r w:rsidRPr="00166080">
        <w:rPr>
          <w:rFonts w:eastAsia="Calibri" w:cs="B Mitra" w:hint="cs"/>
          <w:i/>
          <w:sz w:val="26"/>
          <w:szCs w:val="26"/>
          <w:rtl/>
        </w:rPr>
        <w:t>پرورش</w:t>
      </w:r>
      <w:r w:rsidRPr="00166080">
        <w:rPr>
          <w:rFonts w:eastAsia="Calibri" w:cs="B Mitra"/>
          <w:i/>
          <w:sz w:val="26"/>
          <w:szCs w:val="26"/>
          <w:rtl/>
        </w:rPr>
        <w:t xml:space="preserve"> </w:t>
      </w:r>
      <w:r w:rsidRPr="00166080">
        <w:rPr>
          <w:rFonts w:eastAsia="Calibri" w:cs="B Mitra" w:hint="cs"/>
          <w:i/>
          <w:sz w:val="26"/>
          <w:szCs w:val="26"/>
          <w:rtl/>
        </w:rPr>
        <w:t>گوسفند</w:t>
      </w:r>
      <w:r w:rsidRPr="00166080">
        <w:rPr>
          <w:rFonts w:eastAsia="Calibri" w:cs="B Mitra"/>
          <w:i/>
          <w:sz w:val="26"/>
          <w:szCs w:val="26"/>
          <w:rtl/>
        </w:rPr>
        <w:t xml:space="preserve"> </w:t>
      </w:r>
      <w:r w:rsidRPr="00166080">
        <w:rPr>
          <w:rFonts w:eastAsia="Calibri" w:cs="B Mitra" w:hint="cs"/>
          <w:i/>
          <w:sz w:val="26"/>
          <w:szCs w:val="26"/>
          <w:rtl/>
        </w:rPr>
        <w:t>و</w:t>
      </w:r>
      <w:r w:rsidRPr="00166080">
        <w:rPr>
          <w:rFonts w:eastAsia="Calibri" w:cs="B Mitra"/>
          <w:i/>
          <w:sz w:val="26"/>
          <w:szCs w:val="26"/>
          <w:rtl/>
        </w:rPr>
        <w:t xml:space="preserve"> </w:t>
      </w:r>
      <w:r w:rsidRPr="00166080">
        <w:rPr>
          <w:rFonts w:eastAsia="Calibri" w:cs="B Mitra" w:hint="cs"/>
          <w:i/>
          <w:sz w:val="26"/>
          <w:szCs w:val="26"/>
          <w:rtl/>
        </w:rPr>
        <w:t>بز</w:t>
      </w:r>
      <w:r w:rsidRPr="00166080">
        <w:rPr>
          <w:rFonts w:eastAsia="Calibri" w:cs="B Mitra"/>
          <w:i/>
          <w:sz w:val="26"/>
          <w:szCs w:val="26"/>
          <w:rtl/>
        </w:rPr>
        <w:t xml:space="preserve"> </w:t>
      </w:r>
      <w:r w:rsidRPr="00166080">
        <w:rPr>
          <w:rFonts w:eastAsia="Calibri" w:cs="B Mitra" w:hint="cs"/>
          <w:i/>
          <w:sz w:val="26"/>
          <w:szCs w:val="26"/>
          <w:rtl/>
        </w:rPr>
        <w:t>مشغول‌اند،</w:t>
      </w:r>
      <w:r w:rsidRPr="00166080">
        <w:rPr>
          <w:rFonts w:eastAsia="Calibri" w:cs="B Mitra"/>
          <w:i/>
          <w:sz w:val="26"/>
          <w:szCs w:val="26"/>
          <w:rtl/>
        </w:rPr>
        <w:t xml:space="preserve"> </w:t>
      </w:r>
      <w:r w:rsidRPr="00166080">
        <w:rPr>
          <w:rFonts w:eastAsia="Calibri" w:cs="B Mitra" w:hint="cs"/>
          <w:i/>
          <w:sz w:val="26"/>
          <w:szCs w:val="26"/>
          <w:rtl/>
        </w:rPr>
        <w:t>در</w:t>
      </w:r>
      <w:r w:rsidRPr="00166080">
        <w:rPr>
          <w:rFonts w:eastAsia="Calibri" w:cs="B Mitra"/>
          <w:i/>
          <w:sz w:val="26"/>
          <w:szCs w:val="26"/>
          <w:rtl/>
        </w:rPr>
        <w:t xml:space="preserve"> </w:t>
      </w:r>
      <w:r w:rsidRPr="00166080">
        <w:rPr>
          <w:rFonts w:eastAsia="Calibri" w:cs="B Mitra" w:hint="cs"/>
          <w:i/>
          <w:sz w:val="26"/>
          <w:szCs w:val="26"/>
          <w:rtl/>
        </w:rPr>
        <w:t>حالی</w:t>
      </w:r>
      <w:r w:rsidRPr="00166080">
        <w:rPr>
          <w:rFonts w:eastAsia="Calibri" w:cs="B Mitra"/>
          <w:i/>
          <w:sz w:val="26"/>
          <w:szCs w:val="26"/>
          <w:rtl/>
        </w:rPr>
        <w:t xml:space="preserve"> </w:t>
      </w:r>
      <w:r w:rsidRPr="00166080">
        <w:rPr>
          <w:rFonts w:eastAsia="Calibri" w:cs="B Mitra" w:hint="cs"/>
          <w:i/>
          <w:sz w:val="26"/>
          <w:szCs w:val="26"/>
          <w:rtl/>
        </w:rPr>
        <w:t>که</w:t>
      </w:r>
      <w:r w:rsidRPr="00166080">
        <w:rPr>
          <w:rFonts w:eastAsia="Calibri" w:cs="B Mitra"/>
          <w:i/>
          <w:sz w:val="26"/>
          <w:szCs w:val="26"/>
          <w:rtl/>
        </w:rPr>
        <w:t xml:space="preserve"> </w:t>
      </w:r>
      <w:r w:rsidRPr="00166080">
        <w:rPr>
          <w:rFonts w:eastAsia="Calibri" w:cs="B Mitra" w:hint="cs"/>
          <w:i/>
          <w:sz w:val="26"/>
          <w:szCs w:val="26"/>
          <w:rtl/>
        </w:rPr>
        <w:t>تنها</w:t>
      </w:r>
      <w:r w:rsidRPr="00166080">
        <w:rPr>
          <w:rFonts w:eastAsia="Calibri" w:cs="B Mitra"/>
          <w:i/>
          <w:sz w:val="26"/>
          <w:szCs w:val="26"/>
          <w:rtl/>
        </w:rPr>
        <w:t xml:space="preserve"> 14 </w:t>
      </w:r>
      <w:r w:rsidRPr="00166080">
        <w:rPr>
          <w:rFonts w:eastAsia="Calibri" w:cs="B Mitra" w:hint="cs"/>
          <w:i/>
          <w:sz w:val="26"/>
          <w:szCs w:val="26"/>
          <w:rtl/>
        </w:rPr>
        <w:t>درصد به</w:t>
      </w:r>
      <w:r w:rsidRPr="00166080">
        <w:rPr>
          <w:rFonts w:eastAsia="Calibri" w:cs="B Mitra"/>
          <w:i/>
          <w:sz w:val="26"/>
          <w:szCs w:val="26"/>
          <w:rtl/>
        </w:rPr>
        <w:t xml:space="preserve"> </w:t>
      </w:r>
      <w:r w:rsidRPr="00166080">
        <w:rPr>
          <w:rFonts w:eastAsia="Calibri" w:cs="B Mitra" w:hint="cs"/>
          <w:i/>
          <w:sz w:val="26"/>
          <w:szCs w:val="26"/>
          <w:rtl/>
        </w:rPr>
        <w:t>دام</w:t>
      </w:r>
      <w:r w:rsidRPr="00166080">
        <w:rPr>
          <w:rFonts w:eastAsia="Calibri" w:cs="B Mitra"/>
          <w:i/>
          <w:sz w:val="26"/>
          <w:szCs w:val="26"/>
          <w:rtl/>
        </w:rPr>
        <w:t xml:space="preserve"> </w:t>
      </w:r>
      <w:r w:rsidRPr="00166080">
        <w:rPr>
          <w:rFonts w:eastAsia="Calibri" w:cs="B Mitra" w:hint="cs"/>
          <w:i/>
          <w:sz w:val="26"/>
          <w:szCs w:val="26"/>
          <w:rtl/>
        </w:rPr>
        <w:t>سنگین</w:t>
      </w:r>
      <w:r w:rsidRPr="00166080">
        <w:rPr>
          <w:rFonts w:eastAsia="Calibri" w:cs="B Mitra"/>
          <w:i/>
          <w:sz w:val="26"/>
          <w:szCs w:val="26"/>
          <w:rtl/>
        </w:rPr>
        <w:t xml:space="preserve"> </w:t>
      </w:r>
      <w:r w:rsidRPr="00166080">
        <w:rPr>
          <w:rFonts w:eastAsia="Calibri" w:cs="B Mitra" w:hint="cs"/>
          <w:i/>
          <w:sz w:val="26"/>
          <w:szCs w:val="26"/>
          <w:rtl/>
        </w:rPr>
        <w:t>و</w:t>
      </w:r>
      <w:r w:rsidRPr="00166080">
        <w:rPr>
          <w:rFonts w:eastAsia="Calibri" w:cs="B Mitra"/>
          <w:i/>
          <w:sz w:val="26"/>
          <w:szCs w:val="26"/>
          <w:rtl/>
        </w:rPr>
        <w:t xml:space="preserve"> 1 </w:t>
      </w:r>
      <w:r w:rsidRPr="00166080">
        <w:rPr>
          <w:rFonts w:eastAsia="Calibri" w:cs="B Mitra" w:hint="cs"/>
          <w:i/>
          <w:sz w:val="26"/>
          <w:szCs w:val="26"/>
          <w:rtl/>
        </w:rPr>
        <w:t>درصد به</w:t>
      </w:r>
      <w:r w:rsidRPr="00166080">
        <w:rPr>
          <w:rFonts w:eastAsia="Calibri" w:cs="B Mitra"/>
          <w:i/>
          <w:sz w:val="26"/>
          <w:szCs w:val="26"/>
          <w:rtl/>
        </w:rPr>
        <w:t xml:space="preserve"> </w:t>
      </w:r>
      <w:r w:rsidRPr="00166080">
        <w:rPr>
          <w:rFonts w:eastAsia="Calibri" w:cs="B Mitra" w:hint="cs"/>
          <w:i/>
          <w:sz w:val="26"/>
          <w:szCs w:val="26"/>
          <w:rtl/>
        </w:rPr>
        <w:t>سایر</w:t>
      </w:r>
      <w:r w:rsidRPr="00166080">
        <w:rPr>
          <w:rFonts w:eastAsia="Calibri" w:cs="B Mitra"/>
          <w:i/>
          <w:sz w:val="26"/>
          <w:szCs w:val="26"/>
          <w:rtl/>
        </w:rPr>
        <w:t xml:space="preserve"> </w:t>
      </w:r>
      <w:r w:rsidRPr="00166080">
        <w:rPr>
          <w:rFonts w:eastAsia="Calibri" w:cs="B Mitra" w:hint="cs"/>
          <w:i/>
          <w:sz w:val="26"/>
          <w:szCs w:val="26"/>
          <w:rtl/>
        </w:rPr>
        <w:t>اشکال</w:t>
      </w:r>
      <w:r w:rsidRPr="00166080">
        <w:rPr>
          <w:rFonts w:eastAsia="Calibri" w:cs="B Mitra"/>
          <w:i/>
          <w:sz w:val="26"/>
          <w:szCs w:val="26"/>
          <w:rtl/>
        </w:rPr>
        <w:t xml:space="preserve"> </w:t>
      </w:r>
      <w:r w:rsidRPr="00166080">
        <w:rPr>
          <w:rFonts w:eastAsia="Calibri" w:cs="B Mitra" w:hint="cs"/>
          <w:i/>
          <w:sz w:val="26"/>
          <w:szCs w:val="26"/>
          <w:rtl/>
        </w:rPr>
        <w:t>دامداری</w:t>
      </w:r>
      <w:r w:rsidRPr="00166080">
        <w:rPr>
          <w:rFonts w:eastAsia="Calibri" w:cs="B Mitra"/>
          <w:i/>
          <w:sz w:val="26"/>
          <w:szCs w:val="26"/>
          <w:rtl/>
        </w:rPr>
        <w:t xml:space="preserve"> </w:t>
      </w:r>
      <w:r w:rsidRPr="00166080">
        <w:rPr>
          <w:rFonts w:eastAsia="Calibri" w:cs="B Mitra" w:hint="cs"/>
          <w:i/>
          <w:sz w:val="26"/>
          <w:szCs w:val="26"/>
          <w:rtl/>
        </w:rPr>
        <w:t>می‌پردازند</w:t>
      </w:r>
      <w:r w:rsidRPr="00166080">
        <w:rPr>
          <w:rFonts w:eastAsia="Calibri" w:cs="B Mitra"/>
          <w:i/>
          <w:sz w:val="26"/>
          <w:szCs w:val="26"/>
          <w:rtl/>
        </w:rPr>
        <w:t xml:space="preserve">. </w:t>
      </w:r>
      <w:r w:rsidRPr="00166080">
        <w:rPr>
          <w:rFonts w:eastAsia="Calibri" w:cs="B Mitra" w:hint="cs"/>
          <w:i/>
          <w:sz w:val="26"/>
          <w:szCs w:val="26"/>
          <w:rtl/>
        </w:rPr>
        <w:t>نکته</w:t>
      </w:r>
      <w:r w:rsidRPr="00166080">
        <w:rPr>
          <w:rFonts w:eastAsia="Calibri" w:cs="B Mitra"/>
          <w:i/>
          <w:sz w:val="26"/>
          <w:szCs w:val="26"/>
          <w:rtl/>
        </w:rPr>
        <w:t xml:space="preserve"> </w:t>
      </w:r>
      <w:r w:rsidRPr="00166080">
        <w:rPr>
          <w:rFonts w:eastAsia="Calibri" w:cs="B Mitra" w:hint="cs"/>
          <w:i/>
          <w:sz w:val="26"/>
          <w:szCs w:val="26"/>
          <w:rtl/>
        </w:rPr>
        <w:t>قابل</w:t>
      </w:r>
      <w:r w:rsidRPr="00166080">
        <w:rPr>
          <w:rFonts w:eastAsia="Calibri" w:cs="B Mitra"/>
          <w:i/>
          <w:sz w:val="26"/>
          <w:szCs w:val="26"/>
          <w:rtl/>
        </w:rPr>
        <w:t xml:space="preserve"> </w:t>
      </w:r>
      <w:r w:rsidRPr="00166080">
        <w:rPr>
          <w:rFonts w:eastAsia="Calibri" w:cs="B Mitra" w:hint="cs"/>
          <w:i/>
          <w:sz w:val="26"/>
          <w:szCs w:val="26"/>
          <w:rtl/>
        </w:rPr>
        <w:t>توجه</w:t>
      </w:r>
      <w:r w:rsidRPr="00166080">
        <w:rPr>
          <w:rFonts w:eastAsia="Calibri" w:cs="B Mitra"/>
          <w:i/>
          <w:sz w:val="26"/>
          <w:szCs w:val="26"/>
          <w:rtl/>
        </w:rPr>
        <w:t xml:space="preserve"> </w:t>
      </w:r>
      <w:r w:rsidRPr="00166080">
        <w:rPr>
          <w:rFonts w:eastAsia="Calibri" w:cs="B Mitra" w:hint="cs"/>
          <w:i/>
          <w:sz w:val="26"/>
          <w:szCs w:val="26"/>
          <w:rtl/>
        </w:rPr>
        <w:t>دیگر</w:t>
      </w:r>
      <w:r w:rsidRPr="00166080">
        <w:rPr>
          <w:rFonts w:eastAsia="Calibri" w:cs="B Mitra"/>
          <w:i/>
          <w:sz w:val="26"/>
          <w:szCs w:val="26"/>
          <w:rtl/>
        </w:rPr>
        <w:t xml:space="preserve"> </w:t>
      </w:r>
      <w:r w:rsidRPr="00166080">
        <w:rPr>
          <w:rFonts w:eastAsia="Calibri" w:cs="B Mitra" w:hint="cs"/>
          <w:i/>
          <w:sz w:val="26"/>
          <w:szCs w:val="26"/>
          <w:rtl/>
        </w:rPr>
        <w:t>اینکه</w:t>
      </w:r>
      <w:r w:rsidRPr="00166080">
        <w:rPr>
          <w:rFonts w:eastAsia="Calibri" w:cs="B Mitra"/>
          <w:i/>
          <w:sz w:val="26"/>
          <w:szCs w:val="26"/>
          <w:rtl/>
        </w:rPr>
        <w:t xml:space="preserve"> </w:t>
      </w:r>
      <w:r w:rsidRPr="00166080">
        <w:rPr>
          <w:rFonts w:eastAsia="Calibri" w:cs="B Mitra" w:hint="cs"/>
          <w:i/>
          <w:sz w:val="26"/>
          <w:szCs w:val="26"/>
          <w:rtl/>
        </w:rPr>
        <w:t>تنها</w:t>
      </w:r>
      <w:r w:rsidRPr="00166080">
        <w:rPr>
          <w:rFonts w:eastAsia="Calibri" w:cs="B Mitra"/>
          <w:i/>
          <w:sz w:val="26"/>
          <w:szCs w:val="26"/>
          <w:rtl/>
        </w:rPr>
        <w:t xml:space="preserve"> 21 </w:t>
      </w:r>
      <w:r w:rsidRPr="00166080">
        <w:rPr>
          <w:rFonts w:eastAsia="Calibri" w:cs="B Mitra" w:hint="cs"/>
          <w:i/>
          <w:sz w:val="26"/>
          <w:szCs w:val="26"/>
          <w:rtl/>
        </w:rPr>
        <w:t>درصد از</w:t>
      </w:r>
      <w:r w:rsidRPr="00166080">
        <w:rPr>
          <w:rFonts w:eastAsia="Calibri" w:cs="B Mitra"/>
          <w:i/>
          <w:sz w:val="26"/>
          <w:szCs w:val="26"/>
          <w:rtl/>
        </w:rPr>
        <w:t xml:space="preserve"> </w:t>
      </w:r>
      <w:r w:rsidRPr="00166080">
        <w:rPr>
          <w:rFonts w:eastAsia="Calibri" w:cs="B Mitra" w:hint="cs"/>
          <w:i/>
          <w:sz w:val="26"/>
          <w:szCs w:val="26"/>
          <w:rtl/>
        </w:rPr>
        <w:t>دامداران</w:t>
      </w:r>
      <w:r w:rsidRPr="00166080">
        <w:rPr>
          <w:rFonts w:eastAsia="Calibri" w:cs="B Mitra"/>
          <w:i/>
          <w:sz w:val="26"/>
          <w:szCs w:val="26"/>
          <w:rtl/>
        </w:rPr>
        <w:t xml:space="preserve"> </w:t>
      </w:r>
      <w:r w:rsidRPr="00166080">
        <w:rPr>
          <w:rFonts w:eastAsia="Calibri" w:cs="B Mitra" w:hint="cs"/>
          <w:i/>
          <w:sz w:val="26"/>
          <w:szCs w:val="26"/>
          <w:rtl/>
        </w:rPr>
        <w:t>دارای</w:t>
      </w:r>
      <w:r w:rsidRPr="00166080">
        <w:rPr>
          <w:rFonts w:eastAsia="Calibri" w:cs="B Mitra"/>
          <w:i/>
          <w:sz w:val="26"/>
          <w:szCs w:val="26"/>
          <w:rtl/>
        </w:rPr>
        <w:t xml:space="preserve"> </w:t>
      </w:r>
      <w:r w:rsidRPr="00166080">
        <w:rPr>
          <w:rFonts w:eastAsia="Calibri" w:cs="B Mitra" w:hint="cs"/>
          <w:i/>
          <w:sz w:val="26"/>
          <w:szCs w:val="26"/>
          <w:rtl/>
        </w:rPr>
        <w:t>بیمه</w:t>
      </w:r>
      <w:r w:rsidRPr="00166080">
        <w:rPr>
          <w:rFonts w:eastAsia="Calibri" w:cs="B Mitra"/>
          <w:i/>
          <w:sz w:val="26"/>
          <w:szCs w:val="26"/>
          <w:rtl/>
        </w:rPr>
        <w:t xml:space="preserve"> </w:t>
      </w:r>
      <w:r w:rsidRPr="00166080">
        <w:rPr>
          <w:rFonts w:eastAsia="Calibri" w:cs="B Mitra" w:hint="cs"/>
          <w:i/>
          <w:sz w:val="26"/>
          <w:szCs w:val="26"/>
          <w:rtl/>
        </w:rPr>
        <w:t>دام</w:t>
      </w:r>
      <w:r w:rsidRPr="00166080">
        <w:rPr>
          <w:rFonts w:eastAsia="Calibri" w:cs="B Mitra"/>
          <w:i/>
          <w:sz w:val="26"/>
          <w:szCs w:val="26"/>
          <w:rtl/>
        </w:rPr>
        <w:t xml:space="preserve"> </w:t>
      </w:r>
      <w:r w:rsidRPr="00166080">
        <w:rPr>
          <w:rFonts w:eastAsia="Calibri" w:cs="B Mitra" w:hint="cs"/>
          <w:i/>
          <w:sz w:val="26"/>
          <w:szCs w:val="26"/>
          <w:rtl/>
        </w:rPr>
        <w:t>بوده‌اند</w:t>
      </w:r>
      <w:r w:rsidRPr="00166080">
        <w:rPr>
          <w:rFonts w:eastAsia="Calibri" w:cs="B Mitra"/>
          <w:i/>
          <w:sz w:val="26"/>
          <w:szCs w:val="26"/>
          <w:rtl/>
        </w:rPr>
        <w:t xml:space="preserve"> </w:t>
      </w:r>
      <w:r w:rsidRPr="00166080">
        <w:rPr>
          <w:rFonts w:eastAsia="Calibri" w:cs="B Mitra" w:hint="cs"/>
          <w:i/>
          <w:sz w:val="26"/>
          <w:szCs w:val="26"/>
          <w:rtl/>
        </w:rPr>
        <w:t>که</w:t>
      </w:r>
      <w:r w:rsidRPr="00166080">
        <w:rPr>
          <w:rFonts w:eastAsia="Calibri" w:cs="B Mitra"/>
          <w:i/>
          <w:sz w:val="26"/>
          <w:szCs w:val="26"/>
          <w:rtl/>
        </w:rPr>
        <w:t xml:space="preserve"> </w:t>
      </w:r>
      <w:r w:rsidRPr="00166080">
        <w:rPr>
          <w:rFonts w:eastAsia="Calibri" w:cs="B Mitra" w:hint="cs"/>
          <w:i/>
          <w:sz w:val="26"/>
          <w:szCs w:val="26"/>
          <w:rtl/>
        </w:rPr>
        <w:t>این</w:t>
      </w:r>
      <w:r w:rsidRPr="00166080">
        <w:rPr>
          <w:rFonts w:eastAsia="Calibri" w:cs="B Mitra"/>
          <w:i/>
          <w:sz w:val="26"/>
          <w:szCs w:val="26"/>
          <w:rtl/>
        </w:rPr>
        <w:t xml:space="preserve"> </w:t>
      </w:r>
      <w:r w:rsidRPr="00166080">
        <w:rPr>
          <w:rFonts w:eastAsia="Calibri" w:cs="B Mitra" w:hint="cs"/>
          <w:i/>
          <w:sz w:val="26"/>
          <w:szCs w:val="26"/>
          <w:rtl/>
        </w:rPr>
        <w:t>میزان</w:t>
      </w:r>
      <w:r w:rsidRPr="00166080">
        <w:rPr>
          <w:rFonts w:eastAsia="Calibri" w:cs="B Mitra"/>
          <w:i/>
          <w:sz w:val="26"/>
          <w:szCs w:val="26"/>
          <w:rtl/>
        </w:rPr>
        <w:t xml:space="preserve"> </w:t>
      </w:r>
      <w:r w:rsidRPr="00166080">
        <w:rPr>
          <w:rFonts w:eastAsia="Calibri" w:cs="B Mitra" w:hint="cs"/>
          <w:i/>
          <w:sz w:val="26"/>
          <w:szCs w:val="26"/>
          <w:rtl/>
        </w:rPr>
        <w:t>پایین</w:t>
      </w:r>
      <w:r w:rsidRPr="00166080">
        <w:rPr>
          <w:rFonts w:eastAsia="Calibri" w:cs="B Mitra"/>
          <w:i/>
          <w:sz w:val="26"/>
          <w:szCs w:val="26"/>
          <w:rtl/>
        </w:rPr>
        <w:t xml:space="preserve"> </w:t>
      </w:r>
      <w:r w:rsidRPr="00166080">
        <w:rPr>
          <w:rFonts w:eastAsia="Calibri" w:cs="B Mitra" w:hint="cs"/>
          <w:i/>
          <w:sz w:val="26"/>
          <w:szCs w:val="26"/>
          <w:rtl/>
        </w:rPr>
        <w:t>برخورداری</w:t>
      </w:r>
      <w:r w:rsidRPr="00166080">
        <w:rPr>
          <w:rFonts w:eastAsia="Calibri" w:cs="B Mitra"/>
          <w:i/>
          <w:sz w:val="26"/>
          <w:szCs w:val="26"/>
          <w:rtl/>
        </w:rPr>
        <w:t xml:space="preserve"> </w:t>
      </w:r>
      <w:r w:rsidRPr="00166080">
        <w:rPr>
          <w:rFonts w:eastAsia="Calibri" w:cs="B Mitra" w:hint="cs"/>
          <w:i/>
          <w:sz w:val="26"/>
          <w:szCs w:val="26"/>
          <w:rtl/>
        </w:rPr>
        <w:t>از</w:t>
      </w:r>
      <w:r w:rsidRPr="00166080">
        <w:rPr>
          <w:rFonts w:eastAsia="Calibri" w:cs="B Mitra"/>
          <w:i/>
          <w:sz w:val="26"/>
          <w:szCs w:val="26"/>
          <w:rtl/>
        </w:rPr>
        <w:t xml:space="preserve"> </w:t>
      </w:r>
      <w:r w:rsidRPr="00166080">
        <w:rPr>
          <w:rFonts w:eastAsia="Calibri" w:cs="B Mitra" w:hint="cs"/>
          <w:i/>
          <w:sz w:val="26"/>
          <w:szCs w:val="26"/>
          <w:rtl/>
        </w:rPr>
        <w:t>پوشش</w:t>
      </w:r>
      <w:r w:rsidRPr="00166080">
        <w:rPr>
          <w:rFonts w:eastAsia="Calibri" w:cs="B Mitra"/>
          <w:i/>
          <w:sz w:val="26"/>
          <w:szCs w:val="26"/>
          <w:rtl/>
        </w:rPr>
        <w:t xml:space="preserve"> </w:t>
      </w:r>
      <w:r w:rsidRPr="00166080">
        <w:rPr>
          <w:rFonts w:eastAsia="Calibri" w:cs="B Mitra" w:hint="cs"/>
          <w:i/>
          <w:sz w:val="26"/>
          <w:szCs w:val="26"/>
          <w:rtl/>
        </w:rPr>
        <w:t>بیمه‌ای،</w:t>
      </w:r>
      <w:r w:rsidRPr="00166080">
        <w:rPr>
          <w:rFonts w:eastAsia="Calibri" w:cs="B Mitra"/>
          <w:i/>
          <w:sz w:val="26"/>
          <w:szCs w:val="26"/>
          <w:rtl/>
        </w:rPr>
        <w:t xml:space="preserve"> </w:t>
      </w:r>
      <w:r w:rsidRPr="00166080">
        <w:rPr>
          <w:rFonts w:eastAsia="Calibri" w:cs="B Mitra" w:hint="cs"/>
          <w:i/>
          <w:sz w:val="26"/>
          <w:szCs w:val="26"/>
          <w:rtl/>
        </w:rPr>
        <w:t>آسیب‌پذیری</w:t>
      </w:r>
      <w:r w:rsidRPr="00166080">
        <w:rPr>
          <w:rFonts w:eastAsia="Calibri" w:cs="B Mitra"/>
          <w:i/>
          <w:sz w:val="26"/>
          <w:szCs w:val="26"/>
          <w:rtl/>
        </w:rPr>
        <w:t xml:space="preserve"> </w:t>
      </w:r>
      <w:r w:rsidRPr="00166080">
        <w:rPr>
          <w:rFonts w:eastAsia="Calibri" w:cs="B Mitra" w:hint="cs"/>
          <w:i/>
          <w:sz w:val="26"/>
          <w:szCs w:val="26"/>
          <w:rtl/>
        </w:rPr>
        <w:t>با</w:t>
      </w:r>
      <w:r w:rsidRPr="00166080">
        <w:rPr>
          <w:rFonts w:eastAsia="Calibri" w:cs="B Mitra"/>
          <w:i/>
          <w:sz w:val="26"/>
          <w:szCs w:val="26"/>
          <w:rtl/>
        </w:rPr>
        <w:t>لای واحدهای دامداری در برابر ریسک‌های اقتصادی و زیست‌محیطی را نشان می‌دهد. این یافته‌ها در مجموع بر ضرورت تقویت نظام‌های آموزشی، توسعه مشارکت‌های تعاونی، بهبود دسترسی به بیمه و گسترش حمایت‌های مالی هدفمند برای ارتقاء عملکرد اقتصادی دامداران دلالت دارند</w:t>
      </w:r>
      <w:r w:rsidRPr="00166080">
        <w:rPr>
          <w:rFonts w:eastAsia="Calibri" w:cs="B Mitra"/>
          <w:i/>
          <w:sz w:val="26"/>
          <w:szCs w:val="26"/>
          <w:lang w:bidi="fa-IR"/>
        </w:rPr>
        <w:t>.</w:t>
      </w:r>
    </w:p>
    <w:p w14:paraId="07A0D028" w14:textId="77777777" w:rsidR="001C3A2C" w:rsidRPr="00166080" w:rsidRDefault="001C3A2C" w:rsidP="001C3A2C">
      <w:pPr>
        <w:autoSpaceDE w:val="0"/>
        <w:autoSpaceDN w:val="0"/>
        <w:bidi/>
        <w:adjustRightInd w:val="0"/>
        <w:jc w:val="both"/>
        <w:rPr>
          <w:rFonts w:eastAsia="Calibri" w:cs="B Mitra"/>
          <w:i/>
          <w:sz w:val="26"/>
          <w:szCs w:val="26"/>
          <w:rtl/>
          <w:lang w:bidi="fa-IR"/>
        </w:rPr>
      </w:pPr>
    </w:p>
    <w:p w14:paraId="3F5E436E" w14:textId="77777777" w:rsidR="001C3A2C" w:rsidRPr="00166080" w:rsidRDefault="001C3A2C" w:rsidP="001C3A2C">
      <w:pPr>
        <w:autoSpaceDE w:val="0"/>
        <w:autoSpaceDN w:val="0"/>
        <w:bidi/>
        <w:adjustRightInd w:val="0"/>
        <w:jc w:val="center"/>
        <w:rPr>
          <w:rFonts w:eastAsia="Calibri" w:cs="B Mitra"/>
          <w:b/>
          <w:bCs/>
          <w:i/>
          <w:sz w:val="20"/>
          <w:szCs w:val="20"/>
          <w:rtl/>
        </w:rPr>
      </w:pPr>
      <w:r w:rsidRPr="00166080">
        <w:rPr>
          <w:rFonts w:eastAsia="Calibri" w:cs="B Mitra"/>
          <w:b/>
          <w:bCs/>
          <w:i/>
          <w:sz w:val="20"/>
          <w:szCs w:val="20"/>
          <w:rtl/>
        </w:rPr>
        <w:t xml:space="preserve">جدول </w:t>
      </w:r>
      <w:r w:rsidRPr="00166080">
        <w:rPr>
          <w:rFonts w:eastAsia="Calibri" w:cs="B Mitra" w:hint="cs"/>
          <w:b/>
          <w:bCs/>
          <w:i/>
          <w:sz w:val="20"/>
          <w:szCs w:val="20"/>
          <w:rtl/>
        </w:rPr>
        <w:t>2</w:t>
      </w:r>
      <w:r w:rsidRPr="00166080">
        <w:rPr>
          <w:rFonts w:eastAsia="Calibri" w:cs="B Mitra"/>
          <w:b/>
          <w:bCs/>
          <w:i/>
          <w:sz w:val="20"/>
          <w:szCs w:val="20"/>
          <w:rtl/>
        </w:rPr>
        <w:t>. اطلاعات توصیفی دامداران</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2915"/>
        <w:gridCol w:w="3685"/>
      </w:tblGrid>
      <w:tr w:rsidR="001C3A2C" w:rsidRPr="00166080" w14:paraId="2127A0F3" w14:textId="77777777" w:rsidTr="00901FE0">
        <w:trPr>
          <w:jc w:val="center"/>
        </w:trPr>
        <w:tc>
          <w:tcPr>
            <w:tcW w:w="1867" w:type="dxa"/>
            <w:tcBorders>
              <w:top w:val="single" w:sz="4" w:space="0" w:color="auto"/>
              <w:bottom w:val="single" w:sz="4" w:space="0" w:color="auto"/>
            </w:tcBorders>
            <w:vAlign w:val="center"/>
          </w:tcPr>
          <w:p w14:paraId="75057180" w14:textId="77777777" w:rsidR="001C3A2C" w:rsidRPr="00166080" w:rsidRDefault="001C3A2C" w:rsidP="00583EEB">
            <w:pPr>
              <w:autoSpaceDE w:val="0"/>
              <w:autoSpaceDN w:val="0"/>
              <w:bidi/>
              <w:adjustRightInd w:val="0"/>
              <w:jc w:val="center"/>
              <w:rPr>
                <w:rFonts w:eastAsia="Calibri" w:cs="B Mitra"/>
                <w:b/>
                <w:bCs/>
                <w:i/>
                <w:sz w:val="20"/>
                <w:szCs w:val="20"/>
                <w:lang w:bidi="fa-IR"/>
              </w:rPr>
            </w:pPr>
            <w:r w:rsidRPr="00166080">
              <w:rPr>
                <w:rFonts w:eastAsia="Calibri" w:cs="B Mitra"/>
                <w:b/>
                <w:bCs/>
                <w:i/>
                <w:sz w:val="20"/>
                <w:szCs w:val="20"/>
                <w:rtl/>
              </w:rPr>
              <w:t>عنوان متغیر</w:t>
            </w:r>
          </w:p>
        </w:tc>
        <w:tc>
          <w:tcPr>
            <w:tcW w:w="2915" w:type="dxa"/>
            <w:tcBorders>
              <w:top w:val="single" w:sz="4" w:space="0" w:color="auto"/>
              <w:bottom w:val="single" w:sz="4" w:space="0" w:color="auto"/>
            </w:tcBorders>
            <w:vAlign w:val="center"/>
          </w:tcPr>
          <w:p w14:paraId="6CE0206D" w14:textId="77777777" w:rsidR="001C3A2C" w:rsidRPr="00166080" w:rsidRDefault="001C3A2C" w:rsidP="00583EEB">
            <w:pPr>
              <w:autoSpaceDE w:val="0"/>
              <w:autoSpaceDN w:val="0"/>
              <w:bidi/>
              <w:adjustRightInd w:val="0"/>
              <w:jc w:val="center"/>
              <w:rPr>
                <w:rFonts w:eastAsia="Calibri" w:cs="B Mitra"/>
                <w:b/>
                <w:bCs/>
                <w:i/>
                <w:sz w:val="20"/>
                <w:szCs w:val="20"/>
                <w:lang w:bidi="fa-IR"/>
              </w:rPr>
            </w:pPr>
            <w:r w:rsidRPr="00166080">
              <w:rPr>
                <w:rFonts w:eastAsia="Calibri" w:cs="B Mitra"/>
                <w:b/>
                <w:bCs/>
                <w:i/>
                <w:sz w:val="20"/>
                <w:szCs w:val="20"/>
                <w:rtl/>
              </w:rPr>
              <w:t>نوع / واحد اندازه‌گیری</w:t>
            </w:r>
          </w:p>
        </w:tc>
        <w:tc>
          <w:tcPr>
            <w:tcW w:w="3685" w:type="dxa"/>
            <w:tcBorders>
              <w:top w:val="single" w:sz="4" w:space="0" w:color="auto"/>
              <w:bottom w:val="single" w:sz="4" w:space="0" w:color="auto"/>
            </w:tcBorders>
            <w:vAlign w:val="center"/>
          </w:tcPr>
          <w:p w14:paraId="6D48E936" w14:textId="77777777" w:rsidR="001C3A2C" w:rsidRPr="00166080" w:rsidRDefault="001C3A2C" w:rsidP="00583EEB">
            <w:pPr>
              <w:autoSpaceDE w:val="0"/>
              <w:autoSpaceDN w:val="0"/>
              <w:bidi/>
              <w:adjustRightInd w:val="0"/>
              <w:jc w:val="center"/>
              <w:rPr>
                <w:rFonts w:eastAsia="Calibri" w:cs="B Mitra"/>
                <w:b/>
                <w:bCs/>
                <w:i/>
                <w:sz w:val="20"/>
                <w:szCs w:val="20"/>
                <w:lang w:bidi="fa-IR"/>
              </w:rPr>
            </w:pPr>
            <w:r w:rsidRPr="00166080">
              <w:rPr>
                <w:rFonts w:eastAsia="Calibri" w:cs="B Mitra"/>
                <w:b/>
                <w:bCs/>
                <w:i/>
                <w:sz w:val="20"/>
                <w:szCs w:val="20"/>
                <w:rtl/>
              </w:rPr>
              <w:t>نتایج آماری / توضیحات</w:t>
            </w:r>
          </w:p>
        </w:tc>
      </w:tr>
      <w:tr w:rsidR="001C3A2C" w:rsidRPr="00166080" w14:paraId="43914F28" w14:textId="77777777" w:rsidTr="00901FE0">
        <w:trPr>
          <w:jc w:val="center"/>
        </w:trPr>
        <w:tc>
          <w:tcPr>
            <w:tcW w:w="1867" w:type="dxa"/>
            <w:tcBorders>
              <w:top w:val="single" w:sz="4" w:space="0" w:color="auto"/>
            </w:tcBorders>
            <w:vAlign w:val="center"/>
          </w:tcPr>
          <w:p w14:paraId="08564626"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i/>
                <w:sz w:val="20"/>
                <w:szCs w:val="20"/>
                <w:rtl/>
              </w:rPr>
              <w:t>سن</w:t>
            </w:r>
          </w:p>
        </w:tc>
        <w:tc>
          <w:tcPr>
            <w:tcW w:w="2915" w:type="dxa"/>
            <w:tcBorders>
              <w:top w:val="single" w:sz="4" w:space="0" w:color="auto"/>
            </w:tcBorders>
            <w:vAlign w:val="center"/>
          </w:tcPr>
          <w:p w14:paraId="70CDD84C"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i/>
                <w:sz w:val="20"/>
                <w:szCs w:val="20"/>
                <w:rtl/>
              </w:rPr>
              <w:t>سال (کمی، پیوسته</w:t>
            </w:r>
            <w:r w:rsidRPr="00166080">
              <w:rPr>
                <w:rFonts w:eastAsia="Calibri" w:cs="B Mitra" w:hint="cs"/>
                <w:i/>
                <w:sz w:val="20"/>
                <w:szCs w:val="20"/>
                <w:rtl/>
              </w:rPr>
              <w:t>)</w:t>
            </w:r>
          </w:p>
        </w:tc>
        <w:tc>
          <w:tcPr>
            <w:tcW w:w="3685" w:type="dxa"/>
            <w:tcBorders>
              <w:top w:val="single" w:sz="4" w:space="0" w:color="auto"/>
            </w:tcBorders>
            <w:vAlign w:val="center"/>
          </w:tcPr>
          <w:p w14:paraId="23EFDA2A"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i/>
                <w:sz w:val="20"/>
                <w:szCs w:val="20"/>
                <w:rtl/>
              </w:rPr>
              <w:t xml:space="preserve">میانگین = </w:t>
            </w:r>
            <w:r w:rsidRPr="00166080">
              <w:rPr>
                <w:rFonts w:eastAsia="Calibri" w:cs="B Mitra" w:hint="cs"/>
                <w:i/>
                <w:sz w:val="20"/>
                <w:szCs w:val="20"/>
                <w:rtl/>
              </w:rPr>
              <w:t>6/51</w:t>
            </w:r>
            <w:r w:rsidRPr="00166080">
              <w:rPr>
                <w:rFonts w:eastAsia="Calibri" w:cs="B Mitra"/>
                <w:i/>
                <w:sz w:val="20"/>
                <w:szCs w:val="20"/>
                <w:rtl/>
              </w:rPr>
              <w:t>، کمینه = 2</w:t>
            </w:r>
            <w:r w:rsidRPr="00166080">
              <w:rPr>
                <w:rFonts w:eastAsia="Calibri" w:cs="B Mitra" w:hint="cs"/>
                <w:i/>
                <w:sz w:val="20"/>
                <w:szCs w:val="20"/>
                <w:rtl/>
              </w:rPr>
              <w:t>8</w:t>
            </w:r>
            <w:r w:rsidRPr="00166080">
              <w:rPr>
                <w:rFonts w:eastAsia="Calibri" w:cs="B Mitra"/>
                <w:i/>
                <w:sz w:val="20"/>
                <w:szCs w:val="20"/>
                <w:rtl/>
              </w:rPr>
              <w:t xml:space="preserve">، بیشینه = </w:t>
            </w:r>
            <w:r w:rsidRPr="00166080">
              <w:rPr>
                <w:rFonts w:eastAsia="Calibri" w:cs="B Mitra" w:hint="cs"/>
                <w:i/>
                <w:sz w:val="20"/>
                <w:szCs w:val="20"/>
                <w:rtl/>
                <w:lang w:bidi="fa-IR"/>
              </w:rPr>
              <w:t>6</w:t>
            </w:r>
            <w:r w:rsidRPr="00166080">
              <w:rPr>
                <w:rFonts w:eastAsia="Calibri" w:cs="B Mitra"/>
                <w:i/>
                <w:sz w:val="20"/>
                <w:szCs w:val="20"/>
                <w:rtl/>
              </w:rPr>
              <w:t>8</w:t>
            </w:r>
          </w:p>
        </w:tc>
      </w:tr>
      <w:tr w:rsidR="001C3A2C" w:rsidRPr="00166080" w14:paraId="4D0E4BFE" w14:textId="77777777" w:rsidTr="00901FE0">
        <w:trPr>
          <w:jc w:val="center"/>
        </w:trPr>
        <w:tc>
          <w:tcPr>
            <w:tcW w:w="1867" w:type="dxa"/>
            <w:vAlign w:val="center"/>
          </w:tcPr>
          <w:p w14:paraId="38967977"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i/>
                <w:sz w:val="20"/>
                <w:szCs w:val="20"/>
                <w:rtl/>
              </w:rPr>
              <w:t>سطح تحصیلات</w:t>
            </w:r>
          </w:p>
        </w:tc>
        <w:tc>
          <w:tcPr>
            <w:tcW w:w="2915" w:type="dxa"/>
            <w:vAlign w:val="center"/>
          </w:tcPr>
          <w:p w14:paraId="7FBE8C17"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i/>
                <w:sz w:val="20"/>
                <w:szCs w:val="20"/>
                <w:rtl/>
              </w:rPr>
              <w:t xml:space="preserve">طبقه‌ای (بی‌سواد، ابتدایی، </w:t>
            </w:r>
            <w:r w:rsidRPr="00166080">
              <w:rPr>
                <w:rFonts w:eastAsia="Calibri" w:cs="B Mitra" w:hint="cs"/>
                <w:i/>
                <w:sz w:val="20"/>
                <w:szCs w:val="20"/>
                <w:rtl/>
              </w:rPr>
              <w:t>دیپلم</w:t>
            </w:r>
            <w:r w:rsidRPr="00166080">
              <w:rPr>
                <w:rFonts w:eastAsia="Calibri" w:cs="B Mitra"/>
                <w:i/>
                <w:sz w:val="20"/>
                <w:szCs w:val="20"/>
                <w:rtl/>
              </w:rPr>
              <w:t>، دانشگاهی</w:t>
            </w:r>
            <w:r w:rsidRPr="00166080">
              <w:rPr>
                <w:rFonts w:eastAsia="Calibri" w:cs="B Mitra" w:hint="cs"/>
                <w:i/>
                <w:sz w:val="20"/>
                <w:szCs w:val="20"/>
                <w:rtl/>
              </w:rPr>
              <w:t>)</w:t>
            </w:r>
          </w:p>
        </w:tc>
        <w:tc>
          <w:tcPr>
            <w:tcW w:w="3685" w:type="dxa"/>
            <w:vAlign w:val="center"/>
          </w:tcPr>
          <w:p w14:paraId="4C114198"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i/>
                <w:sz w:val="20"/>
                <w:szCs w:val="20"/>
                <w:rtl/>
              </w:rPr>
              <w:t xml:space="preserve">بی‌سواد، </w:t>
            </w:r>
            <w:r w:rsidRPr="00166080">
              <w:rPr>
                <w:rFonts w:eastAsia="Calibri" w:cs="B Mitra" w:hint="cs"/>
                <w:i/>
                <w:sz w:val="20"/>
                <w:szCs w:val="20"/>
                <w:rtl/>
              </w:rPr>
              <w:t>3</w:t>
            </w:r>
            <w:r w:rsidRPr="00166080">
              <w:rPr>
                <w:rFonts w:eastAsia="Calibri" w:hint="cs"/>
                <w:i/>
                <w:sz w:val="20"/>
                <w:szCs w:val="20"/>
                <w:rtl/>
              </w:rPr>
              <w:t>٪</w:t>
            </w:r>
            <w:r w:rsidRPr="00166080">
              <w:rPr>
                <w:rFonts w:eastAsia="Calibri" w:cs="B Mitra"/>
                <w:i/>
                <w:sz w:val="20"/>
                <w:szCs w:val="20"/>
                <w:rtl/>
              </w:rPr>
              <w:t xml:space="preserve"> </w:t>
            </w:r>
            <w:r w:rsidRPr="00166080">
              <w:rPr>
                <w:rFonts w:eastAsia="Calibri" w:cs="B Mitra" w:hint="cs"/>
                <w:i/>
                <w:sz w:val="20"/>
                <w:szCs w:val="20"/>
                <w:rtl/>
              </w:rPr>
              <w:t>؛ ابتدایی،</w:t>
            </w:r>
            <w:r w:rsidRPr="00166080">
              <w:rPr>
                <w:rFonts w:eastAsia="Calibri" w:cs="B Mitra"/>
                <w:i/>
                <w:sz w:val="20"/>
                <w:szCs w:val="20"/>
                <w:rtl/>
              </w:rPr>
              <w:t xml:space="preserve"> </w:t>
            </w:r>
            <w:r w:rsidRPr="00166080">
              <w:rPr>
                <w:rFonts w:eastAsia="Calibri" w:cs="B Mitra" w:hint="cs"/>
                <w:i/>
                <w:sz w:val="20"/>
                <w:szCs w:val="20"/>
                <w:rtl/>
              </w:rPr>
              <w:t>58</w:t>
            </w:r>
            <w:r w:rsidRPr="00166080">
              <w:rPr>
                <w:rFonts w:eastAsia="Calibri" w:hint="cs"/>
                <w:i/>
                <w:sz w:val="20"/>
                <w:szCs w:val="20"/>
                <w:rtl/>
              </w:rPr>
              <w:t>٪</w:t>
            </w:r>
            <w:r w:rsidRPr="00166080">
              <w:rPr>
                <w:rFonts w:eastAsia="Calibri" w:cs="B Mitra"/>
                <w:i/>
                <w:sz w:val="20"/>
                <w:szCs w:val="20"/>
                <w:rtl/>
              </w:rPr>
              <w:t xml:space="preserve"> </w:t>
            </w:r>
            <w:r w:rsidRPr="00166080">
              <w:rPr>
                <w:rFonts w:eastAsia="Calibri" w:cs="B Mitra" w:hint="cs"/>
                <w:i/>
                <w:sz w:val="20"/>
                <w:szCs w:val="20"/>
                <w:rtl/>
              </w:rPr>
              <w:t>؛ دیپلم،</w:t>
            </w:r>
            <w:r w:rsidRPr="00166080">
              <w:rPr>
                <w:rFonts w:eastAsia="Calibri" w:cs="B Mitra"/>
                <w:i/>
                <w:sz w:val="20"/>
                <w:szCs w:val="20"/>
                <w:rtl/>
              </w:rPr>
              <w:t xml:space="preserve"> </w:t>
            </w:r>
            <w:r w:rsidRPr="00166080">
              <w:rPr>
                <w:rFonts w:eastAsia="Calibri" w:cs="B Mitra" w:hint="cs"/>
                <w:i/>
                <w:sz w:val="20"/>
                <w:szCs w:val="20"/>
                <w:rtl/>
              </w:rPr>
              <w:t>27</w:t>
            </w:r>
            <w:r w:rsidRPr="00166080">
              <w:rPr>
                <w:rFonts w:eastAsia="Calibri" w:hint="cs"/>
                <w:i/>
                <w:sz w:val="20"/>
                <w:szCs w:val="20"/>
                <w:rtl/>
              </w:rPr>
              <w:t>٪</w:t>
            </w:r>
            <w:r w:rsidRPr="00166080">
              <w:rPr>
                <w:rFonts w:eastAsia="Calibri" w:cs="B Mitra"/>
                <w:i/>
                <w:sz w:val="20"/>
                <w:szCs w:val="20"/>
                <w:rtl/>
              </w:rPr>
              <w:t xml:space="preserve"> </w:t>
            </w:r>
            <w:r w:rsidRPr="00166080">
              <w:rPr>
                <w:rFonts w:eastAsia="Calibri" w:cs="B Mitra" w:hint="cs"/>
                <w:i/>
                <w:sz w:val="20"/>
                <w:szCs w:val="20"/>
                <w:rtl/>
              </w:rPr>
              <w:t>دانشگاهی 10%</w:t>
            </w:r>
          </w:p>
        </w:tc>
      </w:tr>
      <w:tr w:rsidR="001C3A2C" w:rsidRPr="00166080" w14:paraId="46297C94" w14:textId="77777777" w:rsidTr="00901FE0">
        <w:trPr>
          <w:jc w:val="center"/>
        </w:trPr>
        <w:tc>
          <w:tcPr>
            <w:tcW w:w="1867" w:type="dxa"/>
            <w:vAlign w:val="center"/>
          </w:tcPr>
          <w:p w14:paraId="38863F11"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i/>
                <w:sz w:val="20"/>
                <w:szCs w:val="20"/>
                <w:rtl/>
              </w:rPr>
              <w:t>سابقه فعالیت دامداری</w:t>
            </w:r>
          </w:p>
        </w:tc>
        <w:tc>
          <w:tcPr>
            <w:tcW w:w="2915" w:type="dxa"/>
            <w:vAlign w:val="center"/>
          </w:tcPr>
          <w:p w14:paraId="112E4951"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i/>
                <w:sz w:val="20"/>
                <w:szCs w:val="20"/>
                <w:rtl/>
              </w:rPr>
              <w:t>سال (کمی</w:t>
            </w:r>
            <w:r w:rsidRPr="00166080">
              <w:rPr>
                <w:rFonts w:eastAsia="Calibri" w:cs="B Mitra" w:hint="cs"/>
                <w:i/>
                <w:sz w:val="20"/>
                <w:szCs w:val="20"/>
                <w:rtl/>
              </w:rPr>
              <w:t>)</w:t>
            </w:r>
          </w:p>
        </w:tc>
        <w:tc>
          <w:tcPr>
            <w:tcW w:w="3685" w:type="dxa"/>
            <w:vAlign w:val="center"/>
          </w:tcPr>
          <w:p w14:paraId="37BF6F9C" w14:textId="77777777" w:rsidR="001C3A2C" w:rsidRPr="00166080" w:rsidRDefault="001C3A2C" w:rsidP="00583EEB">
            <w:pPr>
              <w:autoSpaceDE w:val="0"/>
              <w:autoSpaceDN w:val="0"/>
              <w:bidi/>
              <w:adjustRightInd w:val="0"/>
              <w:jc w:val="center"/>
              <w:rPr>
                <w:rFonts w:eastAsia="Calibri" w:cs="B Mitra"/>
                <w:i/>
                <w:sz w:val="20"/>
                <w:szCs w:val="20"/>
                <w:rtl/>
                <w:lang w:bidi="fa-IR"/>
              </w:rPr>
            </w:pPr>
            <w:r w:rsidRPr="00166080">
              <w:rPr>
                <w:rFonts w:eastAsia="Calibri" w:cs="B Mitra"/>
                <w:i/>
                <w:sz w:val="20"/>
                <w:szCs w:val="20"/>
                <w:rtl/>
              </w:rPr>
              <w:t xml:space="preserve">میانگین = </w:t>
            </w:r>
            <w:r w:rsidRPr="00166080">
              <w:rPr>
                <w:rFonts w:eastAsia="Calibri" w:cs="B Mitra" w:hint="cs"/>
                <w:i/>
                <w:sz w:val="20"/>
                <w:szCs w:val="20"/>
                <w:rtl/>
              </w:rPr>
              <w:t>3/2</w:t>
            </w:r>
            <w:r w:rsidRPr="00166080">
              <w:rPr>
                <w:rFonts w:eastAsia="Calibri" w:cs="B Mitra" w:hint="cs"/>
                <w:i/>
                <w:sz w:val="20"/>
                <w:szCs w:val="20"/>
                <w:rtl/>
                <w:lang w:bidi="fa-IR"/>
              </w:rPr>
              <w:t>8</w:t>
            </w:r>
          </w:p>
        </w:tc>
      </w:tr>
      <w:tr w:rsidR="001C3A2C" w:rsidRPr="00166080" w14:paraId="00126A42" w14:textId="77777777" w:rsidTr="00901FE0">
        <w:trPr>
          <w:jc w:val="center"/>
        </w:trPr>
        <w:tc>
          <w:tcPr>
            <w:tcW w:w="1867" w:type="dxa"/>
            <w:vAlign w:val="center"/>
          </w:tcPr>
          <w:p w14:paraId="409D097D"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i/>
                <w:sz w:val="20"/>
                <w:szCs w:val="20"/>
                <w:rtl/>
              </w:rPr>
              <w:t>اندازه خانوار</w:t>
            </w:r>
          </w:p>
        </w:tc>
        <w:tc>
          <w:tcPr>
            <w:tcW w:w="2915" w:type="dxa"/>
            <w:vAlign w:val="center"/>
          </w:tcPr>
          <w:p w14:paraId="6381E470"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hint="cs"/>
                <w:i/>
                <w:sz w:val="20"/>
                <w:szCs w:val="20"/>
                <w:rtl/>
              </w:rPr>
              <w:t>نفر</w:t>
            </w:r>
            <w:r w:rsidRPr="00166080">
              <w:rPr>
                <w:rFonts w:eastAsia="Calibri" w:cs="B Mitra"/>
                <w:i/>
                <w:sz w:val="20"/>
                <w:szCs w:val="20"/>
                <w:rtl/>
              </w:rPr>
              <w:t xml:space="preserve"> (عدد صحیح</w:t>
            </w:r>
            <w:r w:rsidRPr="00166080">
              <w:rPr>
                <w:rFonts w:eastAsia="Calibri" w:cs="B Mitra" w:hint="cs"/>
                <w:i/>
                <w:sz w:val="20"/>
                <w:szCs w:val="20"/>
                <w:rtl/>
              </w:rPr>
              <w:t>)</w:t>
            </w:r>
          </w:p>
        </w:tc>
        <w:tc>
          <w:tcPr>
            <w:tcW w:w="3685" w:type="dxa"/>
            <w:vAlign w:val="center"/>
          </w:tcPr>
          <w:p w14:paraId="09258956"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i/>
                <w:sz w:val="20"/>
                <w:szCs w:val="20"/>
                <w:rtl/>
              </w:rPr>
              <w:t xml:space="preserve">میانگین = </w:t>
            </w:r>
            <w:r w:rsidRPr="00166080">
              <w:rPr>
                <w:rFonts w:eastAsia="Calibri" w:cs="B Mitra" w:hint="cs"/>
                <w:i/>
                <w:sz w:val="20"/>
                <w:szCs w:val="20"/>
                <w:rtl/>
              </w:rPr>
              <w:t>6/3</w:t>
            </w:r>
            <w:r w:rsidRPr="00166080">
              <w:rPr>
                <w:rFonts w:eastAsia="Calibri" w:cs="B Mitra"/>
                <w:i/>
                <w:sz w:val="20"/>
                <w:szCs w:val="20"/>
                <w:rtl/>
              </w:rPr>
              <w:t xml:space="preserve"> ، کمینه = 2، بیشینه = </w:t>
            </w:r>
            <w:r w:rsidRPr="00166080">
              <w:rPr>
                <w:rFonts w:eastAsia="Calibri" w:cs="B Mitra" w:hint="cs"/>
                <w:i/>
                <w:sz w:val="20"/>
                <w:szCs w:val="20"/>
                <w:rtl/>
              </w:rPr>
              <w:t>6</w:t>
            </w:r>
          </w:p>
        </w:tc>
      </w:tr>
      <w:tr w:rsidR="001C3A2C" w:rsidRPr="00166080" w14:paraId="2D2695F7" w14:textId="77777777" w:rsidTr="00901FE0">
        <w:trPr>
          <w:jc w:val="center"/>
        </w:trPr>
        <w:tc>
          <w:tcPr>
            <w:tcW w:w="1867" w:type="dxa"/>
            <w:vAlign w:val="center"/>
          </w:tcPr>
          <w:p w14:paraId="5D831A6D"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i/>
                <w:sz w:val="20"/>
                <w:szCs w:val="20"/>
                <w:rtl/>
              </w:rPr>
              <w:t>مشارکت اجتماعی</w:t>
            </w:r>
          </w:p>
        </w:tc>
        <w:tc>
          <w:tcPr>
            <w:tcW w:w="2915" w:type="dxa"/>
            <w:vAlign w:val="center"/>
          </w:tcPr>
          <w:p w14:paraId="0999A723"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i/>
                <w:sz w:val="20"/>
                <w:szCs w:val="20"/>
                <w:rtl/>
              </w:rPr>
              <w:t>بله / خیر</w:t>
            </w:r>
          </w:p>
        </w:tc>
        <w:tc>
          <w:tcPr>
            <w:tcW w:w="3685" w:type="dxa"/>
            <w:vAlign w:val="center"/>
          </w:tcPr>
          <w:p w14:paraId="66AD9B2A"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hint="cs"/>
                <w:i/>
                <w:sz w:val="20"/>
                <w:szCs w:val="20"/>
                <w:rtl/>
              </w:rPr>
              <w:t>31</w:t>
            </w:r>
            <w:r w:rsidRPr="00166080">
              <w:rPr>
                <w:rFonts w:eastAsia="Calibri" w:hint="cs"/>
                <w:i/>
                <w:sz w:val="20"/>
                <w:szCs w:val="20"/>
                <w:rtl/>
              </w:rPr>
              <w:t>٪</w:t>
            </w:r>
            <w:r w:rsidRPr="00166080">
              <w:rPr>
                <w:rFonts w:eastAsia="Calibri" w:cs="B Mitra"/>
                <w:i/>
                <w:sz w:val="20"/>
                <w:szCs w:val="20"/>
                <w:rtl/>
              </w:rPr>
              <w:t xml:space="preserve"> دارای مشارکت در تعاونی یا شوراهای محلی</w:t>
            </w:r>
          </w:p>
        </w:tc>
      </w:tr>
      <w:tr w:rsidR="001C3A2C" w:rsidRPr="00166080" w14:paraId="110B68E6" w14:textId="77777777" w:rsidTr="00901FE0">
        <w:trPr>
          <w:jc w:val="center"/>
        </w:trPr>
        <w:tc>
          <w:tcPr>
            <w:tcW w:w="1867" w:type="dxa"/>
            <w:vAlign w:val="center"/>
          </w:tcPr>
          <w:p w14:paraId="3C53FA4D"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i/>
                <w:sz w:val="20"/>
                <w:szCs w:val="20"/>
                <w:rtl/>
              </w:rPr>
              <w:t>دریافت تسهیلات حمایتی</w:t>
            </w:r>
          </w:p>
        </w:tc>
        <w:tc>
          <w:tcPr>
            <w:tcW w:w="2915" w:type="dxa"/>
            <w:vAlign w:val="center"/>
          </w:tcPr>
          <w:p w14:paraId="7CB62014"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hint="cs"/>
                <w:i/>
                <w:sz w:val="20"/>
                <w:szCs w:val="20"/>
                <w:rtl/>
              </w:rPr>
              <w:t>بله/خیر</w:t>
            </w:r>
          </w:p>
        </w:tc>
        <w:tc>
          <w:tcPr>
            <w:tcW w:w="3685" w:type="dxa"/>
            <w:vAlign w:val="center"/>
          </w:tcPr>
          <w:p w14:paraId="71F9A3BC"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hint="cs"/>
                <w:i/>
                <w:sz w:val="20"/>
                <w:szCs w:val="20"/>
                <w:rtl/>
              </w:rPr>
              <w:t>38</w:t>
            </w:r>
            <w:r w:rsidRPr="00166080">
              <w:rPr>
                <w:rFonts w:eastAsia="Calibri" w:hint="cs"/>
                <w:i/>
                <w:sz w:val="20"/>
                <w:szCs w:val="20"/>
                <w:rtl/>
              </w:rPr>
              <w:t>٪</w:t>
            </w:r>
            <w:r w:rsidRPr="00166080">
              <w:rPr>
                <w:rFonts w:eastAsia="Calibri" w:cs="B Mitra"/>
                <w:i/>
                <w:sz w:val="20"/>
                <w:szCs w:val="20"/>
                <w:rtl/>
              </w:rPr>
              <w:t xml:space="preserve"> دریافت کرده‌اند، </w:t>
            </w:r>
            <w:r w:rsidRPr="00166080">
              <w:rPr>
                <w:rFonts w:eastAsia="Calibri" w:cs="B Mitra" w:hint="cs"/>
                <w:i/>
                <w:sz w:val="20"/>
                <w:szCs w:val="20"/>
                <w:rtl/>
              </w:rPr>
              <w:t>62</w:t>
            </w:r>
            <w:r w:rsidRPr="00166080">
              <w:rPr>
                <w:rFonts w:eastAsia="Calibri" w:hint="cs"/>
                <w:i/>
                <w:sz w:val="20"/>
                <w:szCs w:val="20"/>
                <w:rtl/>
              </w:rPr>
              <w:t>٪</w:t>
            </w:r>
            <w:r w:rsidRPr="00166080">
              <w:rPr>
                <w:rFonts w:eastAsia="Calibri" w:cs="B Mitra"/>
                <w:i/>
                <w:sz w:val="20"/>
                <w:szCs w:val="20"/>
                <w:rtl/>
              </w:rPr>
              <w:t xml:space="preserve"> </w:t>
            </w:r>
            <w:r w:rsidRPr="00166080">
              <w:rPr>
                <w:rFonts w:eastAsia="Calibri" w:cs="B Mitra" w:hint="cs"/>
                <w:i/>
                <w:sz w:val="20"/>
                <w:szCs w:val="20"/>
                <w:rtl/>
              </w:rPr>
              <w:t>دریافت</w:t>
            </w:r>
            <w:r w:rsidRPr="00166080">
              <w:rPr>
                <w:rFonts w:eastAsia="Calibri" w:cs="B Mitra"/>
                <w:i/>
                <w:sz w:val="20"/>
                <w:szCs w:val="20"/>
                <w:rtl/>
              </w:rPr>
              <w:t xml:space="preserve"> </w:t>
            </w:r>
            <w:r w:rsidRPr="00166080">
              <w:rPr>
                <w:rFonts w:eastAsia="Calibri" w:cs="B Mitra" w:hint="cs"/>
                <w:i/>
                <w:sz w:val="20"/>
                <w:szCs w:val="20"/>
                <w:rtl/>
              </w:rPr>
              <w:t>نکرده‌اند</w:t>
            </w:r>
          </w:p>
        </w:tc>
      </w:tr>
      <w:tr w:rsidR="001C3A2C" w:rsidRPr="00166080" w14:paraId="3031ECF8" w14:textId="77777777" w:rsidTr="00901FE0">
        <w:trPr>
          <w:jc w:val="center"/>
        </w:trPr>
        <w:tc>
          <w:tcPr>
            <w:tcW w:w="1867" w:type="dxa"/>
            <w:vAlign w:val="center"/>
          </w:tcPr>
          <w:p w14:paraId="7DC3EDEF"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i/>
                <w:sz w:val="20"/>
                <w:szCs w:val="20"/>
                <w:rtl/>
              </w:rPr>
              <w:t>نوع دامداری</w:t>
            </w:r>
          </w:p>
        </w:tc>
        <w:tc>
          <w:tcPr>
            <w:tcW w:w="2915" w:type="dxa"/>
            <w:vAlign w:val="center"/>
          </w:tcPr>
          <w:p w14:paraId="608BD45F" w14:textId="4F3125BA" w:rsidR="001C3A2C" w:rsidRPr="00166080" w:rsidRDefault="001C3A2C" w:rsidP="00901FE0">
            <w:pPr>
              <w:autoSpaceDE w:val="0"/>
              <w:autoSpaceDN w:val="0"/>
              <w:bidi/>
              <w:adjustRightInd w:val="0"/>
              <w:jc w:val="center"/>
              <w:rPr>
                <w:rFonts w:eastAsia="Calibri" w:cs="B Mitra"/>
                <w:i/>
                <w:sz w:val="20"/>
                <w:szCs w:val="20"/>
                <w:lang w:bidi="fa-IR"/>
              </w:rPr>
            </w:pPr>
            <w:r w:rsidRPr="00166080">
              <w:rPr>
                <w:rFonts w:eastAsia="Calibri" w:cs="B Mitra"/>
                <w:i/>
                <w:sz w:val="20"/>
                <w:szCs w:val="20"/>
                <w:rtl/>
              </w:rPr>
              <w:t>طبقه‌ای (گوسفند</w:t>
            </w:r>
            <w:r w:rsidR="006B77EF" w:rsidRPr="00166080">
              <w:rPr>
                <w:rFonts w:eastAsia="Calibri" w:cs="B Mitra" w:hint="cs"/>
                <w:i/>
                <w:sz w:val="20"/>
                <w:szCs w:val="20"/>
                <w:rtl/>
              </w:rPr>
              <w:t xml:space="preserve"> و بز</w:t>
            </w:r>
            <w:r w:rsidRPr="00166080">
              <w:rPr>
                <w:rFonts w:eastAsia="Calibri" w:cs="B Mitra"/>
                <w:i/>
                <w:sz w:val="20"/>
                <w:szCs w:val="20"/>
                <w:rtl/>
              </w:rPr>
              <w:t>، گاو، دیگر</w:t>
            </w:r>
            <w:r w:rsidRPr="00166080">
              <w:rPr>
                <w:rFonts w:eastAsia="Calibri" w:cs="B Mitra" w:hint="cs"/>
                <w:i/>
                <w:sz w:val="20"/>
                <w:szCs w:val="20"/>
                <w:rtl/>
              </w:rPr>
              <w:t>)</w:t>
            </w:r>
          </w:p>
        </w:tc>
        <w:tc>
          <w:tcPr>
            <w:tcW w:w="3685" w:type="dxa"/>
            <w:vAlign w:val="center"/>
          </w:tcPr>
          <w:p w14:paraId="6F5F2596"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hint="cs"/>
                <w:i/>
                <w:sz w:val="20"/>
                <w:szCs w:val="20"/>
                <w:rtl/>
              </w:rPr>
              <w:t>85</w:t>
            </w:r>
            <w:r w:rsidRPr="00166080">
              <w:rPr>
                <w:rFonts w:eastAsia="Calibri" w:hint="cs"/>
                <w:i/>
                <w:sz w:val="20"/>
                <w:szCs w:val="20"/>
                <w:rtl/>
              </w:rPr>
              <w:t>٪</w:t>
            </w:r>
            <w:r w:rsidRPr="00166080">
              <w:rPr>
                <w:rFonts w:eastAsia="Calibri" w:cs="B Mitra"/>
                <w:i/>
                <w:sz w:val="20"/>
                <w:szCs w:val="20"/>
                <w:rtl/>
              </w:rPr>
              <w:t xml:space="preserve"> گوسفند</w:t>
            </w:r>
            <w:r w:rsidRPr="00166080">
              <w:rPr>
                <w:rFonts w:eastAsia="Calibri" w:cs="B Mitra" w:hint="cs"/>
                <w:i/>
                <w:sz w:val="20"/>
                <w:szCs w:val="20"/>
                <w:rtl/>
              </w:rPr>
              <w:t xml:space="preserve"> و بز</w:t>
            </w:r>
            <w:r w:rsidRPr="00166080">
              <w:rPr>
                <w:rFonts w:eastAsia="Calibri" w:cs="B Mitra"/>
                <w:i/>
                <w:sz w:val="20"/>
                <w:szCs w:val="20"/>
                <w:rtl/>
              </w:rPr>
              <w:t xml:space="preserve">، </w:t>
            </w:r>
            <w:r w:rsidRPr="00166080">
              <w:rPr>
                <w:rFonts w:eastAsia="Calibri" w:cs="B Mitra" w:hint="cs"/>
                <w:i/>
                <w:sz w:val="20"/>
                <w:szCs w:val="20"/>
                <w:rtl/>
              </w:rPr>
              <w:t>14</w:t>
            </w:r>
            <w:r w:rsidRPr="00166080">
              <w:rPr>
                <w:rFonts w:eastAsia="Calibri" w:hint="cs"/>
                <w:i/>
                <w:sz w:val="20"/>
                <w:szCs w:val="20"/>
                <w:rtl/>
              </w:rPr>
              <w:t>٪</w:t>
            </w:r>
            <w:r w:rsidRPr="00166080">
              <w:rPr>
                <w:rFonts w:eastAsia="Calibri" w:cs="B Mitra"/>
                <w:i/>
                <w:sz w:val="20"/>
                <w:szCs w:val="20"/>
                <w:rtl/>
              </w:rPr>
              <w:t xml:space="preserve"> </w:t>
            </w:r>
            <w:r w:rsidRPr="00166080">
              <w:rPr>
                <w:rFonts w:eastAsia="Calibri" w:cs="B Mitra" w:hint="cs"/>
                <w:i/>
                <w:sz w:val="20"/>
                <w:szCs w:val="20"/>
                <w:rtl/>
              </w:rPr>
              <w:t>گاو،</w:t>
            </w:r>
            <w:r w:rsidRPr="00166080">
              <w:rPr>
                <w:rFonts w:eastAsia="Calibri" w:cs="B Mitra"/>
                <w:i/>
                <w:sz w:val="20"/>
                <w:szCs w:val="20"/>
                <w:rtl/>
              </w:rPr>
              <w:t xml:space="preserve"> </w:t>
            </w:r>
            <w:r w:rsidRPr="00166080">
              <w:rPr>
                <w:rFonts w:eastAsia="Calibri" w:cs="B Mitra" w:hint="cs"/>
                <w:i/>
                <w:sz w:val="20"/>
                <w:szCs w:val="20"/>
                <w:rtl/>
              </w:rPr>
              <w:t>1</w:t>
            </w:r>
            <w:r w:rsidRPr="00166080">
              <w:rPr>
                <w:rFonts w:eastAsia="Calibri" w:hint="cs"/>
                <w:i/>
                <w:sz w:val="20"/>
                <w:szCs w:val="20"/>
                <w:rtl/>
              </w:rPr>
              <w:t>٪</w:t>
            </w:r>
            <w:r w:rsidRPr="00166080">
              <w:rPr>
                <w:rFonts w:eastAsia="Calibri" w:cs="B Mitra"/>
                <w:i/>
                <w:sz w:val="20"/>
                <w:szCs w:val="20"/>
                <w:rtl/>
              </w:rPr>
              <w:t xml:space="preserve"> </w:t>
            </w:r>
            <w:r w:rsidRPr="00166080">
              <w:rPr>
                <w:rFonts w:eastAsia="Calibri" w:cs="B Mitra" w:hint="cs"/>
                <w:i/>
                <w:sz w:val="20"/>
                <w:szCs w:val="20"/>
                <w:rtl/>
              </w:rPr>
              <w:t>دیگر</w:t>
            </w:r>
          </w:p>
        </w:tc>
      </w:tr>
      <w:tr w:rsidR="001C3A2C" w:rsidRPr="00166080" w14:paraId="7ED8A64A" w14:textId="77777777" w:rsidTr="00901FE0">
        <w:trPr>
          <w:jc w:val="center"/>
        </w:trPr>
        <w:tc>
          <w:tcPr>
            <w:tcW w:w="1867" w:type="dxa"/>
            <w:tcBorders>
              <w:bottom w:val="single" w:sz="4" w:space="0" w:color="auto"/>
            </w:tcBorders>
            <w:vAlign w:val="center"/>
          </w:tcPr>
          <w:p w14:paraId="065CBB24"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i/>
                <w:sz w:val="20"/>
                <w:szCs w:val="20"/>
                <w:rtl/>
              </w:rPr>
              <w:t>داشتن بیمه دام</w:t>
            </w:r>
          </w:p>
        </w:tc>
        <w:tc>
          <w:tcPr>
            <w:tcW w:w="2915" w:type="dxa"/>
            <w:tcBorders>
              <w:bottom w:val="single" w:sz="4" w:space="0" w:color="auto"/>
            </w:tcBorders>
            <w:vAlign w:val="center"/>
          </w:tcPr>
          <w:p w14:paraId="2E840DC6"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hint="cs"/>
                <w:i/>
                <w:sz w:val="20"/>
                <w:szCs w:val="20"/>
                <w:rtl/>
              </w:rPr>
              <w:t>بله/خیر</w:t>
            </w:r>
          </w:p>
        </w:tc>
        <w:tc>
          <w:tcPr>
            <w:tcW w:w="3685" w:type="dxa"/>
            <w:tcBorders>
              <w:bottom w:val="single" w:sz="4" w:space="0" w:color="auto"/>
            </w:tcBorders>
            <w:vAlign w:val="center"/>
          </w:tcPr>
          <w:p w14:paraId="1B113987" w14:textId="77777777" w:rsidR="001C3A2C" w:rsidRPr="00166080" w:rsidRDefault="001C3A2C" w:rsidP="00583EEB">
            <w:pPr>
              <w:autoSpaceDE w:val="0"/>
              <w:autoSpaceDN w:val="0"/>
              <w:bidi/>
              <w:adjustRightInd w:val="0"/>
              <w:jc w:val="center"/>
              <w:rPr>
                <w:rFonts w:eastAsia="Calibri" w:cs="B Mitra"/>
                <w:i/>
                <w:sz w:val="20"/>
                <w:szCs w:val="20"/>
                <w:lang w:bidi="fa-IR"/>
              </w:rPr>
            </w:pPr>
            <w:r w:rsidRPr="00166080">
              <w:rPr>
                <w:rFonts w:eastAsia="Calibri" w:cs="B Mitra" w:hint="cs"/>
                <w:i/>
                <w:sz w:val="20"/>
                <w:szCs w:val="20"/>
                <w:rtl/>
              </w:rPr>
              <w:t>21</w:t>
            </w:r>
            <w:r w:rsidRPr="00166080">
              <w:rPr>
                <w:rFonts w:eastAsia="Calibri" w:hint="cs"/>
                <w:i/>
                <w:sz w:val="20"/>
                <w:szCs w:val="20"/>
                <w:rtl/>
              </w:rPr>
              <w:t>٪</w:t>
            </w:r>
            <w:r w:rsidRPr="00166080">
              <w:rPr>
                <w:rFonts w:eastAsia="Calibri" w:cs="B Mitra"/>
                <w:i/>
                <w:sz w:val="20"/>
                <w:szCs w:val="20"/>
                <w:rtl/>
              </w:rPr>
              <w:t xml:space="preserve"> دارای بیمه دام، </w:t>
            </w:r>
            <w:r w:rsidRPr="00166080">
              <w:rPr>
                <w:rFonts w:eastAsia="Calibri" w:cs="B Mitra" w:hint="cs"/>
                <w:i/>
                <w:sz w:val="20"/>
                <w:szCs w:val="20"/>
                <w:rtl/>
              </w:rPr>
              <w:t>79</w:t>
            </w:r>
            <w:r w:rsidRPr="00166080">
              <w:rPr>
                <w:rFonts w:eastAsia="Calibri" w:hint="cs"/>
                <w:i/>
                <w:sz w:val="20"/>
                <w:szCs w:val="20"/>
                <w:rtl/>
              </w:rPr>
              <w:t>٪</w:t>
            </w:r>
            <w:r w:rsidRPr="00166080">
              <w:rPr>
                <w:rFonts w:eastAsia="Calibri" w:cs="B Mitra"/>
                <w:i/>
                <w:sz w:val="20"/>
                <w:szCs w:val="20"/>
                <w:rtl/>
              </w:rPr>
              <w:t xml:space="preserve"> </w:t>
            </w:r>
            <w:r w:rsidRPr="00166080">
              <w:rPr>
                <w:rFonts w:eastAsia="Calibri" w:cs="B Mitra" w:hint="cs"/>
                <w:i/>
                <w:sz w:val="20"/>
                <w:szCs w:val="20"/>
                <w:rtl/>
              </w:rPr>
              <w:t>فاقد</w:t>
            </w:r>
            <w:r w:rsidRPr="00166080">
              <w:rPr>
                <w:rFonts w:eastAsia="Calibri" w:cs="B Mitra"/>
                <w:i/>
                <w:sz w:val="20"/>
                <w:szCs w:val="20"/>
                <w:rtl/>
              </w:rPr>
              <w:t xml:space="preserve"> </w:t>
            </w:r>
            <w:r w:rsidRPr="00166080">
              <w:rPr>
                <w:rFonts w:eastAsia="Calibri" w:cs="B Mitra" w:hint="cs"/>
                <w:i/>
                <w:sz w:val="20"/>
                <w:szCs w:val="20"/>
                <w:rtl/>
              </w:rPr>
              <w:t>بیمه</w:t>
            </w:r>
          </w:p>
        </w:tc>
      </w:tr>
      <w:tr w:rsidR="001C3A2C" w:rsidRPr="00166080" w14:paraId="680E6F54" w14:textId="77777777" w:rsidTr="00901FE0">
        <w:trPr>
          <w:jc w:val="center"/>
        </w:trPr>
        <w:tc>
          <w:tcPr>
            <w:tcW w:w="8467" w:type="dxa"/>
            <w:gridSpan w:val="3"/>
          </w:tcPr>
          <w:p w14:paraId="58705234" w14:textId="77777777" w:rsidR="001C3A2C" w:rsidRPr="00166080" w:rsidRDefault="001C3A2C" w:rsidP="001C3A2C">
            <w:pPr>
              <w:autoSpaceDE w:val="0"/>
              <w:autoSpaceDN w:val="0"/>
              <w:bidi/>
              <w:adjustRightInd w:val="0"/>
              <w:jc w:val="both"/>
              <w:rPr>
                <w:rFonts w:eastAsia="Calibri" w:cs="B Mitra"/>
                <w:i/>
                <w:sz w:val="20"/>
                <w:szCs w:val="20"/>
                <w:rtl/>
                <w:lang w:bidi="fa-IR"/>
              </w:rPr>
            </w:pPr>
            <w:r w:rsidRPr="00166080">
              <w:rPr>
                <w:rFonts w:eastAsia="Calibri" w:cs="B Mitra" w:hint="cs"/>
                <w:i/>
                <w:sz w:val="20"/>
                <w:szCs w:val="20"/>
                <w:rtl/>
                <w:lang w:bidi="fa-IR"/>
              </w:rPr>
              <w:t>مأخذ: یافته</w:t>
            </w:r>
            <w:r w:rsidRPr="00166080">
              <w:rPr>
                <w:rFonts w:eastAsia="Calibri" w:cs="B Mitra"/>
                <w:i/>
                <w:sz w:val="20"/>
                <w:szCs w:val="20"/>
                <w:rtl/>
                <w:lang w:bidi="fa-IR"/>
              </w:rPr>
              <w:softHyphen/>
            </w:r>
            <w:r w:rsidRPr="00166080">
              <w:rPr>
                <w:rFonts w:eastAsia="Calibri" w:cs="B Mitra" w:hint="cs"/>
                <w:i/>
                <w:sz w:val="20"/>
                <w:szCs w:val="20"/>
                <w:rtl/>
                <w:lang w:bidi="fa-IR"/>
              </w:rPr>
              <w:t>های پژوهش</w:t>
            </w:r>
          </w:p>
        </w:tc>
      </w:tr>
    </w:tbl>
    <w:p w14:paraId="3806FC58" w14:textId="77777777" w:rsidR="001C3A2C" w:rsidRPr="00166080" w:rsidRDefault="001C3A2C" w:rsidP="001C3A2C">
      <w:pPr>
        <w:autoSpaceDE w:val="0"/>
        <w:autoSpaceDN w:val="0"/>
        <w:bidi/>
        <w:adjustRightInd w:val="0"/>
        <w:jc w:val="center"/>
        <w:rPr>
          <w:rFonts w:eastAsia="Calibri" w:cs="B Mitra"/>
          <w:b/>
          <w:bCs/>
          <w:i/>
          <w:sz w:val="26"/>
          <w:szCs w:val="26"/>
          <w:rtl/>
          <w:lang w:bidi="fa-IR"/>
        </w:rPr>
      </w:pPr>
    </w:p>
    <w:p w14:paraId="59787F86" w14:textId="77777777" w:rsidR="001C3A2C" w:rsidRPr="00166080" w:rsidRDefault="001C3A2C" w:rsidP="001C3A2C">
      <w:pPr>
        <w:autoSpaceDE w:val="0"/>
        <w:autoSpaceDN w:val="0"/>
        <w:bidi/>
        <w:adjustRightInd w:val="0"/>
        <w:jc w:val="both"/>
        <w:rPr>
          <w:rFonts w:eastAsia="Calibri" w:cs="B Mitra"/>
          <w:i/>
          <w:sz w:val="26"/>
          <w:szCs w:val="26"/>
          <w:lang w:bidi="fa-IR"/>
        </w:rPr>
      </w:pPr>
      <w:r w:rsidRPr="00166080">
        <w:rPr>
          <w:rFonts w:eastAsia="Calibri" w:cs="B Mitra"/>
          <w:i/>
          <w:sz w:val="26"/>
          <w:szCs w:val="26"/>
          <w:rtl/>
        </w:rPr>
        <w:t>نتایج حاصل از مدل</w:t>
      </w:r>
      <w:r w:rsidRPr="00166080">
        <w:rPr>
          <w:rFonts w:eastAsia="Calibri" w:cs="B Mitra"/>
          <w:i/>
          <w:sz w:val="26"/>
          <w:szCs w:val="26"/>
          <w:lang w:bidi="fa-IR"/>
        </w:rPr>
        <w:t xml:space="preserve"> </w:t>
      </w:r>
      <w:r w:rsidRPr="00166080">
        <w:rPr>
          <w:rFonts w:eastAsia="Calibri" w:cs="B Mitra"/>
          <w:iCs/>
          <w:sz w:val="22"/>
          <w:szCs w:val="22"/>
          <w:lang w:bidi="fa-IR"/>
        </w:rPr>
        <w:t>ANP</w:t>
      </w:r>
      <w:r w:rsidRPr="00166080">
        <w:rPr>
          <w:rFonts w:eastAsia="Calibri" w:cs="B Mitra"/>
          <w:i/>
          <w:sz w:val="26"/>
          <w:szCs w:val="26"/>
          <w:lang w:bidi="fa-IR"/>
        </w:rPr>
        <w:t xml:space="preserve"> </w:t>
      </w:r>
      <w:r w:rsidRPr="00166080">
        <w:rPr>
          <w:rFonts w:eastAsia="Calibri" w:cs="B Mitra" w:hint="cs"/>
          <w:i/>
          <w:sz w:val="26"/>
          <w:szCs w:val="26"/>
          <w:rtl/>
          <w:lang w:bidi="fa-IR"/>
        </w:rPr>
        <w:t xml:space="preserve">در جدول (3) </w:t>
      </w:r>
      <w:r w:rsidRPr="00166080">
        <w:rPr>
          <w:rFonts w:eastAsia="Calibri" w:cs="B Mitra"/>
          <w:i/>
          <w:sz w:val="26"/>
          <w:szCs w:val="26"/>
          <w:rtl/>
        </w:rPr>
        <w:t>نشان می‌دهد که عوامل مختلفی به‌صورت مستقیم و غیرمستقیم بر عملکرد اقتصادی واحدهای دامداری روستایی تأثیرگذارند. هر یک از معیارهای اصلی تعریف‌شده در مدل شامل مجموعه‌ای از زیرمعیارهاست که بر اساس وزن نهایی به‌دست‌آمده، اولویت‌بندی شده‌اند. بررسی این اولویت‌ها کمک می‌کند تا درک دقیق‌تری از رفتار تصمیم‌گیری دامداران و شرایط اقتصادی و محیطی آن‌ها داشت و همچنین مسیرهای بهینه سیاست‌گذاری و برنامه‌ریزی را شناسایی ک</w:t>
      </w:r>
      <w:r w:rsidRPr="00166080">
        <w:rPr>
          <w:rFonts w:eastAsia="Calibri" w:cs="B Mitra" w:hint="cs"/>
          <w:i/>
          <w:sz w:val="26"/>
          <w:szCs w:val="26"/>
          <w:rtl/>
        </w:rPr>
        <w:t xml:space="preserve">رد. </w:t>
      </w:r>
      <w:r w:rsidRPr="00166080">
        <w:rPr>
          <w:rFonts w:eastAsia="Calibri" w:cs="B Mitra"/>
          <w:i/>
          <w:sz w:val="26"/>
          <w:szCs w:val="26"/>
          <w:rtl/>
        </w:rPr>
        <w:t>در میان معیار ویژگی‌های دامداران، زیرمعیار</w:t>
      </w:r>
      <w:r w:rsidRPr="00166080">
        <w:rPr>
          <w:rFonts w:eastAsia="Calibri" w:cs="B Mitra"/>
          <w:i/>
          <w:sz w:val="26"/>
          <w:szCs w:val="26"/>
          <w:lang w:bidi="fa-IR"/>
        </w:rPr>
        <w:t>”</w:t>
      </w:r>
      <w:r w:rsidRPr="00166080">
        <w:rPr>
          <w:rFonts w:eastAsia="Calibri" w:cs="B Mitra"/>
          <w:i/>
          <w:sz w:val="26"/>
          <w:szCs w:val="26"/>
          <w:rtl/>
        </w:rPr>
        <w:t>تجربه دامداری</w:t>
      </w:r>
      <w:r w:rsidRPr="00166080">
        <w:rPr>
          <w:rFonts w:eastAsia="Calibri" w:cs="B Mitra"/>
          <w:i/>
          <w:sz w:val="26"/>
          <w:szCs w:val="26"/>
          <w:lang w:bidi="fa-IR"/>
        </w:rPr>
        <w:t>”</w:t>
      </w:r>
      <w:r w:rsidRPr="00166080">
        <w:rPr>
          <w:rFonts w:eastAsia="Calibri" w:cs="B Mitra"/>
          <w:i/>
          <w:sz w:val="26"/>
          <w:szCs w:val="26"/>
          <w:rtl/>
        </w:rPr>
        <w:t xml:space="preserve"> با وزن </w:t>
      </w:r>
      <w:r w:rsidRPr="00166080">
        <w:rPr>
          <w:rFonts w:eastAsia="Calibri" w:cs="B Mitra" w:hint="cs"/>
          <w:i/>
          <w:sz w:val="26"/>
          <w:szCs w:val="26"/>
          <w:rtl/>
        </w:rPr>
        <w:t>0257/0</w:t>
      </w:r>
      <w:r w:rsidRPr="00166080">
        <w:rPr>
          <w:rFonts w:eastAsia="Calibri" w:cs="B Mitra"/>
          <w:i/>
          <w:sz w:val="26"/>
          <w:szCs w:val="26"/>
          <w:rtl/>
        </w:rPr>
        <w:t xml:space="preserve"> بالاترین رتبه را دارد. این امر نشان می‌دهد که تجربه عملی و میدانی دامدار در طول سال‌های فعالیت، نقش مهمی در موفقیت اقتصادی وی ایفا می‌کند. تجربه به‌عنوان نوعی سرمایه انسانی غیررسمی، توانایی دامدار را در مدیریت بهتر منابع، تصمیم‌گیری در شرایط بحرانی و کاهش ریسک افزایش می‌دهد. همچنین، در معیار تسهیلات حمایتی، زیرمعیار </w:t>
      </w:r>
      <w:r w:rsidRPr="00166080">
        <w:rPr>
          <w:rFonts w:eastAsia="Calibri" w:cs="B Mitra"/>
          <w:i/>
          <w:sz w:val="26"/>
          <w:szCs w:val="26"/>
          <w:lang w:bidi="fa-IR"/>
        </w:rPr>
        <w:t>“</w:t>
      </w:r>
      <w:r w:rsidRPr="00166080">
        <w:rPr>
          <w:rFonts w:eastAsia="Calibri" w:cs="B Mitra"/>
          <w:i/>
          <w:sz w:val="26"/>
          <w:szCs w:val="26"/>
          <w:rtl/>
        </w:rPr>
        <w:t>میزان وام‌های دریافتی</w:t>
      </w:r>
      <w:r w:rsidRPr="00166080">
        <w:rPr>
          <w:rFonts w:eastAsia="Calibri" w:cs="B Mitra"/>
          <w:i/>
          <w:sz w:val="26"/>
          <w:szCs w:val="26"/>
          <w:lang w:bidi="fa-IR"/>
        </w:rPr>
        <w:t>”</w:t>
      </w:r>
      <w:r w:rsidRPr="00166080">
        <w:rPr>
          <w:rFonts w:eastAsia="Calibri" w:cs="B Mitra"/>
          <w:i/>
          <w:sz w:val="26"/>
          <w:szCs w:val="26"/>
          <w:rtl/>
        </w:rPr>
        <w:t xml:space="preserve"> با وزن </w:t>
      </w:r>
      <w:r w:rsidRPr="00166080">
        <w:rPr>
          <w:rFonts w:eastAsia="Calibri" w:cs="B Mitra" w:hint="cs"/>
          <w:i/>
          <w:sz w:val="26"/>
          <w:szCs w:val="26"/>
          <w:rtl/>
        </w:rPr>
        <w:t>0431/0</w:t>
      </w:r>
      <w:r w:rsidRPr="00166080">
        <w:rPr>
          <w:rFonts w:eastAsia="Calibri" w:cs="B Mitra"/>
          <w:i/>
          <w:sz w:val="26"/>
          <w:szCs w:val="26"/>
          <w:rtl/>
        </w:rPr>
        <w:t xml:space="preserve"> در رتبه اول قرار دارد که این موضوع بیانگر آن است که منابع مالی مستقیم در قالب وام یکی از ضروری‌ترین ابزارهای پشتیبانی اقتصادی برای دامداران است و بدون آن، فرآیندهای تولید، خرید نهاده، بهداشت و بازاریابی به‌شدت مختل می‌شود</w:t>
      </w:r>
      <w:r w:rsidRPr="00166080">
        <w:rPr>
          <w:rFonts w:eastAsia="Calibri" w:cs="B Mitra"/>
          <w:i/>
          <w:sz w:val="26"/>
          <w:szCs w:val="26"/>
          <w:lang w:bidi="fa-IR"/>
        </w:rPr>
        <w:t>.</w:t>
      </w:r>
    </w:p>
    <w:p w14:paraId="26B48D38" w14:textId="77777777" w:rsidR="001C3A2C" w:rsidRPr="00166080" w:rsidRDefault="001C3A2C" w:rsidP="001C3A2C">
      <w:pPr>
        <w:autoSpaceDE w:val="0"/>
        <w:autoSpaceDN w:val="0"/>
        <w:bidi/>
        <w:adjustRightInd w:val="0"/>
        <w:ind w:firstLine="284"/>
        <w:jc w:val="both"/>
        <w:rPr>
          <w:rFonts w:eastAsia="Calibri" w:cs="B Mitra"/>
          <w:i/>
          <w:sz w:val="26"/>
          <w:szCs w:val="26"/>
          <w:lang w:bidi="fa-IR"/>
        </w:rPr>
      </w:pPr>
      <w:r w:rsidRPr="00166080">
        <w:rPr>
          <w:rFonts w:eastAsia="Calibri" w:cs="B Mitra"/>
          <w:i/>
          <w:sz w:val="26"/>
          <w:szCs w:val="26"/>
          <w:rtl/>
        </w:rPr>
        <w:t>در بخش هزینه‌های اقتصادی، بالاترین وزن به زیرمعیار «هزینه خوراک دام» اختصاص یافته است (</w:t>
      </w:r>
      <w:r w:rsidRPr="00166080">
        <w:rPr>
          <w:rFonts w:eastAsia="Calibri" w:cs="B Mitra" w:hint="cs"/>
          <w:i/>
          <w:sz w:val="26"/>
          <w:szCs w:val="26"/>
          <w:rtl/>
        </w:rPr>
        <w:t>0520/0</w:t>
      </w:r>
      <w:r w:rsidRPr="00166080">
        <w:rPr>
          <w:rFonts w:eastAsia="Calibri" w:cs="B Mitra"/>
          <w:i/>
          <w:sz w:val="26"/>
          <w:szCs w:val="26"/>
          <w:rtl/>
        </w:rPr>
        <w:t>) که نشان‌دهنده تأثیر جدی این عامل بر بهره‌وری و سودآوری واحدهای دامداری است. خوراک دام بخش عمده‌ای از هزینه‌های جاری دامداری را شامل می‌شود و هرگونه تغییر در قیمت یا کیفیت آن به‌طور مستقیم بر تراز مالی دامدار اثر می‌گذارد. از سوی دیگر، در معیار راهبردهای بازاریابی،</w:t>
      </w:r>
      <w:r w:rsidRPr="00166080">
        <w:rPr>
          <w:rFonts w:eastAsia="Calibri" w:cs="B Mitra"/>
          <w:i/>
          <w:sz w:val="26"/>
          <w:szCs w:val="26"/>
          <w:lang w:bidi="fa-IR"/>
        </w:rPr>
        <w:t>”</w:t>
      </w:r>
      <w:r w:rsidRPr="00166080">
        <w:rPr>
          <w:rFonts w:eastAsia="Calibri" w:cs="B Mitra"/>
          <w:i/>
          <w:sz w:val="26"/>
          <w:szCs w:val="26"/>
          <w:rtl/>
        </w:rPr>
        <w:t>ایجاد تعاونی‌ها</w:t>
      </w:r>
      <w:r w:rsidRPr="00166080">
        <w:rPr>
          <w:rFonts w:eastAsia="Calibri" w:cs="B Mitra"/>
          <w:i/>
          <w:sz w:val="26"/>
          <w:szCs w:val="26"/>
          <w:lang w:bidi="fa-IR"/>
        </w:rPr>
        <w:t>”</w:t>
      </w:r>
      <w:r w:rsidRPr="00166080">
        <w:rPr>
          <w:rFonts w:eastAsia="Calibri" w:cs="B Mitra"/>
          <w:i/>
          <w:sz w:val="26"/>
          <w:szCs w:val="26"/>
          <w:rtl/>
        </w:rPr>
        <w:t xml:space="preserve"> بیشترین اهمیت را داشته است</w:t>
      </w:r>
      <w:r w:rsidRPr="00166080">
        <w:rPr>
          <w:rFonts w:eastAsia="Calibri" w:cs="B Mitra" w:hint="cs"/>
          <w:i/>
          <w:sz w:val="26"/>
          <w:szCs w:val="26"/>
          <w:rtl/>
        </w:rPr>
        <w:t>.</w:t>
      </w:r>
      <w:r w:rsidRPr="00166080">
        <w:rPr>
          <w:rFonts w:eastAsia="Calibri" w:cs="B Mitra"/>
          <w:i/>
          <w:sz w:val="26"/>
          <w:szCs w:val="26"/>
          <w:rtl/>
        </w:rPr>
        <w:t xml:space="preserve"> این موضوع </w:t>
      </w:r>
      <w:r w:rsidRPr="00166080">
        <w:rPr>
          <w:rFonts w:eastAsia="Calibri" w:cs="B Mitra" w:hint="cs"/>
          <w:i/>
          <w:sz w:val="26"/>
          <w:szCs w:val="26"/>
          <w:rtl/>
        </w:rPr>
        <w:t xml:space="preserve">نیز </w:t>
      </w:r>
      <w:r w:rsidRPr="00166080">
        <w:rPr>
          <w:rFonts w:eastAsia="Calibri" w:cs="B Mitra"/>
          <w:i/>
          <w:sz w:val="26"/>
          <w:szCs w:val="26"/>
          <w:rtl/>
        </w:rPr>
        <w:t>نشان می‌دهد که دامداران نیازمند ساختارهای جمعی برای بهبود قدرت چانه‌زنی، بازاریابی مؤثر، دسترسی به بازارهای جدید و کاهش هزینه‌های فروش هستند</w:t>
      </w:r>
      <w:r w:rsidRPr="00166080">
        <w:rPr>
          <w:rFonts w:eastAsia="Calibri" w:cs="B Mitra" w:hint="cs"/>
          <w:i/>
          <w:sz w:val="26"/>
          <w:szCs w:val="26"/>
          <w:rtl/>
          <w:lang w:bidi="fa-IR"/>
        </w:rPr>
        <w:t>. دیگر نتایج جدول نشان می</w:t>
      </w:r>
      <w:r w:rsidRPr="00166080">
        <w:rPr>
          <w:rFonts w:eastAsia="Calibri" w:cs="B Mitra"/>
          <w:i/>
          <w:sz w:val="26"/>
          <w:szCs w:val="26"/>
          <w:rtl/>
          <w:lang w:bidi="fa-IR"/>
        </w:rPr>
        <w:softHyphen/>
      </w:r>
      <w:r w:rsidRPr="00166080">
        <w:rPr>
          <w:rFonts w:eastAsia="Calibri" w:cs="B Mitra" w:hint="cs"/>
          <w:i/>
          <w:sz w:val="26"/>
          <w:szCs w:val="26"/>
          <w:rtl/>
          <w:lang w:bidi="fa-IR"/>
        </w:rPr>
        <w:t xml:space="preserve">دهد که </w:t>
      </w:r>
      <w:r w:rsidRPr="00166080">
        <w:rPr>
          <w:rFonts w:eastAsia="Calibri" w:cs="B Mitra"/>
          <w:i/>
          <w:sz w:val="26"/>
          <w:szCs w:val="26"/>
          <w:rtl/>
        </w:rPr>
        <w:t xml:space="preserve">در معیار مدیریت ریسک، </w:t>
      </w:r>
      <w:r w:rsidRPr="00166080">
        <w:rPr>
          <w:rFonts w:eastAsia="Calibri" w:cs="B Mitra"/>
          <w:i/>
          <w:sz w:val="26"/>
          <w:szCs w:val="26"/>
          <w:lang w:bidi="fa-IR"/>
        </w:rPr>
        <w:t>“</w:t>
      </w:r>
      <w:r w:rsidRPr="00166080">
        <w:rPr>
          <w:rFonts w:eastAsia="Calibri" w:cs="B Mitra"/>
          <w:i/>
          <w:sz w:val="26"/>
          <w:szCs w:val="26"/>
          <w:rtl/>
        </w:rPr>
        <w:t>بیمه محصولات دامی</w:t>
      </w:r>
      <w:r w:rsidRPr="00166080">
        <w:rPr>
          <w:rFonts w:eastAsia="Calibri" w:cs="B Mitra"/>
          <w:i/>
          <w:sz w:val="26"/>
          <w:szCs w:val="26"/>
          <w:lang w:bidi="fa-IR"/>
        </w:rPr>
        <w:t>”</w:t>
      </w:r>
      <w:r w:rsidRPr="00166080">
        <w:rPr>
          <w:rFonts w:eastAsia="Calibri" w:cs="B Mitra"/>
          <w:i/>
          <w:sz w:val="26"/>
          <w:szCs w:val="26"/>
          <w:rtl/>
        </w:rPr>
        <w:t xml:space="preserve"> با وزن </w:t>
      </w:r>
      <w:r w:rsidRPr="00166080">
        <w:rPr>
          <w:rFonts w:eastAsia="Calibri" w:cs="B Mitra" w:hint="cs"/>
          <w:i/>
          <w:sz w:val="26"/>
          <w:szCs w:val="26"/>
          <w:rtl/>
        </w:rPr>
        <w:t>0425/0</w:t>
      </w:r>
      <w:r w:rsidRPr="00166080">
        <w:rPr>
          <w:rFonts w:eastAsia="Calibri" w:cs="B Mitra"/>
          <w:i/>
          <w:sz w:val="26"/>
          <w:szCs w:val="26"/>
          <w:rtl/>
        </w:rPr>
        <w:t>، بالاترین اولویت</w:t>
      </w:r>
      <w:r w:rsidRPr="00166080">
        <w:rPr>
          <w:rFonts w:eastAsia="Calibri" w:cs="B Mitra" w:hint="cs"/>
          <w:i/>
          <w:sz w:val="26"/>
          <w:szCs w:val="26"/>
          <w:rtl/>
        </w:rPr>
        <w:t xml:space="preserve"> و اهمیت</w:t>
      </w:r>
      <w:r w:rsidRPr="00166080">
        <w:rPr>
          <w:rFonts w:eastAsia="Calibri" w:cs="B Mitra"/>
          <w:i/>
          <w:sz w:val="26"/>
          <w:szCs w:val="26"/>
          <w:rtl/>
        </w:rPr>
        <w:t xml:space="preserve"> را</w:t>
      </w:r>
      <w:r w:rsidRPr="00166080">
        <w:rPr>
          <w:rFonts w:eastAsia="Calibri" w:cs="B Mitra" w:hint="cs"/>
          <w:i/>
          <w:sz w:val="26"/>
          <w:szCs w:val="26"/>
          <w:rtl/>
        </w:rPr>
        <w:t xml:space="preserve"> از دیدگاه دامداران منطقه</w:t>
      </w:r>
      <w:r w:rsidRPr="00166080">
        <w:rPr>
          <w:rFonts w:eastAsia="Calibri" w:cs="B Mitra"/>
          <w:i/>
          <w:sz w:val="26"/>
          <w:szCs w:val="26"/>
          <w:rtl/>
        </w:rPr>
        <w:t xml:space="preserve"> دارد. بیمه به‌عنوان ابزار پوشش‌دهنده ریسک‌های طبیعی، بیماری‌ها و سایر حوادث غیرقابل پیش‌بینی، عاملی مهم در ایجاد امنیت خاطر اقتصادی برای دامداران محسوب می‌شود. همچنین، در معیار دسترسی به زیرساخت‌ها، دسترسی به بازار در رتبه اول </w:t>
      </w:r>
      <w:r w:rsidRPr="00166080">
        <w:rPr>
          <w:rFonts w:eastAsia="Calibri" w:cs="B Mitra"/>
          <w:i/>
          <w:sz w:val="26"/>
          <w:szCs w:val="26"/>
          <w:rtl/>
        </w:rPr>
        <w:lastRenderedPageBreak/>
        <w:t xml:space="preserve">قرار دارد که نشان‌دهنده این است که توانایی فروش به‌موقع و با قیمت مناسب، نقشی حیاتی در پایداری مالی دامداری‌ها دارد. در نهایت، در میان زیرمعیارهای پذیرش فناوری، </w:t>
      </w:r>
      <w:r w:rsidRPr="00166080">
        <w:rPr>
          <w:rFonts w:eastAsia="Calibri" w:cs="B Mitra"/>
          <w:i/>
          <w:sz w:val="26"/>
          <w:szCs w:val="26"/>
          <w:lang w:bidi="fa-IR"/>
        </w:rPr>
        <w:t>“</w:t>
      </w:r>
      <w:r w:rsidRPr="00166080">
        <w:rPr>
          <w:rFonts w:eastAsia="Calibri" w:cs="B Mitra"/>
          <w:i/>
          <w:sz w:val="26"/>
          <w:szCs w:val="26"/>
          <w:rtl/>
        </w:rPr>
        <w:t>تمایل به استفاده از فناوری‌های نوین</w:t>
      </w:r>
      <w:r w:rsidRPr="00166080">
        <w:rPr>
          <w:rFonts w:eastAsia="Calibri" w:cs="B Mitra"/>
          <w:i/>
          <w:sz w:val="26"/>
          <w:szCs w:val="26"/>
          <w:lang w:bidi="fa-IR"/>
        </w:rPr>
        <w:t>”</w:t>
      </w:r>
      <w:r w:rsidRPr="00166080">
        <w:rPr>
          <w:rFonts w:eastAsia="Calibri" w:cs="B Mitra"/>
          <w:i/>
          <w:sz w:val="26"/>
          <w:szCs w:val="26"/>
          <w:rtl/>
        </w:rPr>
        <w:t xml:space="preserve"> اولویت نخست را به خود اختصاص داده است که این یافته نشان می‌دهد</w:t>
      </w:r>
      <w:r w:rsidRPr="00166080">
        <w:rPr>
          <w:rFonts w:eastAsia="Calibri" w:cs="B Mitra" w:hint="cs"/>
          <w:i/>
          <w:sz w:val="26"/>
          <w:szCs w:val="26"/>
          <w:rtl/>
        </w:rPr>
        <w:t>،</w:t>
      </w:r>
      <w:r w:rsidRPr="00166080">
        <w:rPr>
          <w:rFonts w:eastAsia="Calibri" w:cs="B Mitra"/>
          <w:i/>
          <w:sz w:val="26"/>
          <w:szCs w:val="26"/>
          <w:rtl/>
        </w:rPr>
        <w:t xml:space="preserve"> پذیرش ذهنی و انگیزشی فناوری توسط دامداران، پیش‌نیاز اساسی برای موفقیت در به‌کارگیری نوآوری‌های فناورانه است</w:t>
      </w:r>
      <w:r w:rsidRPr="00166080">
        <w:rPr>
          <w:rFonts w:eastAsia="Calibri" w:cs="B Mitra"/>
          <w:i/>
          <w:sz w:val="26"/>
          <w:szCs w:val="26"/>
          <w:lang w:bidi="fa-IR"/>
        </w:rPr>
        <w:t>.</w:t>
      </w:r>
    </w:p>
    <w:p w14:paraId="779A5E9A" w14:textId="77777777" w:rsidR="001C3A2C" w:rsidRPr="00166080" w:rsidRDefault="001C3A2C" w:rsidP="001C3A2C">
      <w:pPr>
        <w:autoSpaceDE w:val="0"/>
        <w:autoSpaceDN w:val="0"/>
        <w:bidi/>
        <w:adjustRightInd w:val="0"/>
        <w:ind w:firstLine="284"/>
        <w:jc w:val="both"/>
        <w:rPr>
          <w:rFonts w:eastAsia="Calibri" w:cs="B Mitra"/>
          <w:i/>
          <w:sz w:val="26"/>
          <w:szCs w:val="26"/>
          <w:lang w:bidi="fa-IR"/>
        </w:rPr>
      </w:pPr>
      <w:r w:rsidRPr="00166080">
        <w:rPr>
          <w:rFonts w:eastAsia="Calibri" w:cs="B Mitra"/>
          <w:i/>
          <w:sz w:val="26"/>
          <w:szCs w:val="26"/>
          <w:rtl/>
        </w:rPr>
        <w:t>در جمع‌بندی نهایی نتایج مدل</w:t>
      </w:r>
      <w:r w:rsidRPr="00166080">
        <w:rPr>
          <w:rFonts w:eastAsia="Calibri" w:cs="B Mitra"/>
          <w:iCs/>
          <w:sz w:val="22"/>
          <w:szCs w:val="22"/>
          <w:lang w:bidi="fa-IR"/>
        </w:rPr>
        <w:t xml:space="preserve"> ANP</w:t>
      </w:r>
      <w:r w:rsidRPr="00166080">
        <w:rPr>
          <w:rFonts w:eastAsia="Calibri" w:cs="B Mitra"/>
          <w:i/>
          <w:sz w:val="26"/>
          <w:szCs w:val="26"/>
          <w:rtl/>
        </w:rPr>
        <w:t xml:space="preserve">، تحلیل اولویت‌بندی زیرمعیارها نشان می‌دهد که از دیدگاه دامداران منطقه، چهار عامل به‌طور برجسته و مؤثرترین نقش را در بهبود عملکرد اقتصادی واحدهای دامداری ایفا می‌کنند. </w:t>
      </w:r>
      <w:r w:rsidRPr="00166080">
        <w:rPr>
          <w:rFonts w:eastAsia="Calibri" w:cs="B Mitra" w:hint="cs"/>
          <w:i/>
          <w:sz w:val="26"/>
          <w:szCs w:val="26"/>
          <w:rtl/>
        </w:rPr>
        <w:t xml:space="preserve">عامل </w:t>
      </w:r>
      <w:r w:rsidRPr="00166080">
        <w:rPr>
          <w:rFonts w:eastAsia="Calibri" w:cs="B Mitra"/>
          <w:i/>
          <w:sz w:val="26"/>
          <w:szCs w:val="26"/>
          <w:rtl/>
        </w:rPr>
        <w:t>هزینه خوراک دام</w:t>
      </w:r>
      <w:r w:rsidRPr="00166080">
        <w:rPr>
          <w:rFonts w:eastAsia="Calibri" w:cs="B Mitra" w:hint="cs"/>
          <w:i/>
          <w:sz w:val="26"/>
          <w:szCs w:val="26"/>
          <w:rtl/>
        </w:rPr>
        <w:t xml:space="preserve"> </w:t>
      </w:r>
      <w:r w:rsidRPr="00166080">
        <w:rPr>
          <w:rFonts w:eastAsia="Calibri" w:cs="B Mitra"/>
          <w:i/>
          <w:sz w:val="26"/>
          <w:szCs w:val="26"/>
          <w:rtl/>
        </w:rPr>
        <w:t>به‌عنوان مهم‌ترین دغدغه عملیاتی دامداران که با توجه به سهم بالای آن در هزینه‌های جاری، مستقیماً بر حاشیه سود تأثیر می‌گذارد و از دید آن‌ها بیشترین فشار اقتصادی را ایجاد می‌کند</w:t>
      </w:r>
      <w:r w:rsidRPr="00166080">
        <w:rPr>
          <w:rFonts w:eastAsia="Calibri" w:cs="B Mitra" w:hint="cs"/>
          <w:i/>
          <w:sz w:val="26"/>
          <w:szCs w:val="26"/>
          <w:rtl/>
        </w:rPr>
        <w:t xml:space="preserve">. زیرمعیار </w:t>
      </w:r>
      <w:r w:rsidRPr="00166080">
        <w:rPr>
          <w:rFonts w:eastAsia="Calibri" w:cs="B Mitra"/>
          <w:i/>
          <w:sz w:val="26"/>
          <w:szCs w:val="26"/>
          <w:rtl/>
        </w:rPr>
        <w:t>دسترسی به بازار</w:t>
      </w:r>
      <w:r w:rsidRPr="00166080">
        <w:rPr>
          <w:rFonts w:eastAsia="Calibri" w:cs="B Mitra"/>
          <w:i/>
          <w:sz w:val="26"/>
          <w:szCs w:val="26"/>
          <w:lang w:bidi="fa-IR"/>
        </w:rPr>
        <w:t xml:space="preserve"> </w:t>
      </w:r>
      <w:r w:rsidRPr="00166080">
        <w:rPr>
          <w:rFonts w:eastAsia="Calibri" w:cs="B Mitra"/>
          <w:i/>
          <w:sz w:val="26"/>
          <w:szCs w:val="26"/>
          <w:rtl/>
        </w:rPr>
        <w:t>که عامل تعیین‌کننده‌ای در امکان فروش محصولات با قیمت منصفانه و در زمان مناسب است و دامداران آن را شرط اساسی برای پایداری مالی و تداوم فعالیت خود می‌دانند. جایگاه سوم به میزان وام‌های دریافتی</w:t>
      </w:r>
      <w:r w:rsidRPr="00166080">
        <w:rPr>
          <w:rFonts w:eastAsia="Calibri" w:cs="B Mitra"/>
          <w:i/>
          <w:sz w:val="26"/>
          <w:szCs w:val="26"/>
          <w:lang w:bidi="fa-IR"/>
        </w:rPr>
        <w:t xml:space="preserve"> </w:t>
      </w:r>
      <w:r w:rsidRPr="00166080">
        <w:rPr>
          <w:rFonts w:eastAsia="Calibri" w:cs="B Mitra"/>
          <w:i/>
          <w:sz w:val="26"/>
          <w:szCs w:val="26"/>
          <w:rtl/>
        </w:rPr>
        <w:t>اختصاص دارد که به‌عنوان پشتوانه مالی برای سرمایه‌گذاری در بهبود وضعیت دامداری، خرید نهاده‌ها، تجهیزات و حتی پرداخت هزینه‌های جاری تلقی می‌شود</w:t>
      </w:r>
      <w:r w:rsidRPr="00166080">
        <w:rPr>
          <w:rFonts w:eastAsia="Calibri" w:cs="B Mitra" w:hint="cs"/>
          <w:i/>
          <w:sz w:val="26"/>
          <w:szCs w:val="26"/>
          <w:rtl/>
        </w:rPr>
        <w:t>.</w:t>
      </w:r>
      <w:r w:rsidRPr="00166080">
        <w:rPr>
          <w:rFonts w:eastAsia="Calibri" w:cs="B Mitra"/>
          <w:i/>
          <w:sz w:val="26"/>
          <w:szCs w:val="26"/>
          <w:rtl/>
        </w:rPr>
        <w:t xml:space="preserve"> در نهایت، بیمه محصولات دامی</w:t>
      </w:r>
      <w:r w:rsidRPr="00166080">
        <w:rPr>
          <w:rFonts w:eastAsia="Calibri" w:cs="B Mitra" w:hint="cs"/>
          <w:i/>
          <w:sz w:val="26"/>
          <w:szCs w:val="26"/>
          <w:rtl/>
        </w:rPr>
        <w:t xml:space="preserve"> </w:t>
      </w:r>
      <w:r w:rsidRPr="00166080">
        <w:rPr>
          <w:rFonts w:eastAsia="Calibri" w:cs="B Mitra"/>
          <w:i/>
          <w:sz w:val="26"/>
          <w:szCs w:val="26"/>
          <w:rtl/>
        </w:rPr>
        <w:t>در رتبه چهارم قرار گرفته که از نظر دامداران ابزاری ضروری برای جبران خسارات ناشی از تلفات، بیماری‌ها یا حوادث غیرمترقبه به شمار می‌رود و به آن‌ها نوعی امنیت روانی و اقتصادی می‌بخشد</w:t>
      </w:r>
      <w:r w:rsidRPr="00166080">
        <w:rPr>
          <w:rFonts w:eastAsia="Calibri" w:cs="B Mitra"/>
          <w:i/>
          <w:sz w:val="26"/>
          <w:szCs w:val="26"/>
          <w:lang w:bidi="fa-IR"/>
        </w:rPr>
        <w:t>.</w:t>
      </w:r>
    </w:p>
    <w:p w14:paraId="259007A6" w14:textId="77777777" w:rsidR="00E57A99" w:rsidRPr="00166080" w:rsidRDefault="001C3A2C" w:rsidP="00E57A99">
      <w:pPr>
        <w:autoSpaceDE w:val="0"/>
        <w:autoSpaceDN w:val="0"/>
        <w:bidi/>
        <w:adjustRightInd w:val="0"/>
        <w:ind w:firstLine="284"/>
        <w:jc w:val="both"/>
        <w:rPr>
          <w:rFonts w:ascii="Times New Roman Bold" w:eastAsia="Calibri" w:hAnsi="Times New Roman Bold" w:cs="B Mitra"/>
          <w:b/>
          <w:bCs/>
          <w:sz w:val="20"/>
          <w:szCs w:val="20"/>
          <w:rtl/>
          <w:lang w:bidi="fa-IR"/>
        </w:rPr>
      </w:pPr>
      <w:r w:rsidRPr="00166080">
        <w:rPr>
          <w:rFonts w:eastAsia="Calibri" w:cs="B Mitra"/>
          <w:i/>
          <w:sz w:val="26"/>
          <w:szCs w:val="26"/>
          <w:rtl/>
        </w:rPr>
        <w:t xml:space="preserve">این نتایج گویای آن است که از دیدگاه بهره‌برداران واقعی، یعنی دامداران، اولویت‌های اقتصادی و حمایتی بسیار مشخص و ملموس‌اند. بنابراین، برای ارتقای واقعی و عملی عملکرد اقتصادی واحدهای دامداری روستایی، سیاست‌گذاران و تصمیم‌گیران حوزه کشاورزی و توسعه روستایی باید </w:t>
      </w:r>
      <w:r w:rsidRPr="00166080">
        <w:rPr>
          <w:rFonts w:eastAsia="Calibri" w:cs="B Mitra" w:hint="cs"/>
          <w:i/>
          <w:sz w:val="26"/>
          <w:szCs w:val="26"/>
          <w:rtl/>
        </w:rPr>
        <w:t>کانون توجه</w:t>
      </w:r>
      <w:r w:rsidRPr="00166080">
        <w:rPr>
          <w:rFonts w:eastAsia="Calibri" w:cs="B Mitra"/>
          <w:i/>
          <w:sz w:val="26"/>
          <w:szCs w:val="26"/>
          <w:rtl/>
        </w:rPr>
        <w:t xml:space="preserve"> خود را </w:t>
      </w:r>
      <w:r w:rsidRPr="00166080">
        <w:rPr>
          <w:rFonts w:eastAsia="Calibri" w:cs="B Mitra" w:hint="cs"/>
          <w:i/>
          <w:sz w:val="26"/>
          <w:szCs w:val="26"/>
          <w:rtl/>
        </w:rPr>
        <w:t xml:space="preserve">بیشتر </w:t>
      </w:r>
      <w:r w:rsidRPr="00166080">
        <w:rPr>
          <w:rFonts w:eastAsia="Calibri" w:cs="B Mitra"/>
          <w:i/>
          <w:sz w:val="26"/>
          <w:szCs w:val="26"/>
          <w:rtl/>
        </w:rPr>
        <w:t>بر این چهار مؤلفه قرار دهند. هرگونه بی‌توجهی به این اولویت‌ها می‌تواند موجب اتلاف منابع حمایتی و کاهش اثربخشی سیاست‌ها شود</w:t>
      </w:r>
      <w:r w:rsidR="00E57A99" w:rsidRPr="00166080">
        <w:rPr>
          <w:rFonts w:eastAsia="Calibri" w:cs="B Mitra" w:hint="cs"/>
          <w:i/>
          <w:sz w:val="26"/>
          <w:szCs w:val="26"/>
          <w:rtl/>
        </w:rPr>
        <w:t>.</w:t>
      </w:r>
    </w:p>
    <w:p w14:paraId="7F1AE2AE" w14:textId="77777777" w:rsidR="00E57A99" w:rsidRPr="00166080" w:rsidRDefault="00E57A99" w:rsidP="00E57A99">
      <w:pPr>
        <w:autoSpaceDE w:val="0"/>
        <w:autoSpaceDN w:val="0"/>
        <w:bidi/>
        <w:adjustRightInd w:val="0"/>
        <w:ind w:firstLine="284"/>
        <w:jc w:val="center"/>
        <w:rPr>
          <w:rFonts w:ascii="Times New Roman Bold" w:eastAsia="Calibri" w:hAnsi="Times New Roman Bold" w:cs="B Mitra"/>
          <w:b/>
          <w:bCs/>
          <w:sz w:val="20"/>
          <w:szCs w:val="20"/>
          <w:rtl/>
          <w:lang w:bidi="fa-IR"/>
        </w:rPr>
      </w:pPr>
      <w:r w:rsidRPr="00166080">
        <w:rPr>
          <w:rFonts w:ascii="Times New Roman Bold" w:eastAsia="Calibri" w:hAnsi="Times New Roman Bold" w:cs="B Mitra" w:hint="cs"/>
          <w:b/>
          <w:bCs/>
          <w:sz w:val="20"/>
          <w:szCs w:val="20"/>
          <w:rtl/>
          <w:lang w:bidi="fa-IR"/>
        </w:rPr>
        <w:t>جدول 3. وزن زیرمعیارهای کلیدی مهم مدل پژوهش</w:t>
      </w:r>
    </w:p>
    <w:tbl>
      <w:tblPr>
        <w:tblStyle w:val="TableGrid"/>
        <w:bidiVisual/>
        <w:tblW w:w="0" w:type="auto"/>
        <w:jc w:val="center"/>
        <w:tblLook w:val="04A0" w:firstRow="1" w:lastRow="0" w:firstColumn="1" w:lastColumn="0" w:noHBand="0" w:noVBand="1"/>
      </w:tblPr>
      <w:tblGrid>
        <w:gridCol w:w="1701"/>
        <w:gridCol w:w="990"/>
        <w:gridCol w:w="2020"/>
        <w:gridCol w:w="16"/>
        <w:gridCol w:w="1082"/>
        <w:gridCol w:w="980"/>
        <w:gridCol w:w="1049"/>
      </w:tblGrid>
      <w:tr w:rsidR="00E57A99" w:rsidRPr="00166080" w14:paraId="127A6F2D" w14:textId="77777777" w:rsidTr="00583EEB">
        <w:trPr>
          <w:trHeight w:val="310"/>
          <w:jc w:val="center"/>
        </w:trPr>
        <w:tc>
          <w:tcPr>
            <w:tcW w:w="1701" w:type="dxa"/>
            <w:tcBorders>
              <w:left w:val="single" w:sz="4" w:space="0" w:color="FFFFFF" w:themeColor="background1"/>
              <w:right w:val="single" w:sz="4" w:space="0" w:color="FFFFFF" w:themeColor="background1"/>
            </w:tcBorders>
            <w:vAlign w:val="center"/>
          </w:tcPr>
          <w:p w14:paraId="4577307C" w14:textId="77777777" w:rsidR="00E57A99" w:rsidRPr="00166080" w:rsidRDefault="00E57A99" w:rsidP="00583EEB">
            <w:pPr>
              <w:autoSpaceDE w:val="0"/>
              <w:autoSpaceDN w:val="0"/>
              <w:bidi/>
              <w:adjustRightInd w:val="0"/>
              <w:jc w:val="center"/>
              <w:rPr>
                <w:rFonts w:ascii="Times New Roman Bold" w:eastAsia="Calibri" w:hAnsi="Times New Roman Bold" w:cs="B Mitra"/>
                <w:b/>
                <w:bCs/>
                <w:sz w:val="20"/>
                <w:szCs w:val="20"/>
                <w:rtl/>
                <w:lang w:bidi="fa-IR"/>
              </w:rPr>
            </w:pPr>
            <w:r w:rsidRPr="00166080">
              <w:rPr>
                <w:rFonts w:ascii="Times New Roman Bold" w:eastAsia="Calibri" w:hAnsi="Times New Roman Bold" w:cs="B Mitra" w:hint="cs"/>
                <w:b/>
                <w:bCs/>
                <w:sz w:val="20"/>
                <w:szCs w:val="20"/>
                <w:rtl/>
                <w:lang w:bidi="fa-IR"/>
              </w:rPr>
              <w:t>معیارها</w:t>
            </w:r>
          </w:p>
        </w:tc>
        <w:tc>
          <w:tcPr>
            <w:tcW w:w="3026" w:type="dxa"/>
            <w:gridSpan w:val="3"/>
            <w:tcBorders>
              <w:left w:val="single" w:sz="4" w:space="0" w:color="FFFFFF" w:themeColor="background1"/>
              <w:right w:val="single" w:sz="4" w:space="0" w:color="FFFFFF" w:themeColor="background1"/>
            </w:tcBorders>
            <w:vAlign w:val="center"/>
          </w:tcPr>
          <w:p w14:paraId="088BE7E2" w14:textId="77777777" w:rsidR="00E57A99" w:rsidRPr="00166080" w:rsidRDefault="00E57A99" w:rsidP="00583EEB">
            <w:pPr>
              <w:autoSpaceDE w:val="0"/>
              <w:autoSpaceDN w:val="0"/>
              <w:bidi/>
              <w:adjustRightInd w:val="0"/>
              <w:jc w:val="center"/>
              <w:rPr>
                <w:rFonts w:ascii="Times New Roman Bold" w:eastAsia="Calibri" w:hAnsi="Times New Roman Bold" w:cs="B Mitra"/>
                <w:b/>
                <w:bCs/>
                <w:sz w:val="20"/>
                <w:szCs w:val="20"/>
                <w:rtl/>
                <w:lang w:bidi="fa-IR"/>
              </w:rPr>
            </w:pPr>
            <w:r w:rsidRPr="00166080">
              <w:rPr>
                <w:rFonts w:ascii="Times New Roman Bold" w:eastAsia="Calibri" w:hAnsi="Times New Roman Bold" w:cs="B Mitra" w:hint="cs"/>
                <w:b/>
                <w:bCs/>
                <w:sz w:val="20"/>
                <w:szCs w:val="20"/>
                <w:rtl/>
                <w:lang w:bidi="fa-IR"/>
              </w:rPr>
              <w:t>زیرمعیارها</w:t>
            </w:r>
          </w:p>
        </w:tc>
        <w:tc>
          <w:tcPr>
            <w:tcW w:w="1082" w:type="dxa"/>
            <w:tcBorders>
              <w:left w:val="single" w:sz="4" w:space="0" w:color="FFFFFF" w:themeColor="background1"/>
              <w:right w:val="single" w:sz="4" w:space="0" w:color="FFFFFF" w:themeColor="background1"/>
            </w:tcBorders>
            <w:vAlign w:val="center"/>
          </w:tcPr>
          <w:p w14:paraId="7A4B6C9D" w14:textId="77777777" w:rsidR="00E57A99" w:rsidRPr="00166080" w:rsidRDefault="00E57A99" w:rsidP="00583EEB">
            <w:pPr>
              <w:autoSpaceDE w:val="0"/>
              <w:autoSpaceDN w:val="0"/>
              <w:bidi/>
              <w:adjustRightInd w:val="0"/>
              <w:jc w:val="center"/>
              <w:rPr>
                <w:rFonts w:ascii="Times New Roman Bold" w:eastAsia="Calibri" w:hAnsi="Times New Roman Bold" w:cs="B Mitra"/>
                <w:b/>
                <w:bCs/>
                <w:sz w:val="20"/>
                <w:szCs w:val="20"/>
                <w:rtl/>
                <w:lang w:bidi="fa-IR"/>
              </w:rPr>
            </w:pPr>
            <w:r w:rsidRPr="00166080">
              <w:rPr>
                <w:rFonts w:ascii="Times New Roman Bold" w:eastAsia="Calibri" w:hAnsi="Times New Roman Bold" w:cs="B Mitra" w:hint="cs"/>
                <w:b/>
                <w:bCs/>
                <w:sz w:val="20"/>
                <w:szCs w:val="20"/>
                <w:rtl/>
                <w:lang w:bidi="fa-IR"/>
              </w:rPr>
              <w:t>وزن حددار</w:t>
            </w:r>
          </w:p>
        </w:tc>
        <w:tc>
          <w:tcPr>
            <w:tcW w:w="980" w:type="dxa"/>
            <w:tcBorders>
              <w:left w:val="single" w:sz="4" w:space="0" w:color="FFFFFF" w:themeColor="background1"/>
              <w:right w:val="single" w:sz="4" w:space="0" w:color="FFFFFF" w:themeColor="background1"/>
            </w:tcBorders>
            <w:vAlign w:val="center"/>
          </w:tcPr>
          <w:p w14:paraId="3A92C6FC" w14:textId="77777777" w:rsidR="00E57A99" w:rsidRPr="00166080" w:rsidRDefault="00E57A99" w:rsidP="00583EEB">
            <w:pPr>
              <w:autoSpaceDE w:val="0"/>
              <w:autoSpaceDN w:val="0"/>
              <w:bidi/>
              <w:adjustRightInd w:val="0"/>
              <w:jc w:val="center"/>
              <w:rPr>
                <w:rFonts w:ascii="Times New Roman Bold" w:eastAsia="Calibri" w:hAnsi="Times New Roman Bold" w:cs="B Mitra"/>
                <w:b/>
                <w:bCs/>
                <w:sz w:val="20"/>
                <w:szCs w:val="20"/>
                <w:rtl/>
                <w:lang w:bidi="fa-IR"/>
              </w:rPr>
            </w:pPr>
            <w:r w:rsidRPr="00166080">
              <w:rPr>
                <w:rFonts w:ascii="Times New Roman Bold" w:eastAsia="Calibri" w:hAnsi="Times New Roman Bold" w:cs="B Mitra" w:hint="cs"/>
                <w:b/>
                <w:bCs/>
                <w:sz w:val="20"/>
                <w:szCs w:val="20"/>
                <w:rtl/>
                <w:lang w:bidi="fa-IR"/>
              </w:rPr>
              <w:t>رتبه محلی</w:t>
            </w:r>
          </w:p>
        </w:tc>
        <w:tc>
          <w:tcPr>
            <w:tcW w:w="1049" w:type="dxa"/>
            <w:tcBorders>
              <w:left w:val="single" w:sz="4" w:space="0" w:color="FFFFFF" w:themeColor="background1"/>
              <w:right w:val="single" w:sz="4" w:space="0" w:color="FFFFFF" w:themeColor="background1"/>
            </w:tcBorders>
            <w:vAlign w:val="center"/>
          </w:tcPr>
          <w:p w14:paraId="2BE88671" w14:textId="77777777" w:rsidR="00E57A99" w:rsidRPr="00166080" w:rsidRDefault="00E57A99" w:rsidP="00583EEB">
            <w:pPr>
              <w:autoSpaceDE w:val="0"/>
              <w:autoSpaceDN w:val="0"/>
              <w:bidi/>
              <w:adjustRightInd w:val="0"/>
              <w:jc w:val="center"/>
              <w:rPr>
                <w:rFonts w:ascii="Times New Roman Bold" w:eastAsia="Calibri" w:hAnsi="Times New Roman Bold" w:cs="B Mitra"/>
                <w:b/>
                <w:bCs/>
                <w:sz w:val="20"/>
                <w:szCs w:val="20"/>
                <w:rtl/>
                <w:lang w:bidi="fa-IR"/>
              </w:rPr>
            </w:pPr>
            <w:r w:rsidRPr="00166080">
              <w:rPr>
                <w:rFonts w:ascii="Times New Roman Bold" w:eastAsia="Calibri" w:hAnsi="Times New Roman Bold" w:cs="B Mitra" w:hint="cs"/>
                <w:b/>
                <w:bCs/>
                <w:sz w:val="20"/>
                <w:szCs w:val="20"/>
                <w:rtl/>
                <w:lang w:bidi="fa-IR"/>
              </w:rPr>
              <w:t>رتبه نهایی</w:t>
            </w:r>
          </w:p>
        </w:tc>
      </w:tr>
      <w:tr w:rsidR="00E57A99" w:rsidRPr="00166080" w14:paraId="697C94AD" w14:textId="77777777" w:rsidTr="00583EEB">
        <w:trPr>
          <w:trHeight w:val="310"/>
          <w:jc w:val="center"/>
        </w:trPr>
        <w:tc>
          <w:tcPr>
            <w:tcW w:w="1701" w:type="dxa"/>
            <w:vMerge w:val="restart"/>
            <w:tcBorders>
              <w:left w:val="single" w:sz="4" w:space="0" w:color="FFFFFF" w:themeColor="background1"/>
              <w:right w:val="single" w:sz="4" w:space="0" w:color="FFFFFF" w:themeColor="background1"/>
            </w:tcBorders>
            <w:vAlign w:val="center"/>
          </w:tcPr>
          <w:p w14:paraId="7E07C7D1"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sz w:val="20"/>
                <w:szCs w:val="20"/>
                <w:rtl/>
              </w:rPr>
              <w:t>ویژگی‌های دامداران</w:t>
            </w:r>
          </w:p>
        </w:tc>
        <w:tc>
          <w:tcPr>
            <w:tcW w:w="3026" w:type="dxa"/>
            <w:gridSpan w:val="3"/>
            <w:tcBorders>
              <w:left w:val="single" w:sz="4" w:space="0" w:color="FFFFFF" w:themeColor="background1"/>
              <w:bottom w:val="dashed" w:sz="4" w:space="0" w:color="auto"/>
              <w:right w:val="single" w:sz="4" w:space="0" w:color="FFFFFF" w:themeColor="background1"/>
            </w:tcBorders>
            <w:vAlign w:val="center"/>
          </w:tcPr>
          <w:p w14:paraId="0B899F28"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hint="eastAsia"/>
                <w:sz w:val="20"/>
                <w:szCs w:val="20"/>
                <w:rtl/>
              </w:rPr>
              <w:t>سطح</w:t>
            </w:r>
            <w:r w:rsidRPr="00166080">
              <w:rPr>
                <w:rFonts w:ascii="Times New Roman Bold" w:eastAsia="Calibri" w:hAnsi="Times New Roman Bold" w:cs="B Mitra"/>
                <w:sz w:val="20"/>
                <w:szCs w:val="20"/>
                <w:rtl/>
              </w:rPr>
              <w:t xml:space="preserve"> تحص</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لات</w:t>
            </w:r>
          </w:p>
        </w:tc>
        <w:tc>
          <w:tcPr>
            <w:tcW w:w="1082" w:type="dxa"/>
            <w:tcBorders>
              <w:left w:val="single" w:sz="4" w:space="0" w:color="FFFFFF" w:themeColor="background1"/>
              <w:bottom w:val="dashed" w:sz="4" w:space="0" w:color="auto"/>
              <w:right w:val="single" w:sz="4" w:space="0" w:color="FFFFFF" w:themeColor="background1"/>
            </w:tcBorders>
            <w:vAlign w:val="center"/>
          </w:tcPr>
          <w:p w14:paraId="39AB692B"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021/0</w:t>
            </w:r>
          </w:p>
        </w:tc>
        <w:tc>
          <w:tcPr>
            <w:tcW w:w="980" w:type="dxa"/>
            <w:tcBorders>
              <w:left w:val="single" w:sz="4" w:space="0" w:color="FFFFFF" w:themeColor="background1"/>
              <w:bottom w:val="dashed" w:sz="4" w:space="0" w:color="auto"/>
              <w:right w:val="single" w:sz="4" w:space="0" w:color="FFFFFF" w:themeColor="background1"/>
            </w:tcBorders>
            <w:vAlign w:val="center"/>
          </w:tcPr>
          <w:p w14:paraId="7FEE73D4"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2</w:t>
            </w:r>
          </w:p>
        </w:tc>
        <w:tc>
          <w:tcPr>
            <w:tcW w:w="1049" w:type="dxa"/>
            <w:tcBorders>
              <w:left w:val="single" w:sz="4" w:space="0" w:color="FFFFFF" w:themeColor="background1"/>
              <w:bottom w:val="dashed" w:sz="4" w:space="0" w:color="auto"/>
              <w:right w:val="single" w:sz="4" w:space="0" w:color="FFFFFF" w:themeColor="background1"/>
            </w:tcBorders>
            <w:vAlign w:val="center"/>
          </w:tcPr>
          <w:p w14:paraId="79DE8AB7"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17</w:t>
            </w:r>
          </w:p>
        </w:tc>
      </w:tr>
      <w:tr w:rsidR="00E57A99" w:rsidRPr="00166080" w14:paraId="6F01C05B" w14:textId="77777777" w:rsidTr="00583EEB">
        <w:trPr>
          <w:trHeight w:val="144"/>
          <w:jc w:val="center"/>
        </w:trPr>
        <w:tc>
          <w:tcPr>
            <w:tcW w:w="1701" w:type="dxa"/>
            <w:vMerge/>
            <w:tcBorders>
              <w:left w:val="single" w:sz="4" w:space="0" w:color="FFFFFF" w:themeColor="background1"/>
              <w:right w:val="single" w:sz="4" w:space="0" w:color="FFFFFF" w:themeColor="background1"/>
            </w:tcBorders>
            <w:vAlign w:val="center"/>
          </w:tcPr>
          <w:p w14:paraId="6B6096F9"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026" w:type="dxa"/>
            <w:gridSpan w:val="3"/>
            <w:tcBorders>
              <w:top w:val="dashed" w:sz="4" w:space="0" w:color="auto"/>
              <w:left w:val="single" w:sz="4" w:space="0" w:color="FFFFFF" w:themeColor="background1"/>
              <w:bottom w:val="dashed" w:sz="4" w:space="0" w:color="auto"/>
              <w:right w:val="single" w:sz="4" w:space="0" w:color="FFFFFF" w:themeColor="background1"/>
            </w:tcBorders>
            <w:vAlign w:val="center"/>
          </w:tcPr>
          <w:p w14:paraId="738CBE66"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sz w:val="20"/>
                <w:szCs w:val="20"/>
                <w:rtl/>
              </w:rPr>
              <w:t>تجربه دامدار</w:t>
            </w:r>
            <w:r w:rsidRPr="00166080">
              <w:rPr>
                <w:rFonts w:ascii="Times New Roman Bold" w:eastAsia="Calibri" w:hAnsi="Times New Roman Bold" w:cs="B Mitra" w:hint="cs"/>
                <w:sz w:val="20"/>
                <w:szCs w:val="20"/>
                <w:rtl/>
              </w:rPr>
              <w:t>ی</w:t>
            </w:r>
          </w:p>
        </w:tc>
        <w:tc>
          <w:tcPr>
            <w:tcW w:w="1082"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79713720"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0257/0</w:t>
            </w:r>
          </w:p>
        </w:tc>
        <w:tc>
          <w:tcPr>
            <w:tcW w:w="980"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075CD25F"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1</w:t>
            </w:r>
          </w:p>
        </w:tc>
        <w:tc>
          <w:tcPr>
            <w:tcW w:w="1049"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0EFF30D9"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10</w:t>
            </w:r>
          </w:p>
        </w:tc>
      </w:tr>
      <w:tr w:rsidR="00E57A99" w:rsidRPr="00166080" w14:paraId="1C6D70EA" w14:textId="77777777" w:rsidTr="00583EEB">
        <w:trPr>
          <w:trHeight w:val="144"/>
          <w:jc w:val="center"/>
        </w:trPr>
        <w:tc>
          <w:tcPr>
            <w:tcW w:w="1701" w:type="dxa"/>
            <w:vMerge/>
            <w:tcBorders>
              <w:left w:val="single" w:sz="4" w:space="0" w:color="FFFFFF" w:themeColor="background1"/>
              <w:right w:val="single" w:sz="4" w:space="0" w:color="FFFFFF" w:themeColor="background1"/>
            </w:tcBorders>
            <w:vAlign w:val="center"/>
          </w:tcPr>
          <w:p w14:paraId="313D66DC"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026" w:type="dxa"/>
            <w:gridSpan w:val="3"/>
            <w:tcBorders>
              <w:top w:val="dashed" w:sz="4" w:space="0" w:color="auto"/>
              <w:left w:val="single" w:sz="4" w:space="0" w:color="FFFFFF" w:themeColor="background1"/>
              <w:right w:val="single" w:sz="4" w:space="0" w:color="FFFFFF" w:themeColor="background1"/>
            </w:tcBorders>
            <w:vAlign w:val="center"/>
          </w:tcPr>
          <w:p w14:paraId="1B9FCCE2"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hint="eastAsia"/>
                <w:sz w:val="20"/>
                <w:szCs w:val="20"/>
                <w:rtl/>
              </w:rPr>
              <w:t>مشارکت</w:t>
            </w:r>
            <w:r w:rsidRPr="00166080">
              <w:rPr>
                <w:rFonts w:ascii="Times New Roman Bold" w:eastAsia="Calibri" w:hAnsi="Times New Roman Bold" w:cs="B Mitra"/>
                <w:sz w:val="20"/>
                <w:szCs w:val="20"/>
                <w:rtl/>
              </w:rPr>
              <w:t xml:space="preserve"> اجتماع</w:t>
            </w:r>
            <w:r w:rsidRPr="00166080">
              <w:rPr>
                <w:rFonts w:ascii="Times New Roman Bold" w:eastAsia="Calibri" w:hAnsi="Times New Roman Bold" w:cs="B Mitra" w:hint="cs"/>
                <w:sz w:val="20"/>
                <w:szCs w:val="20"/>
                <w:rtl/>
              </w:rPr>
              <w:t>ی</w:t>
            </w:r>
          </w:p>
        </w:tc>
        <w:tc>
          <w:tcPr>
            <w:tcW w:w="1082" w:type="dxa"/>
            <w:tcBorders>
              <w:top w:val="dashed" w:sz="4" w:space="0" w:color="auto"/>
              <w:left w:val="single" w:sz="4" w:space="0" w:color="FFFFFF" w:themeColor="background1"/>
              <w:right w:val="single" w:sz="4" w:space="0" w:color="FFFFFF" w:themeColor="background1"/>
            </w:tcBorders>
            <w:vAlign w:val="center"/>
          </w:tcPr>
          <w:p w14:paraId="5C83AE1A"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0198/0</w:t>
            </w:r>
          </w:p>
        </w:tc>
        <w:tc>
          <w:tcPr>
            <w:tcW w:w="980" w:type="dxa"/>
            <w:tcBorders>
              <w:top w:val="dashed" w:sz="4" w:space="0" w:color="auto"/>
              <w:left w:val="single" w:sz="4" w:space="0" w:color="FFFFFF" w:themeColor="background1"/>
              <w:right w:val="single" w:sz="4" w:space="0" w:color="FFFFFF" w:themeColor="background1"/>
            </w:tcBorders>
            <w:vAlign w:val="center"/>
          </w:tcPr>
          <w:p w14:paraId="42BAF788"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3</w:t>
            </w:r>
          </w:p>
        </w:tc>
        <w:tc>
          <w:tcPr>
            <w:tcW w:w="1049" w:type="dxa"/>
            <w:tcBorders>
              <w:top w:val="dashed" w:sz="4" w:space="0" w:color="auto"/>
              <w:left w:val="single" w:sz="4" w:space="0" w:color="FFFFFF" w:themeColor="background1"/>
              <w:right w:val="single" w:sz="4" w:space="0" w:color="FFFFFF" w:themeColor="background1"/>
            </w:tcBorders>
            <w:vAlign w:val="center"/>
          </w:tcPr>
          <w:p w14:paraId="19B6FF50"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21</w:t>
            </w:r>
          </w:p>
        </w:tc>
      </w:tr>
      <w:tr w:rsidR="00E57A99" w:rsidRPr="00166080" w14:paraId="1CD88D46" w14:textId="77777777" w:rsidTr="00583EEB">
        <w:trPr>
          <w:trHeight w:val="310"/>
          <w:jc w:val="center"/>
        </w:trPr>
        <w:tc>
          <w:tcPr>
            <w:tcW w:w="1701" w:type="dxa"/>
            <w:vMerge w:val="restart"/>
            <w:tcBorders>
              <w:left w:val="single" w:sz="4" w:space="0" w:color="FFFFFF" w:themeColor="background1"/>
              <w:right w:val="single" w:sz="4" w:space="0" w:color="FFFFFF" w:themeColor="background1"/>
            </w:tcBorders>
            <w:vAlign w:val="center"/>
          </w:tcPr>
          <w:p w14:paraId="2D91741C"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sz w:val="20"/>
                <w:szCs w:val="20"/>
                <w:rtl/>
              </w:rPr>
              <w:t>تسهیلات حمایتی</w:t>
            </w:r>
          </w:p>
        </w:tc>
        <w:tc>
          <w:tcPr>
            <w:tcW w:w="3026" w:type="dxa"/>
            <w:gridSpan w:val="3"/>
            <w:tcBorders>
              <w:left w:val="single" w:sz="4" w:space="0" w:color="FFFFFF" w:themeColor="background1"/>
              <w:bottom w:val="dashed" w:sz="4" w:space="0" w:color="auto"/>
              <w:right w:val="single" w:sz="4" w:space="0" w:color="FFFFFF" w:themeColor="background1"/>
            </w:tcBorders>
            <w:vAlign w:val="center"/>
          </w:tcPr>
          <w:p w14:paraId="40202B5E"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hint="eastAsia"/>
                <w:sz w:val="20"/>
                <w:szCs w:val="20"/>
                <w:rtl/>
              </w:rPr>
              <w:t>تنوع</w:t>
            </w:r>
            <w:r w:rsidRPr="00166080">
              <w:rPr>
                <w:rFonts w:ascii="Times New Roman Bold" w:eastAsia="Calibri" w:hAnsi="Times New Roman Bold" w:cs="B Mitra"/>
                <w:sz w:val="20"/>
                <w:szCs w:val="20"/>
                <w:rtl/>
              </w:rPr>
              <w:t xml:space="preserve"> </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ارانه‌ها</w:t>
            </w:r>
          </w:p>
        </w:tc>
        <w:tc>
          <w:tcPr>
            <w:tcW w:w="1082" w:type="dxa"/>
            <w:tcBorders>
              <w:left w:val="single" w:sz="4" w:space="0" w:color="FFFFFF" w:themeColor="background1"/>
              <w:bottom w:val="dashed" w:sz="4" w:space="0" w:color="auto"/>
              <w:right w:val="single" w:sz="4" w:space="0" w:color="FFFFFF" w:themeColor="background1"/>
            </w:tcBorders>
            <w:vAlign w:val="center"/>
          </w:tcPr>
          <w:p w14:paraId="2D2C7CC8"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0312/0</w:t>
            </w:r>
          </w:p>
        </w:tc>
        <w:tc>
          <w:tcPr>
            <w:tcW w:w="980" w:type="dxa"/>
            <w:tcBorders>
              <w:left w:val="single" w:sz="4" w:space="0" w:color="FFFFFF" w:themeColor="background1"/>
              <w:bottom w:val="dashed" w:sz="4" w:space="0" w:color="auto"/>
              <w:right w:val="single" w:sz="4" w:space="0" w:color="FFFFFF" w:themeColor="background1"/>
            </w:tcBorders>
            <w:vAlign w:val="center"/>
          </w:tcPr>
          <w:p w14:paraId="1EBBD103"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2</w:t>
            </w:r>
          </w:p>
        </w:tc>
        <w:tc>
          <w:tcPr>
            <w:tcW w:w="1049" w:type="dxa"/>
            <w:tcBorders>
              <w:left w:val="single" w:sz="4" w:space="0" w:color="FFFFFF" w:themeColor="background1"/>
              <w:bottom w:val="dashed" w:sz="4" w:space="0" w:color="auto"/>
              <w:right w:val="single" w:sz="4" w:space="0" w:color="FFFFFF" w:themeColor="background1"/>
            </w:tcBorders>
            <w:vAlign w:val="center"/>
          </w:tcPr>
          <w:p w14:paraId="264E1717"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5</w:t>
            </w:r>
          </w:p>
        </w:tc>
      </w:tr>
      <w:tr w:rsidR="00E57A99" w:rsidRPr="00166080" w14:paraId="5FC246AF" w14:textId="77777777" w:rsidTr="00583EEB">
        <w:trPr>
          <w:trHeight w:val="144"/>
          <w:jc w:val="center"/>
        </w:trPr>
        <w:tc>
          <w:tcPr>
            <w:tcW w:w="1701" w:type="dxa"/>
            <w:vMerge/>
            <w:tcBorders>
              <w:left w:val="single" w:sz="4" w:space="0" w:color="FFFFFF" w:themeColor="background1"/>
              <w:right w:val="single" w:sz="4" w:space="0" w:color="FFFFFF" w:themeColor="background1"/>
            </w:tcBorders>
            <w:vAlign w:val="center"/>
          </w:tcPr>
          <w:p w14:paraId="3AB06795"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026" w:type="dxa"/>
            <w:gridSpan w:val="3"/>
            <w:tcBorders>
              <w:top w:val="dashed" w:sz="4" w:space="0" w:color="auto"/>
              <w:left w:val="single" w:sz="4" w:space="0" w:color="FFFFFF" w:themeColor="background1"/>
              <w:bottom w:val="dashed" w:sz="4" w:space="0" w:color="auto"/>
              <w:right w:val="single" w:sz="4" w:space="0" w:color="FFFFFF" w:themeColor="background1"/>
            </w:tcBorders>
            <w:vAlign w:val="center"/>
          </w:tcPr>
          <w:p w14:paraId="1C829EF7"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sz w:val="20"/>
                <w:szCs w:val="20"/>
                <w:rtl/>
              </w:rPr>
              <w:t>م</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زان</w:t>
            </w:r>
            <w:r w:rsidRPr="00166080">
              <w:rPr>
                <w:rFonts w:ascii="Times New Roman Bold" w:eastAsia="Calibri" w:hAnsi="Times New Roman Bold" w:cs="B Mitra"/>
                <w:sz w:val="20"/>
                <w:szCs w:val="20"/>
                <w:rtl/>
              </w:rPr>
              <w:t xml:space="preserve"> وام‌ها</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sz w:val="20"/>
                <w:szCs w:val="20"/>
                <w:rtl/>
              </w:rPr>
              <w:t xml:space="preserve"> در</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افت</w:t>
            </w:r>
            <w:r w:rsidRPr="00166080">
              <w:rPr>
                <w:rFonts w:ascii="Times New Roman Bold" w:eastAsia="Calibri" w:hAnsi="Times New Roman Bold" w:cs="B Mitra" w:hint="cs"/>
                <w:sz w:val="20"/>
                <w:szCs w:val="20"/>
                <w:rtl/>
              </w:rPr>
              <w:t>ی</w:t>
            </w:r>
          </w:p>
        </w:tc>
        <w:tc>
          <w:tcPr>
            <w:tcW w:w="1082"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5A19296B"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0431/0</w:t>
            </w:r>
          </w:p>
        </w:tc>
        <w:tc>
          <w:tcPr>
            <w:tcW w:w="980"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1256D6D9"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1</w:t>
            </w:r>
          </w:p>
        </w:tc>
        <w:tc>
          <w:tcPr>
            <w:tcW w:w="1049"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287D08AB"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3</w:t>
            </w:r>
          </w:p>
        </w:tc>
      </w:tr>
      <w:tr w:rsidR="00E57A99" w:rsidRPr="00166080" w14:paraId="60B3410C" w14:textId="77777777" w:rsidTr="00583EEB">
        <w:trPr>
          <w:trHeight w:val="144"/>
          <w:jc w:val="center"/>
        </w:trPr>
        <w:tc>
          <w:tcPr>
            <w:tcW w:w="1701" w:type="dxa"/>
            <w:vMerge/>
            <w:tcBorders>
              <w:left w:val="single" w:sz="4" w:space="0" w:color="FFFFFF" w:themeColor="background1"/>
              <w:right w:val="single" w:sz="4" w:space="0" w:color="FFFFFF" w:themeColor="background1"/>
            </w:tcBorders>
            <w:vAlign w:val="center"/>
          </w:tcPr>
          <w:p w14:paraId="3B1E9B1D"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026" w:type="dxa"/>
            <w:gridSpan w:val="3"/>
            <w:tcBorders>
              <w:top w:val="dashed" w:sz="4" w:space="0" w:color="auto"/>
              <w:left w:val="single" w:sz="4" w:space="0" w:color="FFFFFF" w:themeColor="background1"/>
              <w:bottom w:val="dashed" w:sz="4" w:space="0" w:color="auto"/>
              <w:right w:val="single" w:sz="4" w:space="0" w:color="FFFFFF" w:themeColor="background1"/>
            </w:tcBorders>
            <w:vAlign w:val="center"/>
          </w:tcPr>
          <w:p w14:paraId="203184D3"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hint="eastAsia"/>
                <w:sz w:val="20"/>
                <w:szCs w:val="20"/>
                <w:rtl/>
              </w:rPr>
              <w:t>دسترس</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sz w:val="20"/>
                <w:szCs w:val="20"/>
                <w:rtl/>
              </w:rPr>
              <w:t xml:space="preserve"> به </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ارانه‌ها</w:t>
            </w:r>
          </w:p>
        </w:tc>
        <w:tc>
          <w:tcPr>
            <w:tcW w:w="1082"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26C14B9A"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0275/0</w:t>
            </w:r>
          </w:p>
        </w:tc>
        <w:tc>
          <w:tcPr>
            <w:tcW w:w="980"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607E0838"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3</w:t>
            </w:r>
          </w:p>
        </w:tc>
        <w:tc>
          <w:tcPr>
            <w:tcW w:w="1049"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5E0E2BCD"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9</w:t>
            </w:r>
          </w:p>
        </w:tc>
      </w:tr>
      <w:tr w:rsidR="00E57A99" w:rsidRPr="00166080" w14:paraId="0AF9797F" w14:textId="77777777" w:rsidTr="00583EEB">
        <w:trPr>
          <w:trHeight w:val="144"/>
          <w:jc w:val="center"/>
        </w:trPr>
        <w:tc>
          <w:tcPr>
            <w:tcW w:w="1701" w:type="dxa"/>
            <w:vMerge/>
            <w:tcBorders>
              <w:left w:val="single" w:sz="4" w:space="0" w:color="FFFFFF" w:themeColor="background1"/>
              <w:right w:val="single" w:sz="4" w:space="0" w:color="FFFFFF" w:themeColor="background1"/>
            </w:tcBorders>
            <w:vAlign w:val="center"/>
          </w:tcPr>
          <w:p w14:paraId="57D34093"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026" w:type="dxa"/>
            <w:gridSpan w:val="3"/>
            <w:tcBorders>
              <w:top w:val="dashed" w:sz="4" w:space="0" w:color="auto"/>
              <w:left w:val="single" w:sz="4" w:space="0" w:color="FFFFFF" w:themeColor="background1"/>
              <w:right w:val="single" w:sz="4" w:space="0" w:color="FFFFFF" w:themeColor="background1"/>
            </w:tcBorders>
            <w:vAlign w:val="center"/>
          </w:tcPr>
          <w:p w14:paraId="5E6131B9"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hint="eastAsia"/>
                <w:sz w:val="20"/>
                <w:szCs w:val="20"/>
                <w:rtl/>
              </w:rPr>
              <w:t>دسترس</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sz w:val="20"/>
                <w:szCs w:val="20"/>
                <w:rtl/>
              </w:rPr>
              <w:t xml:space="preserve"> به خدمات آموزش</w:t>
            </w:r>
            <w:r w:rsidRPr="00166080">
              <w:rPr>
                <w:rFonts w:ascii="Times New Roman Bold" w:eastAsia="Calibri" w:hAnsi="Times New Roman Bold" w:cs="B Mitra" w:hint="cs"/>
                <w:sz w:val="20"/>
                <w:szCs w:val="20"/>
                <w:rtl/>
              </w:rPr>
              <w:t>ی</w:t>
            </w:r>
          </w:p>
        </w:tc>
        <w:tc>
          <w:tcPr>
            <w:tcW w:w="1082" w:type="dxa"/>
            <w:tcBorders>
              <w:top w:val="dashed" w:sz="4" w:space="0" w:color="auto"/>
              <w:left w:val="single" w:sz="4" w:space="0" w:color="FFFFFF" w:themeColor="background1"/>
              <w:right w:val="single" w:sz="4" w:space="0" w:color="FFFFFF" w:themeColor="background1"/>
            </w:tcBorders>
            <w:vAlign w:val="center"/>
          </w:tcPr>
          <w:p w14:paraId="51BD7CBE"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0215/0</w:t>
            </w:r>
          </w:p>
        </w:tc>
        <w:tc>
          <w:tcPr>
            <w:tcW w:w="980" w:type="dxa"/>
            <w:tcBorders>
              <w:top w:val="dashed" w:sz="4" w:space="0" w:color="auto"/>
              <w:left w:val="single" w:sz="4" w:space="0" w:color="FFFFFF" w:themeColor="background1"/>
              <w:right w:val="single" w:sz="4" w:space="0" w:color="FFFFFF" w:themeColor="background1"/>
            </w:tcBorders>
            <w:vAlign w:val="center"/>
          </w:tcPr>
          <w:p w14:paraId="6D676C7F"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4</w:t>
            </w:r>
          </w:p>
        </w:tc>
        <w:tc>
          <w:tcPr>
            <w:tcW w:w="1049" w:type="dxa"/>
            <w:tcBorders>
              <w:top w:val="dashed" w:sz="4" w:space="0" w:color="auto"/>
              <w:left w:val="single" w:sz="4" w:space="0" w:color="FFFFFF" w:themeColor="background1"/>
              <w:right w:val="single" w:sz="4" w:space="0" w:color="FFFFFF" w:themeColor="background1"/>
            </w:tcBorders>
            <w:vAlign w:val="center"/>
          </w:tcPr>
          <w:p w14:paraId="33BA3E6C"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16</w:t>
            </w:r>
          </w:p>
        </w:tc>
      </w:tr>
      <w:tr w:rsidR="00E57A99" w:rsidRPr="00166080" w14:paraId="03F8449F" w14:textId="77777777" w:rsidTr="00583EEB">
        <w:trPr>
          <w:trHeight w:val="300"/>
          <w:jc w:val="center"/>
        </w:trPr>
        <w:tc>
          <w:tcPr>
            <w:tcW w:w="1701" w:type="dxa"/>
            <w:vMerge w:val="restart"/>
            <w:tcBorders>
              <w:left w:val="single" w:sz="4" w:space="0" w:color="FFFFFF" w:themeColor="background1"/>
              <w:right w:val="single" w:sz="4" w:space="0" w:color="FFFFFF" w:themeColor="background1"/>
            </w:tcBorders>
            <w:vAlign w:val="center"/>
          </w:tcPr>
          <w:p w14:paraId="1FB6C2D3"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sz w:val="20"/>
                <w:szCs w:val="20"/>
                <w:rtl/>
              </w:rPr>
              <w:t>هزینه‌های اقتصادی</w:t>
            </w:r>
          </w:p>
        </w:tc>
        <w:tc>
          <w:tcPr>
            <w:tcW w:w="3026" w:type="dxa"/>
            <w:gridSpan w:val="3"/>
            <w:tcBorders>
              <w:left w:val="single" w:sz="4" w:space="0" w:color="FFFFFF" w:themeColor="background1"/>
              <w:bottom w:val="dashed" w:sz="4" w:space="0" w:color="auto"/>
              <w:right w:val="single" w:sz="4" w:space="0" w:color="FFFFFF" w:themeColor="background1"/>
            </w:tcBorders>
            <w:vAlign w:val="center"/>
          </w:tcPr>
          <w:p w14:paraId="415CC948"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sz w:val="20"/>
                <w:szCs w:val="20"/>
                <w:rtl/>
              </w:rPr>
              <w:t>هز</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نه</w:t>
            </w:r>
            <w:r w:rsidRPr="00166080">
              <w:rPr>
                <w:rFonts w:ascii="Times New Roman Bold" w:eastAsia="Calibri" w:hAnsi="Times New Roman Bold" w:cs="B Mitra"/>
                <w:sz w:val="20"/>
                <w:szCs w:val="20"/>
                <w:rtl/>
              </w:rPr>
              <w:t xml:space="preserve"> خوراک دام</w:t>
            </w:r>
          </w:p>
        </w:tc>
        <w:tc>
          <w:tcPr>
            <w:tcW w:w="1082" w:type="dxa"/>
            <w:tcBorders>
              <w:left w:val="single" w:sz="4" w:space="0" w:color="FFFFFF" w:themeColor="background1"/>
              <w:bottom w:val="dashed" w:sz="4" w:space="0" w:color="auto"/>
              <w:right w:val="single" w:sz="4" w:space="0" w:color="FFFFFF" w:themeColor="background1"/>
            </w:tcBorders>
            <w:vAlign w:val="center"/>
          </w:tcPr>
          <w:p w14:paraId="1FA2A494"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0521/0</w:t>
            </w:r>
          </w:p>
        </w:tc>
        <w:tc>
          <w:tcPr>
            <w:tcW w:w="980" w:type="dxa"/>
            <w:tcBorders>
              <w:left w:val="single" w:sz="4" w:space="0" w:color="FFFFFF" w:themeColor="background1"/>
              <w:bottom w:val="dashed" w:sz="4" w:space="0" w:color="auto"/>
              <w:right w:val="single" w:sz="4" w:space="0" w:color="FFFFFF" w:themeColor="background1"/>
            </w:tcBorders>
            <w:vAlign w:val="center"/>
          </w:tcPr>
          <w:p w14:paraId="3D9077F0"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1</w:t>
            </w:r>
          </w:p>
        </w:tc>
        <w:tc>
          <w:tcPr>
            <w:tcW w:w="1049" w:type="dxa"/>
            <w:tcBorders>
              <w:left w:val="single" w:sz="4" w:space="0" w:color="FFFFFF" w:themeColor="background1"/>
              <w:bottom w:val="dashed" w:sz="4" w:space="0" w:color="auto"/>
              <w:right w:val="single" w:sz="4" w:space="0" w:color="FFFFFF" w:themeColor="background1"/>
            </w:tcBorders>
            <w:vAlign w:val="center"/>
          </w:tcPr>
          <w:p w14:paraId="6A56188A"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1</w:t>
            </w:r>
          </w:p>
        </w:tc>
      </w:tr>
      <w:tr w:rsidR="00E57A99" w:rsidRPr="00166080" w14:paraId="3A6F2124" w14:textId="77777777" w:rsidTr="00583EEB">
        <w:trPr>
          <w:trHeight w:val="144"/>
          <w:jc w:val="center"/>
        </w:trPr>
        <w:tc>
          <w:tcPr>
            <w:tcW w:w="1701" w:type="dxa"/>
            <w:vMerge/>
            <w:tcBorders>
              <w:left w:val="single" w:sz="4" w:space="0" w:color="FFFFFF" w:themeColor="background1"/>
              <w:right w:val="single" w:sz="4" w:space="0" w:color="FFFFFF" w:themeColor="background1"/>
            </w:tcBorders>
            <w:vAlign w:val="center"/>
          </w:tcPr>
          <w:p w14:paraId="666D3D1C"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026" w:type="dxa"/>
            <w:gridSpan w:val="3"/>
            <w:tcBorders>
              <w:top w:val="dashed" w:sz="4" w:space="0" w:color="auto"/>
              <w:left w:val="single" w:sz="4" w:space="0" w:color="FFFFFF" w:themeColor="background1"/>
              <w:bottom w:val="dashed" w:sz="4" w:space="0" w:color="auto"/>
              <w:right w:val="single" w:sz="4" w:space="0" w:color="FFFFFF" w:themeColor="background1"/>
            </w:tcBorders>
            <w:vAlign w:val="center"/>
          </w:tcPr>
          <w:p w14:paraId="07CE419A"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hint="eastAsia"/>
                <w:sz w:val="20"/>
                <w:szCs w:val="20"/>
                <w:rtl/>
              </w:rPr>
              <w:t>هز</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نه</w:t>
            </w:r>
            <w:r w:rsidRPr="00166080">
              <w:rPr>
                <w:rFonts w:ascii="Times New Roman Bold" w:eastAsia="Calibri" w:hAnsi="Times New Roman Bold" w:cs="B Mitra"/>
                <w:sz w:val="20"/>
                <w:szCs w:val="20"/>
                <w:rtl/>
              </w:rPr>
              <w:t xml:space="preserve"> درمان دام</w:t>
            </w:r>
          </w:p>
        </w:tc>
        <w:tc>
          <w:tcPr>
            <w:tcW w:w="1082"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0EB7700A"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0242/0</w:t>
            </w:r>
          </w:p>
        </w:tc>
        <w:tc>
          <w:tcPr>
            <w:tcW w:w="980"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2E51E0DD"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2</w:t>
            </w:r>
          </w:p>
        </w:tc>
        <w:tc>
          <w:tcPr>
            <w:tcW w:w="1049"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162C3EBA"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13</w:t>
            </w:r>
          </w:p>
        </w:tc>
      </w:tr>
      <w:tr w:rsidR="00E57A99" w:rsidRPr="00166080" w14:paraId="25034B1A" w14:textId="77777777" w:rsidTr="00583EEB">
        <w:trPr>
          <w:trHeight w:val="144"/>
          <w:jc w:val="center"/>
        </w:trPr>
        <w:tc>
          <w:tcPr>
            <w:tcW w:w="1701" w:type="dxa"/>
            <w:vMerge/>
            <w:tcBorders>
              <w:left w:val="single" w:sz="4" w:space="0" w:color="FFFFFF" w:themeColor="background1"/>
              <w:right w:val="single" w:sz="4" w:space="0" w:color="FFFFFF" w:themeColor="background1"/>
            </w:tcBorders>
            <w:vAlign w:val="center"/>
          </w:tcPr>
          <w:p w14:paraId="54572510"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026" w:type="dxa"/>
            <w:gridSpan w:val="3"/>
            <w:tcBorders>
              <w:top w:val="dashed" w:sz="4" w:space="0" w:color="auto"/>
              <w:left w:val="single" w:sz="4" w:space="0" w:color="FFFFFF" w:themeColor="background1"/>
              <w:bottom w:val="dashed" w:sz="4" w:space="0" w:color="auto"/>
              <w:right w:val="single" w:sz="4" w:space="0" w:color="FFFFFF" w:themeColor="background1"/>
            </w:tcBorders>
            <w:vAlign w:val="center"/>
          </w:tcPr>
          <w:p w14:paraId="2E35BF7D"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hint="eastAsia"/>
                <w:sz w:val="20"/>
                <w:szCs w:val="20"/>
                <w:rtl/>
              </w:rPr>
              <w:t>هز</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نه</w:t>
            </w:r>
            <w:r w:rsidRPr="00166080">
              <w:rPr>
                <w:rFonts w:ascii="Times New Roman Bold" w:eastAsia="Calibri" w:hAnsi="Times New Roman Bold" w:cs="B Mitra"/>
                <w:sz w:val="20"/>
                <w:szCs w:val="20"/>
                <w:rtl/>
              </w:rPr>
              <w:t xml:space="preserve"> ن</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رو</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sz w:val="20"/>
                <w:szCs w:val="20"/>
                <w:rtl/>
              </w:rPr>
              <w:t xml:space="preserve"> انسان</w:t>
            </w:r>
            <w:r w:rsidRPr="00166080">
              <w:rPr>
                <w:rFonts w:ascii="Times New Roman Bold" w:eastAsia="Calibri" w:hAnsi="Times New Roman Bold" w:cs="B Mitra" w:hint="cs"/>
                <w:sz w:val="20"/>
                <w:szCs w:val="20"/>
                <w:rtl/>
              </w:rPr>
              <w:t>ی</w:t>
            </w:r>
          </w:p>
        </w:tc>
        <w:tc>
          <w:tcPr>
            <w:tcW w:w="1082"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5EFFEEBB"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0238/0</w:t>
            </w:r>
          </w:p>
        </w:tc>
        <w:tc>
          <w:tcPr>
            <w:tcW w:w="980"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1B767159"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3</w:t>
            </w:r>
          </w:p>
        </w:tc>
        <w:tc>
          <w:tcPr>
            <w:tcW w:w="1049"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29E72F03"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11</w:t>
            </w:r>
          </w:p>
        </w:tc>
      </w:tr>
      <w:tr w:rsidR="00E57A99" w:rsidRPr="00166080" w14:paraId="5D361B8C" w14:textId="77777777" w:rsidTr="00583EEB">
        <w:trPr>
          <w:trHeight w:val="144"/>
          <w:jc w:val="center"/>
        </w:trPr>
        <w:tc>
          <w:tcPr>
            <w:tcW w:w="1701" w:type="dxa"/>
            <w:vMerge/>
            <w:tcBorders>
              <w:left w:val="single" w:sz="4" w:space="0" w:color="FFFFFF" w:themeColor="background1"/>
              <w:right w:val="single" w:sz="4" w:space="0" w:color="FFFFFF" w:themeColor="background1"/>
            </w:tcBorders>
            <w:vAlign w:val="center"/>
          </w:tcPr>
          <w:p w14:paraId="0A64E317"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026" w:type="dxa"/>
            <w:gridSpan w:val="3"/>
            <w:tcBorders>
              <w:top w:val="dashed" w:sz="4" w:space="0" w:color="auto"/>
              <w:left w:val="single" w:sz="4" w:space="0" w:color="FFFFFF" w:themeColor="background1"/>
              <w:right w:val="single" w:sz="4" w:space="0" w:color="FFFFFF" w:themeColor="background1"/>
            </w:tcBorders>
            <w:vAlign w:val="center"/>
          </w:tcPr>
          <w:p w14:paraId="5B689723"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hint="eastAsia"/>
                <w:sz w:val="20"/>
                <w:szCs w:val="20"/>
                <w:rtl/>
              </w:rPr>
              <w:t>هز</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نه</w:t>
            </w:r>
            <w:r w:rsidRPr="00166080">
              <w:rPr>
                <w:rFonts w:ascii="Times New Roman Bold" w:eastAsia="Calibri" w:hAnsi="Times New Roman Bold" w:cs="B Mitra"/>
                <w:sz w:val="20"/>
                <w:szCs w:val="20"/>
                <w:rtl/>
              </w:rPr>
              <w:t xml:space="preserve"> آب و انرژ</w:t>
            </w:r>
            <w:r w:rsidRPr="00166080">
              <w:rPr>
                <w:rFonts w:ascii="Times New Roman Bold" w:eastAsia="Calibri" w:hAnsi="Times New Roman Bold" w:cs="B Mitra" w:hint="cs"/>
                <w:sz w:val="20"/>
                <w:szCs w:val="20"/>
                <w:rtl/>
              </w:rPr>
              <w:t>ی</w:t>
            </w:r>
          </w:p>
        </w:tc>
        <w:tc>
          <w:tcPr>
            <w:tcW w:w="1082" w:type="dxa"/>
            <w:tcBorders>
              <w:top w:val="dashed" w:sz="4" w:space="0" w:color="auto"/>
              <w:left w:val="single" w:sz="4" w:space="0" w:color="FFFFFF" w:themeColor="background1"/>
              <w:right w:val="single" w:sz="4" w:space="0" w:color="FFFFFF" w:themeColor="background1"/>
            </w:tcBorders>
            <w:vAlign w:val="center"/>
          </w:tcPr>
          <w:p w14:paraId="567AF2E1"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0184/0</w:t>
            </w:r>
          </w:p>
        </w:tc>
        <w:tc>
          <w:tcPr>
            <w:tcW w:w="980" w:type="dxa"/>
            <w:tcBorders>
              <w:top w:val="dashed" w:sz="4" w:space="0" w:color="auto"/>
              <w:left w:val="single" w:sz="4" w:space="0" w:color="FFFFFF" w:themeColor="background1"/>
              <w:right w:val="single" w:sz="4" w:space="0" w:color="FFFFFF" w:themeColor="background1"/>
            </w:tcBorders>
            <w:vAlign w:val="center"/>
          </w:tcPr>
          <w:p w14:paraId="45C4816C"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4</w:t>
            </w:r>
          </w:p>
        </w:tc>
        <w:tc>
          <w:tcPr>
            <w:tcW w:w="1049" w:type="dxa"/>
            <w:tcBorders>
              <w:top w:val="dashed" w:sz="4" w:space="0" w:color="auto"/>
              <w:left w:val="single" w:sz="4" w:space="0" w:color="FFFFFF" w:themeColor="background1"/>
              <w:right w:val="single" w:sz="4" w:space="0" w:color="FFFFFF" w:themeColor="background1"/>
            </w:tcBorders>
            <w:vAlign w:val="center"/>
          </w:tcPr>
          <w:p w14:paraId="1EA5E45A"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22</w:t>
            </w:r>
          </w:p>
        </w:tc>
      </w:tr>
      <w:tr w:rsidR="00E57A99" w:rsidRPr="00166080" w14:paraId="68EFB0EF" w14:textId="77777777" w:rsidTr="00583EEB">
        <w:trPr>
          <w:trHeight w:val="310"/>
          <w:jc w:val="center"/>
        </w:trPr>
        <w:tc>
          <w:tcPr>
            <w:tcW w:w="1701" w:type="dxa"/>
            <w:vMerge w:val="restart"/>
            <w:tcBorders>
              <w:left w:val="single" w:sz="4" w:space="0" w:color="FFFFFF" w:themeColor="background1"/>
              <w:right w:val="single" w:sz="4" w:space="0" w:color="FFFFFF" w:themeColor="background1"/>
            </w:tcBorders>
            <w:vAlign w:val="center"/>
          </w:tcPr>
          <w:p w14:paraId="7FCBB54E"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sz w:val="20"/>
                <w:szCs w:val="20"/>
                <w:rtl/>
              </w:rPr>
              <w:t>راهبردهای بازاریابی</w:t>
            </w:r>
          </w:p>
        </w:tc>
        <w:tc>
          <w:tcPr>
            <w:tcW w:w="3026" w:type="dxa"/>
            <w:gridSpan w:val="3"/>
            <w:tcBorders>
              <w:left w:val="single" w:sz="4" w:space="0" w:color="FFFFFF" w:themeColor="background1"/>
              <w:bottom w:val="dashed" w:sz="4" w:space="0" w:color="auto"/>
              <w:right w:val="single" w:sz="4" w:space="0" w:color="FFFFFF" w:themeColor="background1"/>
            </w:tcBorders>
            <w:vAlign w:val="center"/>
          </w:tcPr>
          <w:p w14:paraId="44F75D4F"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sz w:val="20"/>
                <w:szCs w:val="20"/>
                <w:rtl/>
              </w:rPr>
              <w:t>ا</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جاد</w:t>
            </w:r>
            <w:r w:rsidRPr="00166080">
              <w:rPr>
                <w:rFonts w:ascii="Times New Roman Bold" w:eastAsia="Calibri" w:hAnsi="Times New Roman Bold" w:cs="B Mitra"/>
                <w:sz w:val="20"/>
                <w:szCs w:val="20"/>
                <w:rtl/>
              </w:rPr>
              <w:t xml:space="preserve"> تعاون</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ها</w:t>
            </w:r>
          </w:p>
        </w:tc>
        <w:tc>
          <w:tcPr>
            <w:tcW w:w="1082" w:type="dxa"/>
            <w:tcBorders>
              <w:left w:val="single" w:sz="4" w:space="0" w:color="FFFFFF" w:themeColor="background1"/>
              <w:bottom w:val="dashed" w:sz="4" w:space="0" w:color="auto"/>
              <w:right w:val="single" w:sz="4" w:space="0" w:color="FFFFFF" w:themeColor="background1"/>
            </w:tcBorders>
            <w:vAlign w:val="center"/>
          </w:tcPr>
          <w:p w14:paraId="60C36FCC"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0283/0</w:t>
            </w:r>
          </w:p>
        </w:tc>
        <w:tc>
          <w:tcPr>
            <w:tcW w:w="980" w:type="dxa"/>
            <w:tcBorders>
              <w:left w:val="single" w:sz="4" w:space="0" w:color="FFFFFF" w:themeColor="background1"/>
              <w:bottom w:val="dashed" w:sz="4" w:space="0" w:color="auto"/>
              <w:right w:val="single" w:sz="4" w:space="0" w:color="FFFFFF" w:themeColor="background1"/>
            </w:tcBorders>
            <w:vAlign w:val="center"/>
          </w:tcPr>
          <w:p w14:paraId="44A4C59E"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1</w:t>
            </w:r>
          </w:p>
        </w:tc>
        <w:tc>
          <w:tcPr>
            <w:tcW w:w="1049" w:type="dxa"/>
            <w:tcBorders>
              <w:left w:val="single" w:sz="4" w:space="0" w:color="FFFFFF" w:themeColor="background1"/>
              <w:bottom w:val="dashed" w:sz="4" w:space="0" w:color="auto"/>
              <w:right w:val="single" w:sz="4" w:space="0" w:color="FFFFFF" w:themeColor="background1"/>
            </w:tcBorders>
            <w:vAlign w:val="center"/>
          </w:tcPr>
          <w:p w14:paraId="003E1672"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7</w:t>
            </w:r>
          </w:p>
        </w:tc>
      </w:tr>
      <w:tr w:rsidR="00E57A99" w:rsidRPr="00166080" w14:paraId="5B2C4E1A" w14:textId="77777777" w:rsidTr="00583EEB">
        <w:trPr>
          <w:trHeight w:val="144"/>
          <w:jc w:val="center"/>
        </w:trPr>
        <w:tc>
          <w:tcPr>
            <w:tcW w:w="1701" w:type="dxa"/>
            <w:vMerge/>
            <w:tcBorders>
              <w:left w:val="single" w:sz="4" w:space="0" w:color="FFFFFF" w:themeColor="background1"/>
              <w:right w:val="single" w:sz="4" w:space="0" w:color="FFFFFF" w:themeColor="background1"/>
            </w:tcBorders>
            <w:vAlign w:val="center"/>
          </w:tcPr>
          <w:p w14:paraId="4E63B065"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026" w:type="dxa"/>
            <w:gridSpan w:val="3"/>
            <w:tcBorders>
              <w:top w:val="dashed" w:sz="4" w:space="0" w:color="auto"/>
              <w:left w:val="single" w:sz="4" w:space="0" w:color="FFFFFF" w:themeColor="background1"/>
              <w:bottom w:val="dashed" w:sz="4" w:space="0" w:color="auto"/>
              <w:right w:val="single" w:sz="4" w:space="0" w:color="FFFFFF" w:themeColor="background1"/>
            </w:tcBorders>
            <w:vAlign w:val="center"/>
          </w:tcPr>
          <w:p w14:paraId="6172E64F"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hint="eastAsia"/>
                <w:sz w:val="20"/>
                <w:szCs w:val="20"/>
                <w:rtl/>
              </w:rPr>
              <w:t>استراتژ</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sz w:val="20"/>
                <w:szCs w:val="20"/>
                <w:rtl/>
              </w:rPr>
              <w:t xml:space="preserve"> ق</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مت‌گذار</w:t>
            </w:r>
            <w:r w:rsidRPr="00166080">
              <w:rPr>
                <w:rFonts w:ascii="Times New Roman Bold" w:eastAsia="Calibri" w:hAnsi="Times New Roman Bold" w:cs="B Mitra" w:hint="cs"/>
                <w:sz w:val="20"/>
                <w:szCs w:val="20"/>
                <w:rtl/>
              </w:rPr>
              <w:t>ی</w:t>
            </w:r>
          </w:p>
        </w:tc>
        <w:tc>
          <w:tcPr>
            <w:tcW w:w="1082"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0FFA59D1"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0276/0</w:t>
            </w:r>
          </w:p>
        </w:tc>
        <w:tc>
          <w:tcPr>
            <w:tcW w:w="980"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125456BC"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2</w:t>
            </w:r>
          </w:p>
        </w:tc>
        <w:tc>
          <w:tcPr>
            <w:tcW w:w="1049"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4890196D"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8</w:t>
            </w:r>
          </w:p>
        </w:tc>
      </w:tr>
      <w:tr w:rsidR="00E57A99" w:rsidRPr="00166080" w14:paraId="4CABF500" w14:textId="77777777" w:rsidTr="00583EEB">
        <w:trPr>
          <w:trHeight w:val="144"/>
          <w:jc w:val="center"/>
        </w:trPr>
        <w:tc>
          <w:tcPr>
            <w:tcW w:w="1701" w:type="dxa"/>
            <w:vMerge/>
            <w:tcBorders>
              <w:left w:val="single" w:sz="4" w:space="0" w:color="FFFFFF" w:themeColor="background1"/>
              <w:right w:val="single" w:sz="4" w:space="0" w:color="FFFFFF" w:themeColor="background1"/>
            </w:tcBorders>
            <w:vAlign w:val="center"/>
          </w:tcPr>
          <w:p w14:paraId="4DBD1DAD"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026" w:type="dxa"/>
            <w:gridSpan w:val="3"/>
            <w:tcBorders>
              <w:top w:val="dashed" w:sz="4" w:space="0" w:color="auto"/>
              <w:left w:val="single" w:sz="4" w:space="0" w:color="FFFFFF" w:themeColor="background1"/>
              <w:bottom w:val="dashed" w:sz="4" w:space="0" w:color="auto"/>
              <w:right w:val="single" w:sz="4" w:space="0" w:color="FFFFFF" w:themeColor="background1"/>
            </w:tcBorders>
            <w:vAlign w:val="center"/>
          </w:tcPr>
          <w:p w14:paraId="6B2854B4"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hint="eastAsia"/>
                <w:sz w:val="20"/>
                <w:szCs w:val="20"/>
                <w:rtl/>
              </w:rPr>
              <w:t>تبل</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غات</w:t>
            </w:r>
            <w:r w:rsidRPr="00166080">
              <w:rPr>
                <w:rFonts w:ascii="Times New Roman Bold" w:eastAsia="Calibri" w:hAnsi="Times New Roman Bold" w:cs="B Mitra"/>
                <w:sz w:val="20"/>
                <w:szCs w:val="20"/>
                <w:rtl/>
              </w:rPr>
              <w:t xml:space="preserve"> و ا</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جاد</w:t>
            </w:r>
            <w:r w:rsidRPr="00166080">
              <w:rPr>
                <w:rFonts w:ascii="Times New Roman Bold" w:eastAsia="Calibri" w:hAnsi="Times New Roman Bold" w:cs="B Mitra"/>
                <w:sz w:val="20"/>
                <w:szCs w:val="20"/>
                <w:rtl/>
              </w:rPr>
              <w:t xml:space="preserve"> برند</w:t>
            </w:r>
          </w:p>
        </w:tc>
        <w:tc>
          <w:tcPr>
            <w:tcW w:w="1082"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05467BF3"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0182/0</w:t>
            </w:r>
          </w:p>
        </w:tc>
        <w:tc>
          <w:tcPr>
            <w:tcW w:w="980"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7C0DC4CF"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4</w:t>
            </w:r>
          </w:p>
        </w:tc>
        <w:tc>
          <w:tcPr>
            <w:tcW w:w="1049"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3744277F"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23</w:t>
            </w:r>
          </w:p>
        </w:tc>
      </w:tr>
      <w:tr w:rsidR="00E57A99" w:rsidRPr="00166080" w14:paraId="12698B70" w14:textId="77777777" w:rsidTr="00583EEB">
        <w:trPr>
          <w:trHeight w:val="144"/>
          <w:jc w:val="center"/>
        </w:trPr>
        <w:tc>
          <w:tcPr>
            <w:tcW w:w="1701" w:type="dxa"/>
            <w:vMerge/>
            <w:tcBorders>
              <w:left w:val="single" w:sz="4" w:space="0" w:color="FFFFFF" w:themeColor="background1"/>
              <w:right w:val="single" w:sz="4" w:space="0" w:color="FFFFFF" w:themeColor="background1"/>
            </w:tcBorders>
            <w:vAlign w:val="center"/>
          </w:tcPr>
          <w:p w14:paraId="7BE2CDE0"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026" w:type="dxa"/>
            <w:gridSpan w:val="3"/>
            <w:tcBorders>
              <w:top w:val="dashed" w:sz="4" w:space="0" w:color="auto"/>
              <w:left w:val="single" w:sz="4" w:space="0" w:color="FFFFFF" w:themeColor="background1"/>
              <w:right w:val="single" w:sz="4" w:space="0" w:color="FFFFFF" w:themeColor="background1"/>
            </w:tcBorders>
            <w:vAlign w:val="center"/>
          </w:tcPr>
          <w:p w14:paraId="4700F227"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hint="eastAsia"/>
                <w:sz w:val="20"/>
                <w:szCs w:val="20"/>
                <w:rtl/>
              </w:rPr>
              <w:t>استفاده</w:t>
            </w:r>
            <w:r w:rsidRPr="00166080">
              <w:rPr>
                <w:rFonts w:ascii="Times New Roman Bold" w:eastAsia="Calibri" w:hAnsi="Times New Roman Bold" w:cs="B Mitra"/>
                <w:sz w:val="20"/>
                <w:szCs w:val="20"/>
                <w:rtl/>
              </w:rPr>
              <w:t xml:space="preserve"> از کانال‌ها</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sz w:val="20"/>
                <w:szCs w:val="20"/>
                <w:rtl/>
              </w:rPr>
              <w:t xml:space="preserve"> توز</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ع</w:t>
            </w:r>
            <w:r w:rsidRPr="00166080">
              <w:rPr>
                <w:rFonts w:ascii="Times New Roman Bold" w:eastAsia="Calibri" w:hAnsi="Times New Roman Bold" w:cs="B Mitra"/>
                <w:sz w:val="20"/>
                <w:szCs w:val="20"/>
                <w:rtl/>
              </w:rPr>
              <w:t xml:space="preserve"> متنوع</w:t>
            </w:r>
          </w:p>
        </w:tc>
        <w:tc>
          <w:tcPr>
            <w:tcW w:w="1082" w:type="dxa"/>
            <w:tcBorders>
              <w:top w:val="dashed" w:sz="4" w:space="0" w:color="auto"/>
              <w:left w:val="single" w:sz="4" w:space="0" w:color="FFFFFF" w:themeColor="background1"/>
              <w:right w:val="single" w:sz="4" w:space="0" w:color="FFFFFF" w:themeColor="background1"/>
            </w:tcBorders>
            <w:vAlign w:val="center"/>
          </w:tcPr>
          <w:p w14:paraId="0A568BAD"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0239/0</w:t>
            </w:r>
          </w:p>
        </w:tc>
        <w:tc>
          <w:tcPr>
            <w:tcW w:w="980" w:type="dxa"/>
            <w:tcBorders>
              <w:top w:val="dashed" w:sz="4" w:space="0" w:color="auto"/>
              <w:left w:val="single" w:sz="4" w:space="0" w:color="FFFFFF" w:themeColor="background1"/>
              <w:right w:val="single" w:sz="4" w:space="0" w:color="FFFFFF" w:themeColor="background1"/>
            </w:tcBorders>
            <w:vAlign w:val="center"/>
          </w:tcPr>
          <w:p w14:paraId="35392698"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3</w:t>
            </w:r>
          </w:p>
        </w:tc>
        <w:tc>
          <w:tcPr>
            <w:tcW w:w="1049" w:type="dxa"/>
            <w:tcBorders>
              <w:top w:val="dashed" w:sz="4" w:space="0" w:color="auto"/>
              <w:left w:val="single" w:sz="4" w:space="0" w:color="FFFFFF" w:themeColor="background1"/>
              <w:right w:val="single" w:sz="4" w:space="0" w:color="FFFFFF" w:themeColor="background1"/>
            </w:tcBorders>
            <w:vAlign w:val="center"/>
          </w:tcPr>
          <w:p w14:paraId="6C8A5847"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12</w:t>
            </w:r>
          </w:p>
        </w:tc>
      </w:tr>
      <w:tr w:rsidR="00E57A99" w:rsidRPr="00166080" w14:paraId="33B9FBE8" w14:textId="77777777" w:rsidTr="00583EEB">
        <w:trPr>
          <w:trHeight w:val="310"/>
          <w:jc w:val="center"/>
        </w:trPr>
        <w:tc>
          <w:tcPr>
            <w:tcW w:w="1701" w:type="dxa"/>
            <w:vMerge w:val="restart"/>
            <w:tcBorders>
              <w:left w:val="single" w:sz="4" w:space="0" w:color="FFFFFF" w:themeColor="background1"/>
              <w:right w:val="single" w:sz="4" w:space="0" w:color="FFFFFF" w:themeColor="background1"/>
            </w:tcBorders>
            <w:vAlign w:val="center"/>
          </w:tcPr>
          <w:p w14:paraId="761713E3"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sz w:val="20"/>
                <w:szCs w:val="20"/>
                <w:rtl/>
              </w:rPr>
              <w:t>مدیریت ریسک</w:t>
            </w:r>
          </w:p>
        </w:tc>
        <w:tc>
          <w:tcPr>
            <w:tcW w:w="3026" w:type="dxa"/>
            <w:gridSpan w:val="3"/>
            <w:tcBorders>
              <w:left w:val="single" w:sz="4" w:space="0" w:color="FFFFFF" w:themeColor="background1"/>
              <w:bottom w:val="dashed" w:sz="4" w:space="0" w:color="auto"/>
              <w:right w:val="single" w:sz="4" w:space="0" w:color="FFFFFF" w:themeColor="background1"/>
            </w:tcBorders>
            <w:vAlign w:val="center"/>
          </w:tcPr>
          <w:p w14:paraId="6E62E140"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sz w:val="20"/>
                <w:szCs w:val="20"/>
                <w:rtl/>
              </w:rPr>
              <w:t>ب</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مه</w:t>
            </w:r>
            <w:r w:rsidRPr="00166080">
              <w:rPr>
                <w:rFonts w:ascii="Times New Roman Bold" w:eastAsia="Calibri" w:hAnsi="Times New Roman Bold" w:cs="B Mitra"/>
                <w:sz w:val="20"/>
                <w:szCs w:val="20"/>
                <w:rtl/>
              </w:rPr>
              <w:t xml:space="preserve"> محصولات دام</w:t>
            </w:r>
            <w:r w:rsidRPr="00166080">
              <w:rPr>
                <w:rFonts w:ascii="Times New Roman Bold" w:eastAsia="Calibri" w:hAnsi="Times New Roman Bold" w:cs="B Mitra" w:hint="cs"/>
                <w:sz w:val="20"/>
                <w:szCs w:val="20"/>
                <w:rtl/>
              </w:rPr>
              <w:t>ی</w:t>
            </w:r>
          </w:p>
        </w:tc>
        <w:tc>
          <w:tcPr>
            <w:tcW w:w="1082" w:type="dxa"/>
            <w:tcBorders>
              <w:left w:val="single" w:sz="4" w:space="0" w:color="FFFFFF" w:themeColor="background1"/>
              <w:bottom w:val="dashed" w:sz="4" w:space="0" w:color="auto"/>
              <w:right w:val="single" w:sz="4" w:space="0" w:color="FFFFFF" w:themeColor="background1"/>
            </w:tcBorders>
            <w:vAlign w:val="center"/>
          </w:tcPr>
          <w:p w14:paraId="626842C4"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0425/0</w:t>
            </w:r>
          </w:p>
        </w:tc>
        <w:tc>
          <w:tcPr>
            <w:tcW w:w="980" w:type="dxa"/>
            <w:tcBorders>
              <w:left w:val="single" w:sz="4" w:space="0" w:color="FFFFFF" w:themeColor="background1"/>
              <w:bottom w:val="dashed" w:sz="4" w:space="0" w:color="auto"/>
              <w:right w:val="single" w:sz="4" w:space="0" w:color="FFFFFF" w:themeColor="background1"/>
            </w:tcBorders>
            <w:vAlign w:val="center"/>
          </w:tcPr>
          <w:p w14:paraId="54D65668"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1</w:t>
            </w:r>
          </w:p>
        </w:tc>
        <w:tc>
          <w:tcPr>
            <w:tcW w:w="1049" w:type="dxa"/>
            <w:tcBorders>
              <w:left w:val="single" w:sz="4" w:space="0" w:color="FFFFFF" w:themeColor="background1"/>
              <w:bottom w:val="dashed" w:sz="4" w:space="0" w:color="auto"/>
              <w:right w:val="single" w:sz="4" w:space="0" w:color="FFFFFF" w:themeColor="background1"/>
            </w:tcBorders>
            <w:vAlign w:val="center"/>
          </w:tcPr>
          <w:p w14:paraId="3DBDC1A0"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4</w:t>
            </w:r>
          </w:p>
        </w:tc>
      </w:tr>
      <w:tr w:rsidR="00E57A99" w:rsidRPr="00166080" w14:paraId="6B022030" w14:textId="77777777" w:rsidTr="00583EEB">
        <w:trPr>
          <w:trHeight w:val="144"/>
          <w:jc w:val="center"/>
        </w:trPr>
        <w:tc>
          <w:tcPr>
            <w:tcW w:w="1701" w:type="dxa"/>
            <w:vMerge/>
            <w:tcBorders>
              <w:left w:val="single" w:sz="4" w:space="0" w:color="FFFFFF" w:themeColor="background1"/>
              <w:right w:val="single" w:sz="4" w:space="0" w:color="FFFFFF" w:themeColor="background1"/>
            </w:tcBorders>
            <w:vAlign w:val="center"/>
          </w:tcPr>
          <w:p w14:paraId="0101B286"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026" w:type="dxa"/>
            <w:gridSpan w:val="3"/>
            <w:tcBorders>
              <w:top w:val="dashed" w:sz="4" w:space="0" w:color="auto"/>
              <w:left w:val="single" w:sz="4" w:space="0" w:color="FFFFFF" w:themeColor="background1"/>
              <w:bottom w:val="dashed" w:sz="4" w:space="0" w:color="auto"/>
              <w:right w:val="single" w:sz="4" w:space="0" w:color="FFFFFF" w:themeColor="background1"/>
            </w:tcBorders>
            <w:vAlign w:val="center"/>
          </w:tcPr>
          <w:p w14:paraId="392A7DD8"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hint="eastAsia"/>
                <w:sz w:val="20"/>
                <w:szCs w:val="20"/>
                <w:rtl/>
              </w:rPr>
              <w:t>توانا</w:t>
            </w:r>
            <w:r w:rsidRPr="00166080">
              <w:rPr>
                <w:rFonts w:ascii="Times New Roman Bold" w:eastAsia="Calibri" w:hAnsi="Times New Roman Bold" w:cs="B Mitra" w:hint="cs"/>
                <w:sz w:val="20"/>
                <w:szCs w:val="20"/>
                <w:rtl/>
              </w:rPr>
              <w:t>یی</w:t>
            </w:r>
            <w:r w:rsidRPr="00166080">
              <w:rPr>
                <w:rFonts w:ascii="Times New Roman Bold" w:eastAsia="Calibri" w:hAnsi="Times New Roman Bold" w:cs="B Mitra"/>
                <w:sz w:val="20"/>
                <w:szCs w:val="20"/>
                <w:rtl/>
              </w:rPr>
              <w:t xml:space="preserve"> مقابله با نوسانات بازار</w:t>
            </w:r>
          </w:p>
        </w:tc>
        <w:tc>
          <w:tcPr>
            <w:tcW w:w="1082"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2E2AA608"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0291/0</w:t>
            </w:r>
          </w:p>
        </w:tc>
        <w:tc>
          <w:tcPr>
            <w:tcW w:w="980"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353048B0"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2</w:t>
            </w:r>
          </w:p>
        </w:tc>
        <w:tc>
          <w:tcPr>
            <w:tcW w:w="1049"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1861623B"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6</w:t>
            </w:r>
          </w:p>
        </w:tc>
      </w:tr>
      <w:tr w:rsidR="00E57A99" w:rsidRPr="00166080" w14:paraId="729880A3" w14:textId="77777777" w:rsidTr="00583EEB">
        <w:trPr>
          <w:trHeight w:val="144"/>
          <w:jc w:val="center"/>
        </w:trPr>
        <w:tc>
          <w:tcPr>
            <w:tcW w:w="1701" w:type="dxa"/>
            <w:vMerge/>
            <w:tcBorders>
              <w:left w:val="single" w:sz="4" w:space="0" w:color="FFFFFF" w:themeColor="background1"/>
              <w:right w:val="single" w:sz="4" w:space="0" w:color="FFFFFF" w:themeColor="background1"/>
            </w:tcBorders>
            <w:vAlign w:val="center"/>
          </w:tcPr>
          <w:p w14:paraId="4B99B877"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026" w:type="dxa"/>
            <w:gridSpan w:val="3"/>
            <w:tcBorders>
              <w:top w:val="dashed" w:sz="4" w:space="0" w:color="auto"/>
              <w:left w:val="single" w:sz="4" w:space="0" w:color="FFFFFF" w:themeColor="background1"/>
              <w:right w:val="single" w:sz="4" w:space="0" w:color="FFFFFF" w:themeColor="background1"/>
            </w:tcBorders>
            <w:vAlign w:val="center"/>
          </w:tcPr>
          <w:p w14:paraId="63467DC7"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hint="eastAsia"/>
                <w:sz w:val="20"/>
                <w:szCs w:val="20"/>
                <w:rtl/>
              </w:rPr>
              <w:t>مد</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ر</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ت</w:t>
            </w:r>
            <w:r w:rsidRPr="00166080">
              <w:rPr>
                <w:rFonts w:ascii="Times New Roman Bold" w:eastAsia="Calibri" w:hAnsi="Times New Roman Bold" w:cs="B Mitra"/>
                <w:sz w:val="20"/>
                <w:szCs w:val="20"/>
                <w:rtl/>
              </w:rPr>
              <w:t xml:space="preserve"> ب</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مار</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ها</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sz w:val="20"/>
                <w:szCs w:val="20"/>
                <w:rtl/>
              </w:rPr>
              <w:t xml:space="preserve"> دام</w:t>
            </w:r>
          </w:p>
        </w:tc>
        <w:tc>
          <w:tcPr>
            <w:tcW w:w="1082" w:type="dxa"/>
            <w:tcBorders>
              <w:top w:val="dashed" w:sz="4" w:space="0" w:color="auto"/>
              <w:left w:val="single" w:sz="4" w:space="0" w:color="FFFFFF" w:themeColor="background1"/>
              <w:right w:val="single" w:sz="4" w:space="0" w:color="FFFFFF" w:themeColor="background1"/>
            </w:tcBorders>
            <w:vAlign w:val="center"/>
          </w:tcPr>
          <w:p w14:paraId="22541F40"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0206/0</w:t>
            </w:r>
          </w:p>
        </w:tc>
        <w:tc>
          <w:tcPr>
            <w:tcW w:w="980" w:type="dxa"/>
            <w:tcBorders>
              <w:top w:val="dashed" w:sz="4" w:space="0" w:color="auto"/>
              <w:left w:val="single" w:sz="4" w:space="0" w:color="FFFFFF" w:themeColor="background1"/>
              <w:right w:val="single" w:sz="4" w:space="0" w:color="FFFFFF" w:themeColor="background1"/>
            </w:tcBorders>
            <w:vAlign w:val="center"/>
          </w:tcPr>
          <w:p w14:paraId="103F9991"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3</w:t>
            </w:r>
          </w:p>
        </w:tc>
        <w:tc>
          <w:tcPr>
            <w:tcW w:w="1049" w:type="dxa"/>
            <w:tcBorders>
              <w:top w:val="dashed" w:sz="4" w:space="0" w:color="auto"/>
              <w:left w:val="single" w:sz="4" w:space="0" w:color="FFFFFF" w:themeColor="background1"/>
              <w:right w:val="single" w:sz="4" w:space="0" w:color="FFFFFF" w:themeColor="background1"/>
            </w:tcBorders>
            <w:vAlign w:val="center"/>
          </w:tcPr>
          <w:p w14:paraId="72F315CE"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18</w:t>
            </w:r>
          </w:p>
        </w:tc>
      </w:tr>
      <w:tr w:rsidR="00E57A99" w:rsidRPr="00166080" w14:paraId="699EC4BB" w14:textId="77777777" w:rsidTr="00583EEB">
        <w:trPr>
          <w:trHeight w:val="310"/>
          <w:jc w:val="center"/>
        </w:trPr>
        <w:tc>
          <w:tcPr>
            <w:tcW w:w="1701" w:type="dxa"/>
            <w:vMerge w:val="restart"/>
            <w:tcBorders>
              <w:left w:val="single" w:sz="4" w:space="0" w:color="FFFFFF" w:themeColor="background1"/>
              <w:right w:val="single" w:sz="4" w:space="0" w:color="FFFFFF" w:themeColor="background1"/>
            </w:tcBorders>
            <w:vAlign w:val="center"/>
          </w:tcPr>
          <w:p w14:paraId="5F8BD058"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sz w:val="20"/>
                <w:szCs w:val="20"/>
                <w:rtl/>
              </w:rPr>
              <w:t>دسترسی به زیرساخت‌ها</w:t>
            </w:r>
          </w:p>
        </w:tc>
        <w:tc>
          <w:tcPr>
            <w:tcW w:w="3026" w:type="dxa"/>
            <w:gridSpan w:val="3"/>
            <w:tcBorders>
              <w:left w:val="single" w:sz="4" w:space="0" w:color="FFFFFF" w:themeColor="background1"/>
              <w:bottom w:val="dashed" w:sz="4" w:space="0" w:color="auto"/>
              <w:right w:val="single" w:sz="4" w:space="0" w:color="FFFFFF" w:themeColor="background1"/>
            </w:tcBorders>
            <w:vAlign w:val="center"/>
          </w:tcPr>
          <w:p w14:paraId="11C4A5CD"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sz w:val="20"/>
                <w:szCs w:val="20"/>
                <w:rtl/>
              </w:rPr>
              <w:t>دسترس</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sz w:val="20"/>
                <w:szCs w:val="20"/>
                <w:rtl/>
              </w:rPr>
              <w:t xml:space="preserve"> به بازار</w:t>
            </w:r>
          </w:p>
        </w:tc>
        <w:tc>
          <w:tcPr>
            <w:tcW w:w="1082" w:type="dxa"/>
            <w:tcBorders>
              <w:left w:val="single" w:sz="4" w:space="0" w:color="FFFFFF" w:themeColor="background1"/>
              <w:bottom w:val="dashed" w:sz="4" w:space="0" w:color="auto"/>
              <w:right w:val="single" w:sz="4" w:space="0" w:color="FFFFFF" w:themeColor="background1"/>
            </w:tcBorders>
            <w:vAlign w:val="center"/>
          </w:tcPr>
          <w:p w14:paraId="4019572E"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0441/0</w:t>
            </w:r>
          </w:p>
        </w:tc>
        <w:tc>
          <w:tcPr>
            <w:tcW w:w="980" w:type="dxa"/>
            <w:tcBorders>
              <w:left w:val="single" w:sz="4" w:space="0" w:color="FFFFFF" w:themeColor="background1"/>
              <w:bottom w:val="dashed" w:sz="4" w:space="0" w:color="auto"/>
              <w:right w:val="single" w:sz="4" w:space="0" w:color="FFFFFF" w:themeColor="background1"/>
            </w:tcBorders>
            <w:vAlign w:val="center"/>
          </w:tcPr>
          <w:p w14:paraId="273251E9"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1</w:t>
            </w:r>
          </w:p>
        </w:tc>
        <w:tc>
          <w:tcPr>
            <w:tcW w:w="1049" w:type="dxa"/>
            <w:tcBorders>
              <w:left w:val="single" w:sz="4" w:space="0" w:color="FFFFFF" w:themeColor="background1"/>
              <w:bottom w:val="dashed" w:sz="4" w:space="0" w:color="auto"/>
              <w:right w:val="single" w:sz="4" w:space="0" w:color="FFFFFF" w:themeColor="background1"/>
            </w:tcBorders>
            <w:vAlign w:val="center"/>
          </w:tcPr>
          <w:p w14:paraId="507D1516"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2</w:t>
            </w:r>
          </w:p>
        </w:tc>
      </w:tr>
      <w:tr w:rsidR="00E57A99" w:rsidRPr="00166080" w14:paraId="10485E98" w14:textId="77777777" w:rsidTr="00583EEB">
        <w:trPr>
          <w:trHeight w:val="144"/>
          <w:jc w:val="center"/>
        </w:trPr>
        <w:tc>
          <w:tcPr>
            <w:tcW w:w="1701" w:type="dxa"/>
            <w:vMerge/>
            <w:tcBorders>
              <w:left w:val="single" w:sz="4" w:space="0" w:color="FFFFFF" w:themeColor="background1"/>
              <w:right w:val="single" w:sz="4" w:space="0" w:color="FFFFFF" w:themeColor="background1"/>
            </w:tcBorders>
            <w:vAlign w:val="center"/>
          </w:tcPr>
          <w:p w14:paraId="0AEE2EAD"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026" w:type="dxa"/>
            <w:gridSpan w:val="3"/>
            <w:tcBorders>
              <w:top w:val="dashed" w:sz="4" w:space="0" w:color="auto"/>
              <w:left w:val="single" w:sz="4" w:space="0" w:color="FFFFFF" w:themeColor="background1"/>
              <w:bottom w:val="dashed" w:sz="4" w:space="0" w:color="auto"/>
              <w:right w:val="single" w:sz="4" w:space="0" w:color="FFFFFF" w:themeColor="background1"/>
            </w:tcBorders>
            <w:vAlign w:val="center"/>
          </w:tcPr>
          <w:p w14:paraId="6E81562C"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hint="eastAsia"/>
                <w:sz w:val="20"/>
                <w:szCs w:val="20"/>
                <w:rtl/>
              </w:rPr>
              <w:t>دسترس</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sz w:val="20"/>
                <w:szCs w:val="20"/>
                <w:rtl/>
              </w:rPr>
              <w:t xml:space="preserve"> به فناور</w:t>
            </w:r>
            <w:r w:rsidRPr="00166080">
              <w:rPr>
                <w:rFonts w:ascii="Times New Roman Bold" w:eastAsia="Calibri" w:hAnsi="Times New Roman Bold" w:cs="B Mitra" w:hint="cs"/>
                <w:sz w:val="20"/>
                <w:szCs w:val="20"/>
                <w:rtl/>
              </w:rPr>
              <w:t>ی</w:t>
            </w:r>
          </w:p>
        </w:tc>
        <w:tc>
          <w:tcPr>
            <w:tcW w:w="1082"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72D3C014"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022/0</w:t>
            </w:r>
          </w:p>
        </w:tc>
        <w:tc>
          <w:tcPr>
            <w:tcW w:w="980"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407CC743"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2</w:t>
            </w:r>
          </w:p>
        </w:tc>
        <w:tc>
          <w:tcPr>
            <w:tcW w:w="1049"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0DF522E5"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15</w:t>
            </w:r>
          </w:p>
        </w:tc>
      </w:tr>
      <w:tr w:rsidR="00E57A99" w:rsidRPr="00166080" w14:paraId="079176CB" w14:textId="77777777" w:rsidTr="00583EEB">
        <w:trPr>
          <w:trHeight w:val="144"/>
          <w:jc w:val="center"/>
        </w:trPr>
        <w:tc>
          <w:tcPr>
            <w:tcW w:w="1701" w:type="dxa"/>
            <w:vMerge/>
            <w:tcBorders>
              <w:left w:val="single" w:sz="4" w:space="0" w:color="FFFFFF" w:themeColor="background1"/>
              <w:right w:val="single" w:sz="4" w:space="0" w:color="FFFFFF" w:themeColor="background1"/>
            </w:tcBorders>
            <w:vAlign w:val="center"/>
          </w:tcPr>
          <w:p w14:paraId="4361B7EC"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026" w:type="dxa"/>
            <w:gridSpan w:val="3"/>
            <w:tcBorders>
              <w:top w:val="dashed" w:sz="4" w:space="0" w:color="auto"/>
              <w:left w:val="single" w:sz="4" w:space="0" w:color="FFFFFF" w:themeColor="background1"/>
              <w:right w:val="single" w:sz="4" w:space="0" w:color="FFFFFF" w:themeColor="background1"/>
            </w:tcBorders>
            <w:vAlign w:val="center"/>
          </w:tcPr>
          <w:p w14:paraId="16D9B63F"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hint="eastAsia"/>
                <w:sz w:val="20"/>
                <w:szCs w:val="20"/>
                <w:rtl/>
              </w:rPr>
              <w:t>ک</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ف</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ت</w:t>
            </w:r>
            <w:r w:rsidRPr="00166080">
              <w:rPr>
                <w:rFonts w:ascii="Times New Roman Bold" w:eastAsia="Calibri" w:hAnsi="Times New Roman Bold" w:cs="B Mitra"/>
                <w:sz w:val="20"/>
                <w:szCs w:val="20"/>
                <w:rtl/>
              </w:rPr>
              <w:t xml:space="preserve"> ز</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رساخت‌ها</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sz w:val="20"/>
                <w:szCs w:val="20"/>
                <w:rtl/>
              </w:rPr>
              <w:t xml:space="preserve"> حمل و نقل</w:t>
            </w:r>
          </w:p>
        </w:tc>
        <w:tc>
          <w:tcPr>
            <w:tcW w:w="1082" w:type="dxa"/>
            <w:tcBorders>
              <w:top w:val="dashed" w:sz="4" w:space="0" w:color="auto"/>
              <w:left w:val="single" w:sz="4" w:space="0" w:color="FFFFFF" w:themeColor="background1"/>
              <w:right w:val="single" w:sz="4" w:space="0" w:color="FFFFFF" w:themeColor="background1"/>
            </w:tcBorders>
            <w:vAlign w:val="center"/>
          </w:tcPr>
          <w:p w14:paraId="39315CBD"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0203/0</w:t>
            </w:r>
          </w:p>
        </w:tc>
        <w:tc>
          <w:tcPr>
            <w:tcW w:w="980" w:type="dxa"/>
            <w:tcBorders>
              <w:top w:val="dashed" w:sz="4" w:space="0" w:color="auto"/>
              <w:left w:val="single" w:sz="4" w:space="0" w:color="FFFFFF" w:themeColor="background1"/>
              <w:right w:val="single" w:sz="4" w:space="0" w:color="FFFFFF" w:themeColor="background1"/>
            </w:tcBorders>
            <w:vAlign w:val="center"/>
          </w:tcPr>
          <w:p w14:paraId="35BF8DEF"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3</w:t>
            </w:r>
          </w:p>
        </w:tc>
        <w:tc>
          <w:tcPr>
            <w:tcW w:w="1049" w:type="dxa"/>
            <w:tcBorders>
              <w:top w:val="dashed" w:sz="4" w:space="0" w:color="auto"/>
              <w:left w:val="single" w:sz="4" w:space="0" w:color="FFFFFF" w:themeColor="background1"/>
              <w:right w:val="single" w:sz="4" w:space="0" w:color="FFFFFF" w:themeColor="background1"/>
            </w:tcBorders>
            <w:vAlign w:val="center"/>
          </w:tcPr>
          <w:p w14:paraId="10B4EA69"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19</w:t>
            </w:r>
          </w:p>
        </w:tc>
      </w:tr>
      <w:tr w:rsidR="00E57A99" w:rsidRPr="00166080" w14:paraId="7D8B1B6D" w14:textId="77777777" w:rsidTr="00583EEB">
        <w:trPr>
          <w:trHeight w:val="310"/>
          <w:jc w:val="center"/>
        </w:trPr>
        <w:tc>
          <w:tcPr>
            <w:tcW w:w="1701" w:type="dxa"/>
            <w:vMerge w:val="restart"/>
            <w:tcBorders>
              <w:left w:val="single" w:sz="4" w:space="0" w:color="FFFFFF" w:themeColor="background1"/>
              <w:right w:val="single" w:sz="4" w:space="0" w:color="FFFFFF" w:themeColor="background1"/>
            </w:tcBorders>
            <w:vAlign w:val="center"/>
          </w:tcPr>
          <w:p w14:paraId="72870982"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sz w:val="20"/>
                <w:szCs w:val="20"/>
                <w:rtl/>
              </w:rPr>
              <w:t>پذیرش فناوری</w:t>
            </w:r>
          </w:p>
        </w:tc>
        <w:tc>
          <w:tcPr>
            <w:tcW w:w="3026" w:type="dxa"/>
            <w:gridSpan w:val="3"/>
            <w:tcBorders>
              <w:left w:val="single" w:sz="4" w:space="0" w:color="FFFFFF" w:themeColor="background1"/>
              <w:bottom w:val="dashed" w:sz="4" w:space="0" w:color="auto"/>
              <w:right w:val="single" w:sz="4" w:space="0" w:color="FFFFFF" w:themeColor="background1"/>
            </w:tcBorders>
            <w:vAlign w:val="center"/>
          </w:tcPr>
          <w:p w14:paraId="4184B02B"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sz w:val="20"/>
                <w:szCs w:val="20"/>
                <w:rtl/>
              </w:rPr>
              <w:t>تما</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ل</w:t>
            </w:r>
            <w:r w:rsidRPr="00166080">
              <w:rPr>
                <w:rFonts w:ascii="Times New Roman Bold" w:eastAsia="Calibri" w:hAnsi="Times New Roman Bold" w:cs="B Mitra"/>
                <w:sz w:val="20"/>
                <w:szCs w:val="20"/>
                <w:rtl/>
              </w:rPr>
              <w:t xml:space="preserve"> به استفاده از فناور</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ها</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sz w:val="20"/>
                <w:szCs w:val="20"/>
                <w:rtl/>
              </w:rPr>
              <w:t xml:space="preserve"> نو</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ن</w:t>
            </w:r>
          </w:p>
        </w:tc>
        <w:tc>
          <w:tcPr>
            <w:tcW w:w="1082" w:type="dxa"/>
            <w:tcBorders>
              <w:left w:val="single" w:sz="4" w:space="0" w:color="FFFFFF" w:themeColor="background1"/>
              <w:bottom w:val="dashed" w:sz="4" w:space="0" w:color="auto"/>
              <w:right w:val="single" w:sz="4" w:space="0" w:color="FFFFFF" w:themeColor="background1"/>
            </w:tcBorders>
            <w:vAlign w:val="center"/>
          </w:tcPr>
          <w:p w14:paraId="1A6749B3"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0222/0</w:t>
            </w:r>
          </w:p>
        </w:tc>
        <w:tc>
          <w:tcPr>
            <w:tcW w:w="980" w:type="dxa"/>
            <w:tcBorders>
              <w:left w:val="single" w:sz="4" w:space="0" w:color="FFFFFF" w:themeColor="background1"/>
              <w:bottom w:val="dashed" w:sz="4" w:space="0" w:color="auto"/>
              <w:right w:val="single" w:sz="4" w:space="0" w:color="FFFFFF" w:themeColor="background1"/>
            </w:tcBorders>
            <w:vAlign w:val="center"/>
          </w:tcPr>
          <w:p w14:paraId="078316F9"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1</w:t>
            </w:r>
          </w:p>
        </w:tc>
        <w:tc>
          <w:tcPr>
            <w:tcW w:w="1049" w:type="dxa"/>
            <w:tcBorders>
              <w:left w:val="single" w:sz="4" w:space="0" w:color="FFFFFF" w:themeColor="background1"/>
              <w:bottom w:val="dashed" w:sz="4" w:space="0" w:color="auto"/>
              <w:right w:val="single" w:sz="4" w:space="0" w:color="FFFFFF" w:themeColor="background1"/>
            </w:tcBorders>
            <w:vAlign w:val="center"/>
          </w:tcPr>
          <w:p w14:paraId="4B14F1BF"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14</w:t>
            </w:r>
          </w:p>
        </w:tc>
      </w:tr>
      <w:tr w:rsidR="00E57A99" w:rsidRPr="00166080" w14:paraId="6E2906FD" w14:textId="77777777" w:rsidTr="00583EEB">
        <w:trPr>
          <w:trHeight w:val="144"/>
          <w:jc w:val="center"/>
        </w:trPr>
        <w:tc>
          <w:tcPr>
            <w:tcW w:w="1701" w:type="dxa"/>
            <w:vMerge/>
            <w:tcBorders>
              <w:left w:val="single" w:sz="4" w:space="0" w:color="FFFFFF" w:themeColor="background1"/>
              <w:right w:val="single" w:sz="4" w:space="0" w:color="FFFFFF" w:themeColor="background1"/>
            </w:tcBorders>
            <w:vAlign w:val="center"/>
          </w:tcPr>
          <w:p w14:paraId="5CA82C24"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026" w:type="dxa"/>
            <w:gridSpan w:val="3"/>
            <w:tcBorders>
              <w:top w:val="dashed" w:sz="4" w:space="0" w:color="auto"/>
              <w:left w:val="single" w:sz="4" w:space="0" w:color="FFFFFF" w:themeColor="background1"/>
              <w:bottom w:val="dashed" w:sz="4" w:space="0" w:color="auto"/>
              <w:right w:val="single" w:sz="4" w:space="0" w:color="FFFFFF" w:themeColor="background1"/>
            </w:tcBorders>
            <w:vAlign w:val="center"/>
          </w:tcPr>
          <w:p w14:paraId="3AB2518C"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hint="eastAsia"/>
                <w:sz w:val="20"/>
                <w:szCs w:val="20"/>
                <w:rtl/>
              </w:rPr>
              <w:t>هز</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نه‌ها</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sz w:val="20"/>
                <w:szCs w:val="20"/>
                <w:rtl/>
              </w:rPr>
              <w:t xml:space="preserve"> اجرا</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sz w:val="20"/>
                <w:szCs w:val="20"/>
                <w:rtl/>
              </w:rPr>
              <w:t xml:space="preserve"> فناور</w:t>
            </w:r>
            <w:r w:rsidRPr="00166080">
              <w:rPr>
                <w:rFonts w:ascii="Times New Roman Bold" w:eastAsia="Calibri" w:hAnsi="Times New Roman Bold" w:cs="B Mitra" w:hint="cs"/>
                <w:sz w:val="20"/>
                <w:szCs w:val="20"/>
                <w:rtl/>
              </w:rPr>
              <w:t>ی</w:t>
            </w:r>
          </w:p>
        </w:tc>
        <w:tc>
          <w:tcPr>
            <w:tcW w:w="1082"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65EF33FC"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0201/0</w:t>
            </w:r>
          </w:p>
        </w:tc>
        <w:tc>
          <w:tcPr>
            <w:tcW w:w="980"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24AA395E"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2</w:t>
            </w:r>
          </w:p>
        </w:tc>
        <w:tc>
          <w:tcPr>
            <w:tcW w:w="1049"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3167976D"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20</w:t>
            </w:r>
          </w:p>
        </w:tc>
      </w:tr>
      <w:tr w:rsidR="00E57A99" w:rsidRPr="00166080" w14:paraId="54C58614" w14:textId="77777777" w:rsidTr="00583EEB">
        <w:trPr>
          <w:trHeight w:val="144"/>
          <w:jc w:val="center"/>
        </w:trPr>
        <w:tc>
          <w:tcPr>
            <w:tcW w:w="1701" w:type="dxa"/>
            <w:vMerge/>
            <w:tcBorders>
              <w:left w:val="single" w:sz="4" w:space="0" w:color="FFFFFF" w:themeColor="background1"/>
              <w:right w:val="single" w:sz="4" w:space="0" w:color="FFFFFF" w:themeColor="background1"/>
            </w:tcBorders>
            <w:vAlign w:val="center"/>
          </w:tcPr>
          <w:p w14:paraId="36FE024F"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026" w:type="dxa"/>
            <w:gridSpan w:val="3"/>
            <w:tcBorders>
              <w:top w:val="dashed" w:sz="4" w:space="0" w:color="auto"/>
              <w:left w:val="single" w:sz="4" w:space="0" w:color="FFFFFF" w:themeColor="background1"/>
              <w:bottom w:val="dashed" w:sz="4" w:space="0" w:color="auto"/>
              <w:right w:val="single" w:sz="4" w:space="0" w:color="FFFFFF" w:themeColor="background1"/>
            </w:tcBorders>
            <w:vAlign w:val="center"/>
          </w:tcPr>
          <w:p w14:paraId="49AB67D7"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hint="eastAsia"/>
                <w:sz w:val="20"/>
                <w:szCs w:val="20"/>
                <w:rtl/>
              </w:rPr>
              <w:t>موفق</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ت</w:t>
            </w:r>
            <w:r w:rsidRPr="00166080">
              <w:rPr>
                <w:rFonts w:ascii="Times New Roman Bold" w:eastAsia="Calibri" w:hAnsi="Times New Roman Bold" w:cs="B Mitra"/>
                <w:sz w:val="20"/>
                <w:szCs w:val="20"/>
                <w:rtl/>
              </w:rPr>
              <w:t xml:space="preserve"> در به‌کارگ</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hint="eastAsia"/>
                <w:sz w:val="20"/>
                <w:szCs w:val="20"/>
                <w:rtl/>
              </w:rPr>
              <w:t>ر</w:t>
            </w:r>
            <w:r w:rsidRPr="00166080">
              <w:rPr>
                <w:rFonts w:ascii="Times New Roman Bold" w:eastAsia="Calibri" w:hAnsi="Times New Roman Bold" w:cs="B Mitra" w:hint="cs"/>
                <w:sz w:val="20"/>
                <w:szCs w:val="20"/>
                <w:rtl/>
              </w:rPr>
              <w:t>ی</w:t>
            </w:r>
            <w:r w:rsidRPr="00166080">
              <w:rPr>
                <w:rFonts w:ascii="Times New Roman Bold" w:eastAsia="Calibri" w:hAnsi="Times New Roman Bold" w:cs="B Mitra"/>
                <w:sz w:val="20"/>
                <w:szCs w:val="20"/>
                <w:rtl/>
              </w:rPr>
              <w:t xml:space="preserve"> فناور</w:t>
            </w:r>
            <w:r w:rsidRPr="00166080">
              <w:rPr>
                <w:rFonts w:ascii="Times New Roman Bold" w:eastAsia="Calibri" w:hAnsi="Times New Roman Bold" w:cs="B Mitra" w:hint="cs"/>
                <w:sz w:val="20"/>
                <w:szCs w:val="20"/>
                <w:rtl/>
              </w:rPr>
              <w:t>ی</w:t>
            </w:r>
          </w:p>
        </w:tc>
        <w:tc>
          <w:tcPr>
            <w:tcW w:w="1082"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4FBB8676"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014/0</w:t>
            </w:r>
          </w:p>
        </w:tc>
        <w:tc>
          <w:tcPr>
            <w:tcW w:w="980"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68223129"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3</w:t>
            </w:r>
          </w:p>
        </w:tc>
        <w:tc>
          <w:tcPr>
            <w:tcW w:w="1049" w:type="dxa"/>
            <w:tcBorders>
              <w:top w:val="dashed" w:sz="4" w:space="0" w:color="auto"/>
              <w:left w:val="single" w:sz="4" w:space="0" w:color="FFFFFF" w:themeColor="background1"/>
              <w:bottom w:val="dashed" w:sz="4" w:space="0" w:color="auto"/>
              <w:right w:val="single" w:sz="4" w:space="0" w:color="FFFFFF" w:themeColor="background1"/>
            </w:tcBorders>
            <w:vAlign w:val="center"/>
          </w:tcPr>
          <w:p w14:paraId="02C4D900"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24</w:t>
            </w:r>
          </w:p>
        </w:tc>
      </w:tr>
      <w:tr w:rsidR="00E57A99" w:rsidRPr="00166080" w14:paraId="21ACBD93" w14:textId="77777777" w:rsidTr="00583EEB">
        <w:trPr>
          <w:trHeight w:val="144"/>
          <w:jc w:val="center"/>
        </w:trPr>
        <w:tc>
          <w:tcPr>
            <w:tcW w:w="1701" w:type="dxa"/>
            <w:vMerge/>
            <w:tcBorders>
              <w:left w:val="single" w:sz="4" w:space="0" w:color="FFFFFF" w:themeColor="background1"/>
              <w:right w:val="single" w:sz="4" w:space="0" w:color="FFFFFF" w:themeColor="background1"/>
            </w:tcBorders>
            <w:vAlign w:val="center"/>
          </w:tcPr>
          <w:p w14:paraId="38B58622"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026" w:type="dxa"/>
            <w:gridSpan w:val="3"/>
            <w:tcBorders>
              <w:top w:val="dashed" w:sz="4" w:space="0" w:color="auto"/>
              <w:left w:val="single" w:sz="4" w:space="0" w:color="FFFFFF" w:themeColor="background1"/>
              <w:right w:val="single" w:sz="4" w:space="0" w:color="FFFFFF" w:themeColor="background1"/>
            </w:tcBorders>
            <w:vAlign w:val="center"/>
          </w:tcPr>
          <w:p w14:paraId="26E7A12B"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lang w:bidi="fa-IR"/>
              </w:rPr>
            </w:pPr>
            <w:r w:rsidRPr="00166080">
              <w:rPr>
                <w:rFonts w:ascii="Times New Roman Bold" w:eastAsia="Calibri" w:hAnsi="Times New Roman Bold" w:cs="B Mitra" w:hint="eastAsia"/>
                <w:sz w:val="20"/>
                <w:szCs w:val="20"/>
                <w:rtl/>
              </w:rPr>
              <w:t>سهولت</w:t>
            </w:r>
            <w:r w:rsidRPr="00166080">
              <w:rPr>
                <w:rFonts w:ascii="Times New Roman Bold" w:eastAsia="Calibri" w:hAnsi="Times New Roman Bold" w:cs="B Mitra"/>
                <w:sz w:val="20"/>
                <w:szCs w:val="20"/>
                <w:rtl/>
              </w:rPr>
              <w:t xml:space="preserve"> ادغام فناور</w:t>
            </w:r>
            <w:r w:rsidRPr="00166080">
              <w:rPr>
                <w:rFonts w:ascii="Times New Roman Bold" w:eastAsia="Calibri" w:hAnsi="Times New Roman Bold" w:cs="B Mitra" w:hint="cs"/>
                <w:sz w:val="20"/>
                <w:szCs w:val="20"/>
                <w:rtl/>
              </w:rPr>
              <w:t>ی</w:t>
            </w:r>
          </w:p>
        </w:tc>
        <w:tc>
          <w:tcPr>
            <w:tcW w:w="1082" w:type="dxa"/>
            <w:tcBorders>
              <w:top w:val="dashed" w:sz="4" w:space="0" w:color="auto"/>
              <w:left w:val="single" w:sz="4" w:space="0" w:color="FFFFFF" w:themeColor="background1"/>
              <w:right w:val="single" w:sz="4" w:space="0" w:color="FFFFFF" w:themeColor="background1"/>
            </w:tcBorders>
            <w:vAlign w:val="center"/>
          </w:tcPr>
          <w:p w14:paraId="1F1EA7CB"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0092/0</w:t>
            </w:r>
          </w:p>
        </w:tc>
        <w:tc>
          <w:tcPr>
            <w:tcW w:w="980" w:type="dxa"/>
            <w:tcBorders>
              <w:top w:val="dashed" w:sz="4" w:space="0" w:color="auto"/>
              <w:left w:val="single" w:sz="4" w:space="0" w:color="FFFFFF" w:themeColor="background1"/>
              <w:right w:val="single" w:sz="4" w:space="0" w:color="FFFFFF" w:themeColor="background1"/>
            </w:tcBorders>
            <w:vAlign w:val="center"/>
          </w:tcPr>
          <w:p w14:paraId="7617E0EC"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4</w:t>
            </w:r>
          </w:p>
        </w:tc>
        <w:tc>
          <w:tcPr>
            <w:tcW w:w="1049" w:type="dxa"/>
            <w:tcBorders>
              <w:top w:val="dashed" w:sz="4" w:space="0" w:color="auto"/>
              <w:left w:val="single" w:sz="4" w:space="0" w:color="FFFFFF" w:themeColor="background1"/>
              <w:right w:val="single" w:sz="4" w:space="0" w:color="FFFFFF" w:themeColor="background1"/>
            </w:tcBorders>
            <w:vAlign w:val="center"/>
          </w:tcPr>
          <w:p w14:paraId="0D1CB732"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0"/>
                <w:szCs w:val="20"/>
                <w:rtl/>
                <w:lang w:bidi="fa-IR"/>
              </w:rPr>
              <w:t>25</w:t>
            </w:r>
          </w:p>
        </w:tc>
      </w:tr>
      <w:tr w:rsidR="00E57A99" w:rsidRPr="00166080" w14:paraId="2D05B395" w14:textId="77777777" w:rsidTr="00583EEB">
        <w:trPr>
          <w:trHeight w:val="300"/>
          <w:jc w:val="center"/>
        </w:trPr>
        <w:tc>
          <w:tcPr>
            <w:tcW w:w="1701" w:type="dxa"/>
            <w:tcBorders>
              <w:left w:val="single" w:sz="4" w:space="0" w:color="FFFFFF" w:themeColor="background1"/>
              <w:bottom w:val="dashed" w:sz="4" w:space="0" w:color="FFFFFF" w:themeColor="background1"/>
              <w:right w:val="single" w:sz="4" w:space="0" w:color="FFFFFF" w:themeColor="background1"/>
            </w:tcBorders>
            <w:vAlign w:val="center"/>
          </w:tcPr>
          <w:p w14:paraId="7AF18405"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r w:rsidRPr="00166080">
              <w:rPr>
                <w:rFonts w:ascii="Times New Roman Bold" w:eastAsia="Calibri" w:hAnsi="Times New Roman Bold" w:cs="B Mitra" w:hint="cs"/>
                <w:sz w:val="22"/>
                <w:szCs w:val="22"/>
                <w:rtl/>
                <w:lang w:bidi="fa-IR"/>
              </w:rPr>
              <w:t>مأخذ: یافته</w:t>
            </w:r>
            <w:r w:rsidRPr="00166080">
              <w:rPr>
                <w:rFonts w:ascii="Times New Roman Bold" w:eastAsia="Calibri" w:hAnsi="Times New Roman Bold" w:cs="B Mitra"/>
                <w:sz w:val="22"/>
                <w:szCs w:val="22"/>
                <w:rtl/>
                <w:lang w:bidi="fa-IR"/>
              </w:rPr>
              <w:softHyphen/>
            </w:r>
            <w:r w:rsidRPr="00166080">
              <w:rPr>
                <w:rFonts w:ascii="Times New Roman Bold" w:eastAsia="Calibri" w:hAnsi="Times New Roman Bold" w:cs="B Mitra" w:hint="cs"/>
                <w:sz w:val="22"/>
                <w:szCs w:val="22"/>
                <w:rtl/>
                <w:lang w:bidi="fa-IR"/>
              </w:rPr>
              <w:t>های پژوهش</w:t>
            </w:r>
          </w:p>
        </w:tc>
        <w:tc>
          <w:tcPr>
            <w:tcW w:w="990" w:type="dxa"/>
            <w:tcBorders>
              <w:left w:val="single" w:sz="4" w:space="0" w:color="FFFFFF" w:themeColor="background1"/>
              <w:bottom w:val="dashed" w:sz="4" w:space="0" w:color="FFFFFF" w:themeColor="background1"/>
              <w:right w:val="single" w:sz="4" w:space="0" w:color="FFFFFF" w:themeColor="background1"/>
            </w:tcBorders>
            <w:vAlign w:val="center"/>
          </w:tcPr>
          <w:p w14:paraId="1E62A8EF"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2020" w:type="dxa"/>
            <w:tcBorders>
              <w:left w:val="single" w:sz="4" w:space="0" w:color="FFFFFF" w:themeColor="background1"/>
              <w:bottom w:val="dashed" w:sz="4" w:space="0" w:color="FFFFFF" w:themeColor="background1"/>
              <w:right w:val="single" w:sz="4" w:space="0" w:color="FFFFFF" w:themeColor="background1"/>
            </w:tcBorders>
            <w:vAlign w:val="center"/>
          </w:tcPr>
          <w:p w14:paraId="49F788B4"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c>
          <w:tcPr>
            <w:tcW w:w="3127" w:type="dxa"/>
            <w:gridSpan w:val="4"/>
            <w:tcBorders>
              <w:left w:val="single" w:sz="4" w:space="0" w:color="FFFFFF" w:themeColor="background1"/>
              <w:bottom w:val="dashed" w:sz="4" w:space="0" w:color="FFFFFF" w:themeColor="background1"/>
              <w:right w:val="single" w:sz="4" w:space="0" w:color="FFFFFF" w:themeColor="background1"/>
            </w:tcBorders>
            <w:vAlign w:val="center"/>
          </w:tcPr>
          <w:p w14:paraId="38443DDA" w14:textId="77777777" w:rsidR="00E57A99" w:rsidRPr="00166080" w:rsidRDefault="00E57A99" w:rsidP="00583EEB">
            <w:pPr>
              <w:autoSpaceDE w:val="0"/>
              <w:autoSpaceDN w:val="0"/>
              <w:bidi/>
              <w:adjustRightInd w:val="0"/>
              <w:jc w:val="center"/>
              <w:rPr>
                <w:rFonts w:ascii="Times New Roman Bold" w:eastAsia="Calibri" w:hAnsi="Times New Roman Bold" w:cs="B Mitra"/>
                <w:sz w:val="20"/>
                <w:szCs w:val="20"/>
                <w:rtl/>
                <w:lang w:bidi="fa-IR"/>
              </w:rPr>
            </w:pPr>
          </w:p>
        </w:tc>
      </w:tr>
    </w:tbl>
    <w:p w14:paraId="1BBB1442" w14:textId="77777777" w:rsidR="00583EEB" w:rsidRPr="00166080" w:rsidRDefault="00583EEB" w:rsidP="00E57A99">
      <w:pPr>
        <w:autoSpaceDE w:val="0"/>
        <w:autoSpaceDN w:val="0"/>
        <w:bidi/>
        <w:adjustRightInd w:val="0"/>
        <w:ind w:firstLine="284"/>
        <w:jc w:val="both"/>
        <w:rPr>
          <w:rFonts w:eastAsia="Calibri" w:cs="B Mitra"/>
          <w:i/>
          <w:sz w:val="26"/>
          <w:szCs w:val="26"/>
          <w:rtl/>
          <w:lang w:bidi="fa-IR"/>
        </w:rPr>
      </w:pPr>
    </w:p>
    <w:p w14:paraId="4750DD7F" w14:textId="77777777" w:rsidR="00E57A99" w:rsidRPr="00166080" w:rsidRDefault="00E57A99" w:rsidP="00583EEB">
      <w:pPr>
        <w:autoSpaceDE w:val="0"/>
        <w:autoSpaceDN w:val="0"/>
        <w:bidi/>
        <w:adjustRightInd w:val="0"/>
        <w:ind w:firstLine="284"/>
        <w:jc w:val="both"/>
        <w:rPr>
          <w:rFonts w:eastAsia="Calibri" w:cs="B Mitra"/>
          <w:i/>
          <w:sz w:val="26"/>
          <w:szCs w:val="26"/>
          <w:rtl/>
        </w:rPr>
      </w:pPr>
      <w:r w:rsidRPr="00166080">
        <w:rPr>
          <w:rFonts w:eastAsia="Calibri" w:cs="B Mitra" w:hint="cs"/>
          <w:i/>
          <w:sz w:val="26"/>
          <w:szCs w:val="26"/>
          <w:rtl/>
        </w:rPr>
        <w:t xml:space="preserve">نتایج </w:t>
      </w:r>
      <w:r w:rsidRPr="00166080">
        <w:rPr>
          <w:rFonts w:eastAsia="Calibri" w:cs="B Mitra"/>
          <w:i/>
          <w:sz w:val="26"/>
          <w:szCs w:val="26"/>
          <w:rtl/>
        </w:rPr>
        <w:t xml:space="preserve">اولویت‌بندی معیارهای </w:t>
      </w:r>
      <w:r w:rsidRPr="00166080">
        <w:rPr>
          <w:rFonts w:eastAsia="Calibri" w:cs="B Mitra" w:hint="cs"/>
          <w:i/>
          <w:sz w:val="26"/>
          <w:szCs w:val="26"/>
          <w:rtl/>
        </w:rPr>
        <w:t>اصلی پژوهش در شکل (</w:t>
      </w:r>
      <w:r w:rsidRPr="00166080">
        <w:rPr>
          <w:rFonts w:eastAsia="Calibri" w:cs="B Mitra" w:hint="cs"/>
          <w:i/>
          <w:sz w:val="26"/>
          <w:szCs w:val="26"/>
          <w:rtl/>
          <w:lang w:bidi="fa-IR"/>
        </w:rPr>
        <w:t>2</w:t>
      </w:r>
      <w:r w:rsidRPr="00166080">
        <w:rPr>
          <w:rFonts w:eastAsia="Calibri" w:cs="B Mitra" w:hint="cs"/>
          <w:i/>
          <w:sz w:val="26"/>
          <w:szCs w:val="26"/>
          <w:rtl/>
        </w:rPr>
        <w:t>)</w:t>
      </w:r>
      <w:r w:rsidRPr="00166080">
        <w:rPr>
          <w:rFonts w:eastAsia="Calibri" w:cs="B Mitra"/>
          <w:i/>
          <w:sz w:val="26"/>
          <w:szCs w:val="26"/>
          <w:rtl/>
        </w:rPr>
        <w:t xml:space="preserve"> ارائه</w:t>
      </w:r>
      <w:r w:rsidRPr="00166080">
        <w:rPr>
          <w:rFonts w:eastAsia="Calibri" w:cs="B Mitra" w:hint="cs"/>
          <w:i/>
          <w:sz w:val="26"/>
          <w:szCs w:val="26"/>
          <w:rtl/>
        </w:rPr>
        <w:t xml:space="preserve"> شده است. نتایج نشان می</w:t>
      </w:r>
      <w:r w:rsidRPr="00166080">
        <w:rPr>
          <w:rFonts w:eastAsia="Calibri" w:cs="B Mitra"/>
          <w:i/>
          <w:sz w:val="26"/>
          <w:szCs w:val="26"/>
          <w:rtl/>
        </w:rPr>
        <w:softHyphen/>
      </w:r>
      <w:r w:rsidRPr="00166080">
        <w:rPr>
          <w:rFonts w:eastAsia="Calibri" w:cs="B Mitra" w:hint="cs"/>
          <w:i/>
          <w:sz w:val="26"/>
          <w:szCs w:val="26"/>
          <w:rtl/>
        </w:rPr>
        <w:t xml:space="preserve">دهد </w:t>
      </w:r>
      <w:r w:rsidRPr="00166080">
        <w:rPr>
          <w:rFonts w:eastAsia="Calibri" w:cs="B Mitra"/>
          <w:i/>
          <w:sz w:val="26"/>
          <w:szCs w:val="26"/>
          <w:rtl/>
        </w:rPr>
        <w:t xml:space="preserve">که در میان هفت معیار کلیدی، تسهیلات حمایتی با وزن </w:t>
      </w:r>
      <w:r w:rsidRPr="00166080">
        <w:rPr>
          <w:rFonts w:eastAsia="Calibri" w:cs="B Mitra" w:hint="cs"/>
          <w:i/>
          <w:sz w:val="26"/>
          <w:szCs w:val="26"/>
          <w:rtl/>
        </w:rPr>
        <w:t>0663/0</w:t>
      </w:r>
      <w:r w:rsidRPr="00166080">
        <w:rPr>
          <w:rFonts w:eastAsia="Calibri" w:cs="B Mitra"/>
          <w:i/>
          <w:sz w:val="26"/>
          <w:szCs w:val="26"/>
          <w:rtl/>
        </w:rPr>
        <w:t xml:space="preserve"> دارای بالاترین اولویت است و از دیدگاه دامداران، نقش برجسته‌تری در بهبود عملکرد اقتصادی واحدهای دامداری ایفا می‌کند. این یافته نشان می‌دهد که دسترسی به منابع مالی، از جمله وام‌ها و یارانه‌های دولتی، برای دامداران روستایی یکی از اصلی‌ترین نیازها </w:t>
      </w:r>
      <w:r w:rsidRPr="00166080">
        <w:rPr>
          <w:rFonts w:eastAsia="Calibri" w:cs="B Mitra" w:hint="cs"/>
          <w:i/>
          <w:sz w:val="26"/>
          <w:szCs w:val="26"/>
          <w:rtl/>
        </w:rPr>
        <w:t>برای</w:t>
      </w:r>
      <w:r w:rsidRPr="00166080">
        <w:rPr>
          <w:rFonts w:eastAsia="Calibri" w:cs="B Mitra"/>
          <w:i/>
          <w:sz w:val="26"/>
          <w:szCs w:val="26"/>
          <w:rtl/>
        </w:rPr>
        <w:t xml:space="preserve"> تأمین سرمایه در گردش، خرید نهاده‌ها و توسعه دامداری به شمار می‌آید. در جایگاه دوم، هزینه‌های اقتصادی با وزن </w:t>
      </w:r>
      <w:r w:rsidRPr="00166080">
        <w:rPr>
          <w:rFonts w:eastAsia="Calibri" w:cs="B Mitra" w:hint="cs"/>
          <w:i/>
          <w:sz w:val="26"/>
          <w:szCs w:val="26"/>
          <w:rtl/>
        </w:rPr>
        <w:t>0637/0</w:t>
      </w:r>
      <w:r w:rsidRPr="00166080">
        <w:rPr>
          <w:rFonts w:eastAsia="Calibri" w:cs="B Mitra"/>
          <w:i/>
          <w:sz w:val="26"/>
          <w:szCs w:val="26"/>
          <w:rtl/>
        </w:rPr>
        <w:t xml:space="preserve"> قرار دارد که تأکید مجددی بر فشار قابل توجه هزینه‌های عملیاتی </w:t>
      </w:r>
      <w:r w:rsidRPr="00166080">
        <w:rPr>
          <w:rFonts w:eastAsia="Calibri" w:hint="cs"/>
          <w:i/>
          <w:sz w:val="26"/>
          <w:szCs w:val="26"/>
          <w:rtl/>
        </w:rPr>
        <w:t>–</w:t>
      </w:r>
      <w:r w:rsidRPr="00166080">
        <w:rPr>
          <w:rFonts w:eastAsia="Calibri" w:cs="B Mitra"/>
          <w:i/>
          <w:sz w:val="26"/>
          <w:szCs w:val="26"/>
          <w:rtl/>
        </w:rPr>
        <w:t xml:space="preserve"> </w:t>
      </w:r>
      <w:r w:rsidRPr="00166080">
        <w:rPr>
          <w:rFonts w:eastAsia="Calibri" w:cs="B Mitra" w:hint="cs"/>
          <w:i/>
          <w:sz w:val="26"/>
          <w:szCs w:val="26"/>
          <w:rtl/>
        </w:rPr>
        <w:t>به‌ویژه</w:t>
      </w:r>
      <w:r w:rsidRPr="00166080">
        <w:rPr>
          <w:rFonts w:eastAsia="Calibri" w:cs="B Mitra"/>
          <w:i/>
          <w:sz w:val="26"/>
          <w:szCs w:val="26"/>
          <w:rtl/>
        </w:rPr>
        <w:t xml:space="preserve"> </w:t>
      </w:r>
      <w:r w:rsidRPr="00166080">
        <w:rPr>
          <w:rFonts w:eastAsia="Calibri" w:cs="B Mitra" w:hint="cs"/>
          <w:i/>
          <w:sz w:val="26"/>
          <w:szCs w:val="26"/>
          <w:rtl/>
        </w:rPr>
        <w:t>خوراک،</w:t>
      </w:r>
      <w:r w:rsidRPr="00166080">
        <w:rPr>
          <w:rFonts w:eastAsia="Calibri" w:cs="B Mitra"/>
          <w:i/>
          <w:sz w:val="26"/>
          <w:szCs w:val="26"/>
          <w:rtl/>
        </w:rPr>
        <w:t xml:space="preserve"> </w:t>
      </w:r>
      <w:r w:rsidRPr="00166080">
        <w:rPr>
          <w:rFonts w:eastAsia="Calibri" w:cs="B Mitra" w:hint="cs"/>
          <w:i/>
          <w:sz w:val="26"/>
          <w:szCs w:val="26"/>
          <w:rtl/>
        </w:rPr>
        <w:t>نیروی</w:t>
      </w:r>
      <w:r w:rsidRPr="00166080">
        <w:rPr>
          <w:rFonts w:eastAsia="Calibri" w:cs="B Mitra"/>
          <w:i/>
          <w:sz w:val="26"/>
          <w:szCs w:val="26"/>
          <w:rtl/>
        </w:rPr>
        <w:t xml:space="preserve"> </w:t>
      </w:r>
      <w:r w:rsidRPr="00166080">
        <w:rPr>
          <w:rFonts w:eastAsia="Calibri" w:cs="B Mitra" w:hint="cs"/>
          <w:i/>
          <w:sz w:val="26"/>
          <w:szCs w:val="26"/>
          <w:rtl/>
        </w:rPr>
        <w:t>انسانی</w:t>
      </w:r>
      <w:r w:rsidRPr="00166080">
        <w:rPr>
          <w:rFonts w:eastAsia="Calibri" w:cs="B Mitra"/>
          <w:i/>
          <w:sz w:val="26"/>
          <w:szCs w:val="26"/>
          <w:rtl/>
        </w:rPr>
        <w:t xml:space="preserve"> </w:t>
      </w:r>
      <w:r w:rsidRPr="00166080">
        <w:rPr>
          <w:rFonts w:eastAsia="Calibri" w:cs="B Mitra" w:hint="cs"/>
          <w:i/>
          <w:sz w:val="26"/>
          <w:szCs w:val="26"/>
          <w:rtl/>
        </w:rPr>
        <w:t>و</w:t>
      </w:r>
      <w:r w:rsidRPr="00166080">
        <w:rPr>
          <w:rFonts w:eastAsia="Calibri" w:cs="B Mitra"/>
          <w:i/>
          <w:sz w:val="26"/>
          <w:szCs w:val="26"/>
          <w:rtl/>
        </w:rPr>
        <w:t xml:space="preserve"> </w:t>
      </w:r>
      <w:r w:rsidRPr="00166080">
        <w:rPr>
          <w:rFonts w:eastAsia="Calibri" w:cs="B Mitra" w:hint="cs"/>
          <w:i/>
          <w:sz w:val="26"/>
          <w:szCs w:val="26"/>
          <w:rtl/>
        </w:rPr>
        <w:t>دارو</w:t>
      </w:r>
      <w:r w:rsidRPr="00166080">
        <w:rPr>
          <w:rFonts w:eastAsia="Calibri" w:cs="B Mitra"/>
          <w:i/>
          <w:sz w:val="26"/>
          <w:szCs w:val="26"/>
          <w:rtl/>
        </w:rPr>
        <w:t xml:space="preserve"> </w:t>
      </w:r>
      <w:r w:rsidRPr="00166080">
        <w:rPr>
          <w:rFonts w:eastAsia="Calibri" w:hint="cs"/>
          <w:i/>
          <w:sz w:val="26"/>
          <w:szCs w:val="26"/>
          <w:rtl/>
        </w:rPr>
        <w:t>–</w:t>
      </w:r>
      <w:r w:rsidRPr="00166080">
        <w:rPr>
          <w:rFonts w:eastAsia="Calibri" w:cs="B Mitra"/>
          <w:i/>
          <w:sz w:val="26"/>
          <w:szCs w:val="26"/>
          <w:rtl/>
        </w:rPr>
        <w:t xml:space="preserve"> </w:t>
      </w:r>
      <w:r w:rsidRPr="00166080">
        <w:rPr>
          <w:rFonts w:eastAsia="Calibri" w:cs="B Mitra" w:hint="cs"/>
          <w:i/>
          <w:sz w:val="26"/>
          <w:szCs w:val="26"/>
          <w:rtl/>
        </w:rPr>
        <w:t>بر</w:t>
      </w:r>
      <w:r w:rsidRPr="00166080">
        <w:rPr>
          <w:rFonts w:eastAsia="Calibri" w:cs="B Mitra"/>
          <w:i/>
          <w:sz w:val="26"/>
          <w:szCs w:val="26"/>
          <w:rtl/>
        </w:rPr>
        <w:t xml:space="preserve"> </w:t>
      </w:r>
      <w:r w:rsidRPr="00166080">
        <w:rPr>
          <w:rFonts w:eastAsia="Calibri" w:cs="B Mitra" w:hint="cs"/>
          <w:i/>
          <w:sz w:val="26"/>
          <w:szCs w:val="26"/>
          <w:rtl/>
        </w:rPr>
        <w:t>واحدهای</w:t>
      </w:r>
      <w:r w:rsidRPr="00166080">
        <w:rPr>
          <w:rFonts w:eastAsia="Calibri" w:cs="B Mitra"/>
          <w:i/>
          <w:sz w:val="26"/>
          <w:szCs w:val="26"/>
          <w:rtl/>
        </w:rPr>
        <w:t xml:space="preserve"> </w:t>
      </w:r>
      <w:r w:rsidRPr="00166080">
        <w:rPr>
          <w:rFonts w:eastAsia="Calibri" w:cs="B Mitra" w:hint="cs"/>
          <w:i/>
          <w:sz w:val="26"/>
          <w:szCs w:val="26"/>
          <w:rtl/>
        </w:rPr>
        <w:t>دامداری</w:t>
      </w:r>
      <w:r w:rsidRPr="00166080">
        <w:rPr>
          <w:rFonts w:eastAsia="Calibri" w:cs="B Mitra"/>
          <w:i/>
          <w:sz w:val="26"/>
          <w:szCs w:val="26"/>
          <w:rtl/>
        </w:rPr>
        <w:t xml:space="preserve"> </w:t>
      </w:r>
      <w:r w:rsidRPr="00166080">
        <w:rPr>
          <w:rFonts w:eastAsia="Calibri" w:cs="B Mitra" w:hint="cs"/>
          <w:i/>
          <w:sz w:val="26"/>
          <w:szCs w:val="26"/>
          <w:rtl/>
        </w:rPr>
        <w:t>است</w:t>
      </w:r>
      <w:r w:rsidRPr="00166080">
        <w:rPr>
          <w:rFonts w:eastAsia="Calibri" w:cs="B Mitra"/>
          <w:i/>
          <w:sz w:val="26"/>
          <w:szCs w:val="26"/>
          <w:rtl/>
        </w:rPr>
        <w:t xml:space="preserve">. </w:t>
      </w:r>
      <w:r w:rsidRPr="00166080">
        <w:rPr>
          <w:rFonts w:eastAsia="Calibri" w:cs="B Mitra" w:hint="cs"/>
          <w:i/>
          <w:sz w:val="26"/>
          <w:szCs w:val="26"/>
          <w:rtl/>
        </w:rPr>
        <w:t>کنترل</w:t>
      </w:r>
      <w:r w:rsidRPr="00166080">
        <w:rPr>
          <w:rFonts w:eastAsia="Calibri" w:cs="B Mitra"/>
          <w:i/>
          <w:sz w:val="26"/>
          <w:szCs w:val="26"/>
          <w:rtl/>
        </w:rPr>
        <w:t xml:space="preserve"> </w:t>
      </w:r>
      <w:r w:rsidRPr="00166080">
        <w:rPr>
          <w:rFonts w:eastAsia="Calibri" w:cs="B Mitra" w:hint="cs"/>
          <w:i/>
          <w:sz w:val="26"/>
          <w:szCs w:val="26"/>
          <w:rtl/>
        </w:rPr>
        <w:t>این</w:t>
      </w:r>
      <w:r w:rsidRPr="00166080">
        <w:rPr>
          <w:rFonts w:eastAsia="Calibri" w:cs="B Mitra"/>
          <w:i/>
          <w:sz w:val="26"/>
          <w:szCs w:val="26"/>
          <w:rtl/>
        </w:rPr>
        <w:t xml:space="preserve"> </w:t>
      </w:r>
      <w:r w:rsidRPr="00166080">
        <w:rPr>
          <w:rFonts w:eastAsia="Calibri" w:cs="B Mitra" w:hint="cs"/>
          <w:i/>
          <w:sz w:val="26"/>
          <w:szCs w:val="26"/>
          <w:rtl/>
        </w:rPr>
        <w:t>هزینه‌ها</w:t>
      </w:r>
      <w:r w:rsidRPr="00166080">
        <w:rPr>
          <w:rFonts w:eastAsia="Calibri" w:cs="B Mitra"/>
          <w:i/>
          <w:sz w:val="26"/>
          <w:szCs w:val="26"/>
          <w:rtl/>
        </w:rPr>
        <w:t xml:space="preserve"> </w:t>
      </w:r>
      <w:r w:rsidRPr="00166080">
        <w:rPr>
          <w:rFonts w:eastAsia="Calibri" w:cs="B Mitra" w:hint="cs"/>
          <w:i/>
          <w:sz w:val="26"/>
          <w:szCs w:val="26"/>
          <w:rtl/>
        </w:rPr>
        <w:t>به‌طور</w:t>
      </w:r>
      <w:r w:rsidRPr="00166080">
        <w:rPr>
          <w:rFonts w:eastAsia="Calibri" w:cs="B Mitra"/>
          <w:i/>
          <w:sz w:val="26"/>
          <w:szCs w:val="26"/>
          <w:rtl/>
        </w:rPr>
        <w:t xml:space="preserve"> </w:t>
      </w:r>
      <w:r w:rsidRPr="00166080">
        <w:rPr>
          <w:rFonts w:eastAsia="Calibri" w:cs="B Mitra" w:hint="cs"/>
          <w:i/>
          <w:sz w:val="26"/>
          <w:szCs w:val="26"/>
          <w:rtl/>
        </w:rPr>
        <w:t>مستقیم</w:t>
      </w:r>
      <w:r w:rsidRPr="00166080">
        <w:rPr>
          <w:rFonts w:eastAsia="Calibri" w:cs="B Mitra"/>
          <w:i/>
          <w:sz w:val="26"/>
          <w:szCs w:val="26"/>
          <w:rtl/>
        </w:rPr>
        <w:t xml:space="preserve"> </w:t>
      </w:r>
      <w:r w:rsidRPr="00166080">
        <w:rPr>
          <w:rFonts w:eastAsia="Calibri" w:cs="B Mitra" w:hint="cs"/>
          <w:i/>
          <w:sz w:val="26"/>
          <w:szCs w:val="26"/>
          <w:rtl/>
        </w:rPr>
        <w:t>با</w:t>
      </w:r>
      <w:r w:rsidRPr="00166080">
        <w:rPr>
          <w:rFonts w:eastAsia="Calibri" w:cs="B Mitra"/>
          <w:i/>
          <w:sz w:val="26"/>
          <w:szCs w:val="26"/>
          <w:rtl/>
        </w:rPr>
        <w:t xml:space="preserve"> </w:t>
      </w:r>
      <w:r w:rsidRPr="00166080">
        <w:rPr>
          <w:rFonts w:eastAsia="Calibri" w:cs="B Mitra" w:hint="cs"/>
          <w:i/>
          <w:sz w:val="26"/>
          <w:szCs w:val="26"/>
          <w:rtl/>
        </w:rPr>
        <w:t>بهبود</w:t>
      </w:r>
      <w:r w:rsidRPr="00166080">
        <w:rPr>
          <w:rFonts w:eastAsia="Calibri" w:cs="B Mitra"/>
          <w:i/>
          <w:sz w:val="26"/>
          <w:szCs w:val="26"/>
          <w:rtl/>
        </w:rPr>
        <w:t xml:space="preserve"> </w:t>
      </w:r>
      <w:r w:rsidRPr="00166080">
        <w:rPr>
          <w:rFonts w:eastAsia="Calibri" w:cs="B Mitra" w:hint="cs"/>
          <w:i/>
          <w:sz w:val="26"/>
          <w:szCs w:val="26"/>
          <w:rtl/>
        </w:rPr>
        <w:t>سودآوری</w:t>
      </w:r>
      <w:r w:rsidRPr="00166080">
        <w:rPr>
          <w:rFonts w:eastAsia="Calibri" w:cs="B Mitra"/>
          <w:i/>
          <w:sz w:val="26"/>
          <w:szCs w:val="26"/>
          <w:rtl/>
        </w:rPr>
        <w:t xml:space="preserve"> </w:t>
      </w:r>
      <w:r w:rsidRPr="00166080">
        <w:rPr>
          <w:rFonts w:eastAsia="Calibri" w:cs="B Mitra" w:hint="cs"/>
          <w:i/>
          <w:sz w:val="26"/>
          <w:szCs w:val="26"/>
          <w:rtl/>
        </w:rPr>
        <w:t>و</w:t>
      </w:r>
      <w:r w:rsidRPr="00166080">
        <w:rPr>
          <w:rFonts w:eastAsia="Calibri" w:cs="B Mitra"/>
          <w:i/>
          <w:sz w:val="26"/>
          <w:szCs w:val="26"/>
          <w:rtl/>
        </w:rPr>
        <w:t xml:space="preserve"> </w:t>
      </w:r>
      <w:r w:rsidRPr="00166080">
        <w:rPr>
          <w:rFonts w:eastAsia="Calibri" w:cs="B Mitra" w:hint="cs"/>
          <w:i/>
          <w:sz w:val="26"/>
          <w:szCs w:val="26"/>
          <w:rtl/>
        </w:rPr>
        <w:t>استمرار</w:t>
      </w:r>
      <w:r w:rsidRPr="00166080">
        <w:rPr>
          <w:rFonts w:eastAsia="Calibri" w:cs="B Mitra"/>
          <w:i/>
          <w:sz w:val="26"/>
          <w:szCs w:val="26"/>
          <w:rtl/>
        </w:rPr>
        <w:t xml:space="preserve"> </w:t>
      </w:r>
      <w:r w:rsidRPr="00166080">
        <w:rPr>
          <w:rFonts w:eastAsia="Calibri" w:cs="B Mitra" w:hint="cs"/>
          <w:i/>
          <w:sz w:val="26"/>
          <w:szCs w:val="26"/>
          <w:rtl/>
        </w:rPr>
        <w:t>فعالیت</w:t>
      </w:r>
      <w:r w:rsidRPr="00166080">
        <w:rPr>
          <w:rFonts w:eastAsia="Calibri" w:cs="B Mitra"/>
          <w:i/>
          <w:sz w:val="26"/>
          <w:szCs w:val="26"/>
          <w:rtl/>
        </w:rPr>
        <w:t xml:space="preserve"> </w:t>
      </w:r>
      <w:r w:rsidRPr="00166080">
        <w:rPr>
          <w:rFonts w:eastAsia="Calibri" w:cs="B Mitra" w:hint="cs"/>
          <w:i/>
          <w:sz w:val="26"/>
          <w:szCs w:val="26"/>
          <w:rtl/>
        </w:rPr>
        <w:t>اقتصادی</w:t>
      </w:r>
      <w:r w:rsidRPr="00166080">
        <w:rPr>
          <w:rFonts w:eastAsia="Calibri" w:cs="B Mitra"/>
          <w:i/>
          <w:sz w:val="26"/>
          <w:szCs w:val="26"/>
          <w:rtl/>
        </w:rPr>
        <w:t xml:space="preserve"> </w:t>
      </w:r>
      <w:r w:rsidRPr="00166080">
        <w:rPr>
          <w:rFonts w:eastAsia="Calibri" w:cs="B Mitra" w:hint="cs"/>
          <w:i/>
          <w:sz w:val="26"/>
          <w:szCs w:val="26"/>
          <w:rtl/>
        </w:rPr>
        <w:t>دامداران</w:t>
      </w:r>
      <w:r w:rsidRPr="00166080">
        <w:rPr>
          <w:rFonts w:eastAsia="Calibri" w:cs="B Mitra"/>
          <w:i/>
          <w:sz w:val="26"/>
          <w:szCs w:val="26"/>
          <w:rtl/>
        </w:rPr>
        <w:t xml:space="preserve"> </w:t>
      </w:r>
      <w:r w:rsidRPr="00166080">
        <w:rPr>
          <w:rFonts w:eastAsia="Calibri" w:cs="B Mitra" w:hint="cs"/>
          <w:i/>
          <w:sz w:val="26"/>
          <w:szCs w:val="26"/>
          <w:rtl/>
        </w:rPr>
        <w:t>مرتبط</w:t>
      </w:r>
      <w:r w:rsidRPr="00166080">
        <w:rPr>
          <w:rFonts w:eastAsia="Calibri" w:cs="B Mitra"/>
          <w:i/>
          <w:sz w:val="26"/>
          <w:szCs w:val="26"/>
          <w:rtl/>
        </w:rPr>
        <w:t xml:space="preserve"> </w:t>
      </w:r>
      <w:r w:rsidRPr="00166080">
        <w:rPr>
          <w:rFonts w:eastAsia="Calibri" w:cs="B Mitra" w:hint="cs"/>
          <w:i/>
          <w:sz w:val="26"/>
          <w:szCs w:val="26"/>
          <w:rtl/>
        </w:rPr>
        <w:t>است</w:t>
      </w:r>
      <w:r w:rsidRPr="00166080">
        <w:rPr>
          <w:rFonts w:eastAsia="Calibri" w:cs="B Mitra"/>
          <w:i/>
          <w:sz w:val="26"/>
          <w:szCs w:val="26"/>
          <w:rtl/>
        </w:rPr>
        <w:t xml:space="preserve">. </w:t>
      </w:r>
      <w:r w:rsidRPr="00166080">
        <w:rPr>
          <w:rFonts w:eastAsia="Calibri" w:cs="B Mitra" w:hint="cs"/>
          <w:i/>
          <w:sz w:val="26"/>
          <w:szCs w:val="26"/>
          <w:rtl/>
        </w:rPr>
        <w:t>سومین</w:t>
      </w:r>
      <w:r w:rsidRPr="00166080">
        <w:rPr>
          <w:rFonts w:eastAsia="Calibri" w:cs="B Mitra"/>
          <w:i/>
          <w:sz w:val="26"/>
          <w:szCs w:val="26"/>
          <w:rtl/>
        </w:rPr>
        <w:t xml:space="preserve"> </w:t>
      </w:r>
      <w:r w:rsidRPr="00166080">
        <w:rPr>
          <w:rFonts w:eastAsia="Calibri" w:cs="B Mitra" w:hint="cs"/>
          <w:i/>
          <w:sz w:val="26"/>
          <w:szCs w:val="26"/>
          <w:rtl/>
        </w:rPr>
        <w:t>معیار</w:t>
      </w:r>
      <w:r w:rsidRPr="00166080">
        <w:rPr>
          <w:rFonts w:eastAsia="Calibri" w:cs="B Mitra"/>
          <w:i/>
          <w:sz w:val="26"/>
          <w:szCs w:val="26"/>
          <w:rtl/>
        </w:rPr>
        <w:t xml:space="preserve"> </w:t>
      </w:r>
      <w:r w:rsidRPr="00166080">
        <w:rPr>
          <w:rFonts w:eastAsia="Calibri" w:cs="B Mitra" w:hint="cs"/>
          <w:i/>
          <w:sz w:val="26"/>
          <w:szCs w:val="26"/>
          <w:rtl/>
        </w:rPr>
        <w:t>مهم،</w:t>
      </w:r>
      <w:r w:rsidRPr="00166080">
        <w:rPr>
          <w:rFonts w:eastAsia="Calibri" w:cs="B Mitra"/>
          <w:i/>
          <w:sz w:val="26"/>
          <w:szCs w:val="26"/>
          <w:rtl/>
        </w:rPr>
        <w:t xml:space="preserve"> راهبردهای بازاریابی با وزن </w:t>
      </w:r>
      <w:r w:rsidRPr="00166080">
        <w:rPr>
          <w:rFonts w:eastAsia="Calibri" w:cs="B Mitra" w:hint="cs"/>
          <w:i/>
          <w:sz w:val="26"/>
          <w:szCs w:val="26"/>
          <w:rtl/>
        </w:rPr>
        <w:t>0527/0</w:t>
      </w:r>
      <w:r w:rsidRPr="00166080">
        <w:rPr>
          <w:rFonts w:eastAsia="Calibri" w:cs="B Mitra"/>
          <w:i/>
          <w:sz w:val="26"/>
          <w:szCs w:val="26"/>
          <w:rtl/>
        </w:rPr>
        <w:t xml:space="preserve"> است که دامداران آن را به‌عنوان ابزاری مؤثر برای افزایش فروش، تثبیت قیمت‌ها و افزایش درآمد می‌شناسند. در واقع، بازاریابی مناسب می‌تواند مکملی برای کاهش وابستگی به تسهیلات و کاهش ریسک‌های بازار باشد. در مجموع، این سه معیار نشان می‌دهند که ترکیب مناسبی از حمایت مالی، کنترل هزینه‌ها و توانمندی بازاریابی می‌تواند بیشترین تأثیر را بر ارتقای عملکرد اقتصادی دامداری‌های روستایی</w:t>
      </w:r>
      <w:r w:rsidRPr="00166080">
        <w:rPr>
          <w:rFonts w:eastAsia="Calibri" w:cs="B Mitra" w:hint="cs"/>
          <w:i/>
          <w:sz w:val="26"/>
          <w:szCs w:val="26"/>
          <w:rtl/>
        </w:rPr>
        <w:t xml:space="preserve"> منطقه</w:t>
      </w:r>
      <w:r w:rsidRPr="00166080">
        <w:rPr>
          <w:rFonts w:eastAsia="Calibri" w:cs="B Mitra"/>
          <w:i/>
          <w:sz w:val="26"/>
          <w:szCs w:val="26"/>
          <w:rtl/>
        </w:rPr>
        <w:t xml:space="preserve"> داشته باشد. بر این اساس، تمرکز سیاست‌گذاران بر طراحی برنامه‌های جامع در ای</w:t>
      </w:r>
      <w:r w:rsidRPr="00166080">
        <w:rPr>
          <w:rFonts w:eastAsia="Calibri" w:cs="B Mitra" w:hint="cs"/>
          <w:i/>
          <w:sz w:val="26"/>
          <w:szCs w:val="26"/>
          <w:rtl/>
        </w:rPr>
        <w:t>ن</w:t>
      </w:r>
      <w:r w:rsidRPr="00166080">
        <w:rPr>
          <w:rFonts w:eastAsia="Calibri" w:cs="B Mitra"/>
          <w:i/>
          <w:sz w:val="26"/>
          <w:szCs w:val="26"/>
          <w:rtl/>
        </w:rPr>
        <w:t xml:space="preserve"> حوزه</w:t>
      </w:r>
      <w:r w:rsidRPr="00166080">
        <w:rPr>
          <w:rFonts w:eastAsia="Calibri" w:cs="B Mitra" w:hint="cs"/>
          <w:i/>
          <w:sz w:val="26"/>
          <w:szCs w:val="26"/>
          <w:rtl/>
        </w:rPr>
        <w:softHyphen/>
        <w:t>ها</w:t>
      </w:r>
      <w:r w:rsidRPr="00166080">
        <w:rPr>
          <w:rFonts w:eastAsia="Calibri" w:cs="B Mitra"/>
          <w:i/>
          <w:sz w:val="26"/>
          <w:szCs w:val="26"/>
          <w:rtl/>
        </w:rPr>
        <w:t>، زمینه‌ساز پایداری و بهره‌وری بیشتر در بخش دامداری خواهد بود</w:t>
      </w:r>
      <w:r w:rsidRPr="00166080">
        <w:rPr>
          <w:rFonts w:eastAsia="Calibri" w:cs="B Mitra"/>
          <w:i/>
          <w:sz w:val="26"/>
          <w:szCs w:val="26"/>
        </w:rPr>
        <w:t>.</w:t>
      </w:r>
    </w:p>
    <w:p w14:paraId="76B5CE08" w14:textId="268494E5" w:rsidR="00E57A99" w:rsidRPr="00166080" w:rsidRDefault="00E57A99" w:rsidP="00E57A99">
      <w:pPr>
        <w:autoSpaceDE w:val="0"/>
        <w:autoSpaceDN w:val="0"/>
        <w:bidi/>
        <w:adjustRightInd w:val="0"/>
        <w:ind w:firstLine="284"/>
        <w:jc w:val="both"/>
        <w:rPr>
          <w:rFonts w:ascii="Times New Roman Bold" w:eastAsia="Calibri" w:hAnsi="Times New Roman Bold" w:cs="B Mitra"/>
          <w:b/>
          <w:bCs/>
          <w:sz w:val="20"/>
          <w:szCs w:val="20"/>
          <w:rtl/>
        </w:rPr>
      </w:pPr>
    </w:p>
    <w:p w14:paraId="0787CC25" w14:textId="77777777" w:rsidR="00E57A99" w:rsidRPr="00166080" w:rsidRDefault="00E57A99" w:rsidP="00E57A99">
      <w:pPr>
        <w:autoSpaceDE w:val="0"/>
        <w:autoSpaceDN w:val="0"/>
        <w:bidi/>
        <w:adjustRightInd w:val="0"/>
        <w:ind w:firstLine="284"/>
        <w:jc w:val="center"/>
        <w:rPr>
          <w:rFonts w:ascii="Times New Roman Bold" w:eastAsia="Calibri" w:hAnsi="Times New Roman Bold" w:cs="B Mitra"/>
          <w:b/>
          <w:bCs/>
          <w:sz w:val="20"/>
          <w:szCs w:val="20"/>
          <w:rtl/>
          <w:lang w:bidi="fa-IR"/>
        </w:rPr>
      </w:pPr>
      <w:r w:rsidRPr="00166080">
        <w:rPr>
          <w:rFonts w:ascii="Times New Roman Bold" w:eastAsia="Calibri" w:hAnsi="Times New Roman Bold" w:cs="B Mitra"/>
          <w:b/>
          <w:bCs/>
          <w:noProof/>
          <w:sz w:val="20"/>
          <w:szCs w:val="20"/>
        </w:rPr>
        <w:lastRenderedPageBreak/>
        <w:drawing>
          <wp:inline distT="0" distB="0" distL="0" distR="0" wp14:anchorId="081CBA12" wp14:editId="21109FD8">
            <wp:extent cx="4739640" cy="2560320"/>
            <wp:effectExtent l="0" t="0" r="3810"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AF6E05" w14:textId="77777777" w:rsidR="00E57A99" w:rsidRPr="00166080" w:rsidRDefault="00E57A99" w:rsidP="00E57A99">
      <w:pPr>
        <w:autoSpaceDE w:val="0"/>
        <w:autoSpaceDN w:val="0"/>
        <w:bidi/>
        <w:adjustRightInd w:val="0"/>
        <w:ind w:firstLine="284"/>
        <w:jc w:val="center"/>
        <w:rPr>
          <w:rFonts w:ascii="Times New Roman Bold" w:eastAsia="Calibri" w:hAnsi="Times New Roman Bold" w:cs="B Mitra"/>
          <w:b/>
          <w:bCs/>
          <w:sz w:val="20"/>
          <w:szCs w:val="20"/>
          <w:lang w:bidi="fa-IR"/>
        </w:rPr>
      </w:pPr>
      <w:r w:rsidRPr="00166080">
        <w:rPr>
          <w:rFonts w:ascii="Times New Roman Bold" w:eastAsia="Calibri" w:hAnsi="Times New Roman Bold" w:cs="B Mitra" w:hint="cs"/>
          <w:b/>
          <w:bCs/>
          <w:sz w:val="20"/>
          <w:szCs w:val="20"/>
          <w:rtl/>
          <w:lang w:bidi="fa-IR"/>
        </w:rPr>
        <w:t>شکل 2. اولویت</w:t>
      </w:r>
      <w:r w:rsidRPr="00166080">
        <w:rPr>
          <w:rFonts w:ascii="Times New Roman Bold" w:eastAsia="Calibri" w:hAnsi="Times New Roman Bold" w:cs="B Mitra"/>
          <w:b/>
          <w:bCs/>
          <w:sz w:val="20"/>
          <w:szCs w:val="20"/>
          <w:rtl/>
          <w:lang w:bidi="fa-IR"/>
        </w:rPr>
        <w:softHyphen/>
      </w:r>
      <w:r w:rsidRPr="00166080">
        <w:rPr>
          <w:rFonts w:ascii="Times New Roman Bold" w:eastAsia="Calibri" w:hAnsi="Times New Roman Bold" w:cs="B Mitra" w:hint="cs"/>
          <w:b/>
          <w:bCs/>
          <w:sz w:val="20"/>
          <w:szCs w:val="20"/>
          <w:rtl/>
          <w:lang w:bidi="fa-IR"/>
        </w:rPr>
        <w:t>بندی معیارها براساس سوپرماتریس حدی</w:t>
      </w:r>
      <w:r w:rsidRPr="00166080">
        <w:rPr>
          <w:rFonts w:ascii="Times New Roman Bold" w:eastAsia="Calibri" w:hAnsi="Times New Roman Bold" w:cs="B Mitra"/>
          <w:b/>
          <w:bCs/>
          <w:sz w:val="20"/>
          <w:szCs w:val="20"/>
          <w:lang w:bidi="fa-IR"/>
        </w:rPr>
        <w:t xml:space="preserve"> </w:t>
      </w:r>
      <w:r w:rsidRPr="00166080">
        <w:rPr>
          <w:rFonts w:ascii="Times New Roman Bold" w:eastAsia="Calibri" w:hAnsi="Times New Roman Bold" w:cs="B Mitra" w:hint="cs"/>
          <w:b/>
          <w:bCs/>
          <w:sz w:val="20"/>
          <w:szCs w:val="20"/>
          <w:rtl/>
          <w:lang w:bidi="fa-IR"/>
        </w:rPr>
        <w:t xml:space="preserve"> (وزن معیارها)</w:t>
      </w:r>
    </w:p>
    <w:p w14:paraId="1A75F2B7" w14:textId="77777777" w:rsidR="00E57A99" w:rsidRPr="00166080" w:rsidRDefault="00E57A99" w:rsidP="00E57A99">
      <w:pPr>
        <w:autoSpaceDE w:val="0"/>
        <w:autoSpaceDN w:val="0"/>
        <w:bidi/>
        <w:adjustRightInd w:val="0"/>
        <w:ind w:firstLine="284"/>
        <w:jc w:val="both"/>
        <w:rPr>
          <w:rFonts w:ascii="Times New Roman Bold" w:eastAsia="Calibri" w:hAnsi="Times New Roman Bold" w:cs="B Mitra"/>
          <w:b/>
          <w:bCs/>
          <w:sz w:val="20"/>
          <w:szCs w:val="20"/>
          <w:rtl/>
          <w:lang w:bidi="fa-IR"/>
        </w:rPr>
      </w:pPr>
    </w:p>
    <w:p w14:paraId="3D06DC74" w14:textId="7065DB64" w:rsidR="00C50C34" w:rsidRPr="00166080" w:rsidRDefault="00C50C34" w:rsidP="00210A29">
      <w:pPr>
        <w:bidi/>
        <w:spacing w:before="120" w:after="40"/>
        <w:jc w:val="both"/>
        <w:rPr>
          <w:rFonts w:eastAsia="Calibri" w:cs="B Titr"/>
          <w:bCs/>
          <w:i/>
          <w:color w:val="00B050"/>
          <w:rtl/>
          <w:lang w:bidi="fa-IR"/>
        </w:rPr>
      </w:pPr>
      <w:r w:rsidRPr="00166080">
        <w:rPr>
          <w:rFonts w:eastAsia="Calibri" w:cs="B Titr" w:hint="cs"/>
          <w:bCs/>
          <w:i/>
          <w:color w:val="00B050"/>
          <w:rtl/>
          <w:lang w:bidi="fa-IR"/>
        </w:rPr>
        <w:t>بحث</w:t>
      </w:r>
    </w:p>
    <w:p w14:paraId="3C2B20B3" w14:textId="68B36C0B" w:rsidR="00A241B9" w:rsidRPr="00166080" w:rsidRDefault="00A241B9" w:rsidP="00A241B9">
      <w:pPr>
        <w:autoSpaceDE w:val="0"/>
        <w:autoSpaceDN w:val="0"/>
        <w:bidi/>
        <w:adjustRightInd w:val="0"/>
        <w:jc w:val="both"/>
        <w:rPr>
          <w:rFonts w:eastAsia="Calibri" w:cs="B Mitra"/>
          <w:i/>
          <w:sz w:val="26"/>
          <w:szCs w:val="26"/>
        </w:rPr>
      </w:pPr>
      <w:r w:rsidRPr="00166080">
        <w:rPr>
          <w:rFonts w:eastAsia="Calibri" w:cs="B Mitra"/>
          <w:i/>
          <w:sz w:val="26"/>
          <w:szCs w:val="26"/>
          <w:rtl/>
        </w:rPr>
        <w:t>یافته‌های پژوهش نشان داد که عملکرد اقتصادی دامداری‌های روستایی نتیجه تعامل پیچیده‌ای از عوامل مالی، بازاری، مدیریتی و نهادی است که به‌صورت هم‌زمان بر پایداری و سودآوری این واحدها اثرگذارند. تحلیل شبکه‌ای</w:t>
      </w:r>
      <w:r w:rsidRPr="00166080">
        <w:rPr>
          <w:rFonts w:eastAsia="Calibri" w:cs="B Mitra"/>
          <w:iCs/>
          <w:sz w:val="22"/>
          <w:szCs w:val="22"/>
        </w:rPr>
        <w:t xml:space="preserve"> (ANP) </w:t>
      </w:r>
      <w:r w:rsidRPr="00166080">
        <w:rPr>
          <w:rFonts w:eastAsia="Calibri" w:cs="B Mitra"/>
          <w:i/>
          <w:sz w:val="26"/>
          <w:szCs w:val="26"/>
          <w:rtl/>
        </w:rPr>
        <w:t>بیانگر آن بود که سه بعد اصلی یعنی تسهیلات حمایتی، هزینه‌های اقتصادی و راهبردهای بازاریابی بیشترین اهمیت را دارند. این امر نشان می‌دهد که پایداری اقتصادی دامداری‌ها نه‌فقط به میزان حمایت مالی، بلکه به کارایی مدیریت هزینه‌ها و توان ورود مؤثر به بازار وابسته است</w:t>
      </w:r>
      <w:r w:rsidRPr="00166080">
        <w:rPr>
          <w:rFonts w:eastAsia="Calibri" w:cs="B Mitra" w:hint="cs"/>
          <w:i/>
          <w:sz w:val="26"/>
          <w:szCs w:val="26"/>
          <w:rtl/>
        </w:rPr>
        <w:t xml:space="preserve">. </w:t>
      </w:r>
      <w:r w:rsidRPr="00166080">
        <w:rPr>
          <w:rFonts w:eastAsia="Calibri" w:cs="B Mitra"/>
          <w:i/>
          <w:sz w:val="26"/>
          <w:szCs w:val="26"/>
          <w:rtl/>
        </w:rPr>
        <w:t>یافته‌ها نشان داد که «دسترسی به تسهیلات و وام‌های بانکی» از مؤلفه‌های کلیدی عملکرد اقتصادی است. با وجود نقش مثبت آن در تأمین نقدینگی و توسعه واحدهای دامداری، موانعی همچون پیچیدگی مراحل دریافت، الزام به ضمانت‌های سنگین، و ناکافی بودن حجم تسهیلات از چالش‌های اصلی دامداران محسوب می‌شود. این نتیجه، همسو با مطالعات تجربی پیشین است که ناکارآمدی نظام اعتباری سنتی را از موانع اصلی توسعه دامداری‌های کوچک‌مقیاس دانسته‌اند. از سوی دیگر، بیمه دام و محصولات دامی نیز از ابزارهای مؤثر کاهش ریسک مالی و اقلیمی شناخته شد. هرچند پوشش بیمه‌ای می‌تواند حس امنیت مالی و روانی ایجاد کند، اما کیفیت پایین خدمات بیمه و نبود جبران خسارت مؤثر، از نقاط ضعف نظام فعلی است. این یافته‌ها ضرورت بازنگری در طراحی نظام‌های تسهیلات و بیمه متناسب با ویژگی‌های بومی و اقتصادی دامداری‌های روستایی را برجسته می‌سازد</w:t>
      </w:r>
      <w:r w:rsidRPr="00166080">
        <w:rPr>
          <w:rFonts w:eastAsia="Calibri" w:cs="B Mitra"/>
          <w:i/>
          <w:sz w:val="26"/>
          <w:szCs w:val="26"/>
        </w:rPr>
        <w:t>.</w:t>
      </w:r>
    </w:p>
    <w:p w14:paraId="079778E6" w14:textId="0D110263" w:rsidR="00A241B9" w:rsidRPr="00166080" w:rsidRDefault="00A241B9" w:rsidP="00A241B9">
      <w:pPr>
        <w:autoSpaceDE w:val="0"/>
        <w:autoSpaceDN w:val="0"/>
        <w:bidi/>
        <w:adjustRightInd w:val="0"/>
        <w:jc w:val="both"/>
        <w:rPr>
          <w:rFonts w:eastAsia="Calibri" w:cs="B Mitra"/>
          <w:i/>
          <w:sz w:val="26"/>
          <w:szCs w:val="26"/>
        </w:rPr>
      </w:pPr>
      <w:r w:rsidRPr="00166080">
        <w:rPr>
          <w:rFonts w:eastAsia="Calibri" w:cs="B Mitra"/>
          <w:i/>
          <w:sz w:val="26"/>
          <w:szCs w:val="26"/>
          <w:rtl/>
        </w:rPr>
        <w:t xml:space="preserve">در میان شاخص‌های مرتبط با ساختار هزینه، «هزینه خوراک دام» با بالاترین وزن شناسایی شد که اهمیت بالای نهاده‌های تغذیه‌ای در ساختار اقتصادی دامداری را نشان می‌دهد. این یافته تأییدکننده آن است که بیش از </w:t>
      </w:r>
      <w:r w:rsidRPr="00166080">
        <w:rPr>
          <w:rFonts w:eastAsia="Calibri" w:cs="B Mitra"/>
          <w:i/>
          <w:sz w:val="26"/>
          <w:szCs w:val="26"/>
          <w:rtl/>
          <w:lang w:bidi="fa-IR"/>
        </w:rPr>
        <w:t>۶۰</w:t>
      </w:r>
      <w:r w:rsidRPr="00166080">
        <w:rPr>
          <w:rFonts w:eastAsia="Calibri" w:cs="B Mitra"/>
          <w:i/>
          <w:sz w:val="26"/>
          <w:szCs w:val="26"/>
          <w:rtl/>
        </w:rPr>
        <w:t xml:space="preserve"> درصد هزینه‌های جاری واحدهای دامی مربوط به خوراک است و نوسانات قیمتی نهاده‌ها، مستقیماً بر سودآوری اثر می‌گذارد. افزایش قیمت نهاده‌ها، به‌ویژه در دوره‌های خشکسالی و تورم، موجب کاهش حاشیه سود و در برخی موارد توقف فعالیت تولیدکنندگان می‌شود. بنابراین، تسهیل واردات نهاده‌ها، توسعه تولید علوفه داخلی و استفاده از فناوری‌های بهینه تغذیه‌ای از راهکارهای اساسی برای ارتقای بهره‌وری اقتصادی است</w:t>
      </w:r>
      <w:r w:rsidRPr="00166080">
        <w:rPr>
          <w:rFonts w:eastAsia="Calibri" w:cs="B Mitra" w:hint="cs"/>
          <w:i/>
          <w:sz w:val="26"/>
          <w:szCs w:val="26"/>
          <w:rtl/>
        </w:rPr>
        <w:t xml:space="preserve">. </w:t>
      </w:r>
      <w:r w:rsidRPr="00166080">
        <w:rPr>
          <w:rFonts w:eastAsia="Calibri" w:cs="B Mitra"/>
          <w:i/>
          <w:sz w:val="26"/>
          <w:szCs w:val="26"/>
          <w:rtl/>
        </w:rPr>
        <w:t xml:space="preserve">از نظر بازاریابی، «دسترسی به بازار و شبکه‌های توزیع» در رتبه دوم اهمیت قرار </w:t>
      </w:r>
      <w:r w:rsidRPr="00166080">
        <w:rPr>
          <w:rFonts w:eastAsia="Calibri" w:cs="B Mitra"/>
          <w:i/>
          <w:sz w:val="26"/>
          <w:szCs w:val="26"/>
          <w:rtl/>
        </w:rPr>
        <w:lastRenderedPageBreak/>
        <w:t>گرفت. نبود زیرساخت‌های مناسب حمل‌ونقل، وابستگی به واسطه‌ها و ضعف در اطلاع‌رسانی قیمت‌ها، از موانع جدی افزایش درآمد دامداران هستند. یافته‌ها نشان می‌دهد که تقویت بازارهای محلی، ایجاد تعاونی‌های بازاریابی و به‌کارگیری فناوری‌های دیجیتال در اطلاع‌رسانی قیمت‌ها می‌تواند موجب افزایش قدرت چانه‌زنی دامداران و کاهش نقش واسطه‌ها شود. همچنین، راهبردهای بازاریابی متنوع و چندکاناله، مشابه آنچه در مطالعات کشورهای آفریقایی گزارش شده است، می‌تواند ریسک فروش و نوسان قیمتی را کاهش دهد و پایداری درآمدی ایجاد کند</w:t>
      </w:r>
      <w:r w:rsidRPr="00166080">
        <w:rPr>
          <w:rFonts w:eastAsia="Calibri" w:cs="B Mitra"/>
          <w:i/>
          <w:sz w:val="26"/>
          <w:szCs w:val="26"/>
        </w:rPr>
        <w:t>.</w:t>
      </w:r>
    </w:p>
    <w:p w14:paraId="43BDDBC5" w14:textId="711AB7F5" w:rsidR="00A241B9" w:rsidRPr="00166080" w:rsidRDefault="00A241B9" w:rsidP="002D1B1D">
      <w:pPr>
        <w:autoSpaceDE w:val="0"/>
        <w:autoSpaceDN w:val="0"/>
        <w:bidi/>
        <w:adjustRightInd w:val="0"/>
        <w:jc w:val="both"/>
        <w:rPr>
          <w:rFonts w:eastAsia="Calibri" w:cs="B Mitra"/>
          <w:i/>
          <w:sz w:val="26"/>
          <w:szCs w:val="26"/>
          <w:lang w:bidi="fa-IR"/>
        </w:rPr>
      </w:pPr>
      <w:r w:rsidRPr="00166080">
        <w:rPr>
          <w:rFonts w:eastAsia="Calibri" w:cs="B Mitra"/>
          <w:i/>
          <w:sz w:val="26"/>
          <w:szCs w:val="26"/>
          <w:rtl/>
        </w:rPr>
        <w:t>در بعد مدیریتی، متغیرهایی مانند پذیرش فناوری‌های نوین، تجربه و دانش مدیریتی دامدار و توان برنامه‌ریزی تولید تأثیر مثبت و غیرمستقیم بر عملکرد اقتصادی داشتند. نتایج نشان داد که دامداران با سابقه و آموزش‌دیده، بیشتر به استفاده از فناوری‌های تغذیه و بهداشت دام روی می‌آورند که در نهایت باعث کاهش هزینه‌های تولید می‌شود. با این حال، نبود آموزش‌های ترویجی کافی و هزینه بالای فناوری‌ها، مانعی در مسیر توسعه نوآوری در دامداری‌هاست</w:t>
      </w:r>
      <w:r w:rsidR="002D1B1D" w:rsidRPr="00166080">
        <w:rPr>
          <w:rFonts w:eastAsia="Calibri" w:cs="B Mitra" w:hint="cs"/>
          <w:i/>
          <w:sz w:val="26"/>
          <w:szCs w:val="26"/>
          <w:rtl/>
        </w:rPr>
        <w:t xml:space="preserve">. </w:t>
      </w:r>
      <w:r w:rsidRPr="00166080">
        <w:rPr>
          <w:rFonts w:eastAsia="Calibri" w:cs="B Mitra"/>
          <w:i/>
          <w:sz w:val="26"/>
          <w:szCs w:val="26"/>
          <w:rtl/>
        </w:rPr>
        <w:t>در مجموع، یافته‌ها نشان می‌دهد که عملکرد اقتصادی واحدهای دامداری روستایی حاصل هم‌افزایی چندبعدی میان متغیرهای مالی، نهادی، مدیریتی و بازاری است. برخلاف مطالعات پیشین که هر عامل را به‌صورت مجزا بررسی کرده‌اند، نتایج این پژوهش نشان می‌</w:t>
      </w:r>
      <w:r w:rsidR="002D1B1D" w:rsidRPr="00166080">
        <w:rPr>
          <w:rFonts w:eastAsia="Calibri" w:cs="B Mitra"/>
          <w:i/>
          <w:sz w:val="26"/>
          <w:szCs w:val="26"/>
          <w:rtl/>
        </w:rPr>
        <w:t>دهد که تقویت یکی از ابعاد (مثلا</w:t>
      </w:r>
      <w:r w:rsidRPr="00166080">
        <w:rPr>
          <w:rFonts w:eastAsia="Calibri" w:cs="B Mitra"/>
          <w:i/>
          <w:sz w:val="26"/>
          <w:szCs w:val="26"/>
          <w:rtl/>
        </w:rPr>
        <w:t xml:space="preserve"> تسهیلات مالی) بدون اصلاح سایر ابعاد (مانند بازاریابی یا آموزش مدیریتی)، تأثیر پایداری بر اقتصاد دامداری نخواهد داشت. بنابراین، سیاست‌گذاری مؤثر در این حوزه باید مبتنی بر نگاه سیستمی و شبکه‌ای باشد که تعامل میان اجزای اقتصادی و نهادی را در نظر گیرد</w:t>
      </w:r>
      <w:r w:rsidRPr="00166080">
        <w:rPr>
          <w:rFonts w:eastAsia="Calibri" w:cs="B Mitra"/>
          <w:i/>
          <w:sz w:val="26"/>
          <w:szCs w:val="26"/>
        </w:rPr>
        <w:t>.</w:t>
      </w:r>
    </w:p>
    <w:p w14:paraId="7659DE27" w14:textId="77777777" w:rsidR="00A241B9" w:rsidRPr="00166080" w:rsidRDefault="00A241B9" w:rsidP="004201EE">
      <w:pPr>
        <w:autoSpaceDE w:val="0"/>
        <w:autoSpaceDN w:val="0"/>
        <w:bidi/>
        <w:adjustRightInd w:val="0"/>
        <w:jc w:val="both"/>
        <w:rPr>
          <w:rFonts w:eastAsia="Calibri" w:cs="B Mitra"/>
          <w:i/>
          <w:sz w:val="26"/>
          <w:szCs w:val="26"/>
          <w:rtl/>
        </w:rPr>
      </w:pPr>
    </w:p>
    <w:p w14:paraId="70AC6B1C" w14:textId="77777777" w:rsidR="00A241B9" w:rsidRPr="00166080" w:rsidRDefault="00A241B9" w:rsidP="00A241B9">
      <w:pPr>
        <w:autoSpaceDE w:val="0"/>
        <w:autoSpaceDN w:val="0"/>
        <w:bidi/>
        <w:adjustRightInd w:val="0"/>
        <w:jc w:val="both"/>
        <w:rPr>
          <w:rFonts w:eastAsia="Calibri" w:cs="B Mitra"/>
          <w:i/>
          <w:sz w:val="26"/>
          <w:szCs w:val="26"/>
          <w:rtl/>
        </w:rPr>
      </w:pPr>
    </w:p>
    <w:p w14:paraId="2196156C" w14:textId="77777777" w:rsidR="00A241B9" w:rsidRPr="00166080" w:rsidRDefault="00A241B9" w:rsidP="00A241B9">
      <w:pPr>
        <w:autoSpaceDE w:val="0"/>
        <w:autoSpaceDN w:val="0"/>
        <w:bidi/>
        <w:adjustRightInd w:val="0"/>
        <w:jc w:val="both"/>
        <w:rPr>
          <w:rFonts w:eastAsia="Calibri" w:cs="B Mitra"/>
          <w:i/>
          <w:sz w:val="26"/>
          <w:szCs w:val="26"/>
          <w:rtl/>
        </w:rPr>
      </w:pPr>
    </w:p>
    <w:p w14:paraId="49462534" w14:textId="484484F8" w:rsidR="00BB4240" w:rsidRPr="00166080" w:rsidRDefault="00BB4240" w:rsidP="00A241B9">
      <w:pPr>
        <w:autoSpaceDE w:val="0"/>
        <w:autoSpaceDN w:val="0"/>
        <w:bidi/>
        <w:adjustRightInd w:val="0"/>
        <w:jc w:val="both"/>
        <w:rPr>
          <w:rFonts w:eastAsia="Calibri" w:cs="B Mitra"/>
          <w:iCs/>
          <w:sz w:val="26"/>
          <w:szCs w:val="26"/>
          <w:lang w:bidi="fa-IR"/>
        </w:rPr>
      </w:pPr>
      <w:r w:rsidRPr="00166080">
        <w:rPr>
          <w:rFonts w:eastAsia="Calibri" w:cs="B Mitra"/>
          <w:i/>
          <w:sz w:val="26"/>
          <w:szCs w:val="26"/>
          <w:rtl/>
        </w:rPr>
        <w:t>یافته‌های پژوهش نشان داد که عملکرد اقتصادی دامداری‌های روستایی به‌طور معناداری تحت تأثیر مجموعه‌ای از عوامل مالی، ساختاری، بازاریابی و مدیریتی قرار دارد. در این میان، سه عامل کلیدی یعنی تسهیلات حمایتی، هزینه‌های اقتصادی و راهبردهای بازاریابی بیشترین وزن را در مدل</w:t>
      </w:r>
      <w:r w:rsidRPr="00166080">
        <w:rPr>
          <w:rFonts w:eastAsia="Calibri" w:cs="B Mitra"/>
          <w:iCs/>
          <w:sz w:val="22"/>
          <w:szCs w:val="22"/>
          <w:lang w:bidi="fa-IR"/>
        </w:rPr>
        <w:t xml:space="preserve"> ANP </w:t>
      </w:r>
      <w:r w:rsidRPr="00166080">
        <w:rPr>
          <w:rFonts w:eastAsia="Calibri" w:cs="B Mitra"/>
          <w:i/>
          <w:sz w:val="26"/>
          <w:szCs w:val="26"/>
          <w:rtl/>
        </w:rPr>
        <w:t>کسب کردند، که این امر با پژوهش‌های پیشین نظیر</w:t>
      </w:r>
      <w:r w:rsidR="00E23D9B" w:rsidRPr="00166080">
        <w:rPr>
          <w:rFonts w:eastAsia="Calibri" w:cs="B Mitra" w:hint="cs"/>
          <w:i/>
          <w:sz w:val="26"/>
          <w:szCs w:val="26"/>
          <w:rtl/>
        </w:rPr>
        <w:t xml:space="preserve"> </w:t>
      </w:r>
      <w:r w:rsidR="00E23D9B" w:rsidRPr="00166080">
        <w:rPr>
          <w:rFonts w:eastAsia="Calibri" w:cs="B Mitra"/>
          <w:i/>
          <w:sz w:val="26"/>
          <w:szCs w:val="26"/>
          <w:rtl/>
        </w:rPr>
        <w:t>آکبا</w:t>
      </w:r>
      <w:r w:rsidR="00E23D9B" w:rsidRPr="00166080">
        <w:rPr>
          <w:rFonts w:eastAsia="Calibri" w:cs="B Mitra" w:hint="cs"/>
          <w:i/>
          <w:sz w:val="26"/>
          <w:szCs w:val="26"/>
          <w:rtl/>
        </w:rPr>
        <w:t>ی</w:t>
      </w:r>
      <w:r w:rsidR="00E23D9B" w:rsidRPr="00166080">
        <w:rPr>
          <w:rFonts w:eastAsia="Calibri" w:cs="B Mitra"/>
          <w:i/>
          <w:sz w:val="26"/>
          <w:szCs w:val="26"/>
          <w:rtl/>
        </w:rPr>
        <w:t xml:space="preserve"> و ب</w:t>
      </w:r>
      <w:r w:rsidR="00E23D9B" w:rsidRPr="00166080">
        <w:rPr>
          <w:rFonts w:eastAsia="Calibri" w:cs="B Mitra" w:hint="cs"/>
          <w:i/>
          <w:sz w:val="26"/>
          <w:szCs w:val="26"/>
          <w:rtl/>
        </w:rPr>
        <w:t>ی</w:t>
      </w:r>
      <w:r w:rsidR="00E23D9B" w:rsidRPr="00166080">
        <w:rPr>
          <w:rFonts w:eastAsia="Calibri" w:cs="B Mitra" w:hint="eastAsia"/>
          <w:i/>
          <w:sz w:val="26"/>
          <w:szCs w:val="26"/>
          <w:rtl/>
        </w:rPr>
        <w:t>لگ</w:t>
      </w:r>
      <w:r w:rsidR="00E23D9B" w:rsidRPr="00166080">
        <w:rPr>
          <w:rFonts w:eastAsia="Calibri" w:cs="B Mitra" w:hint="cs"/>
          <w:i/>
          <w:sz w:val="26"/>
          <w:szCs w:val="26"/>
          <w:rtl/>
        </w:rPr>
        <w:t>ی</w:t>
      </w:r>
      <w:r w:rsidR="00E23D9B" w:rsidRPr="00166080">
        <w:rPr>
          <w:rFonts w:eastAsia="Calibri" w:cs="B Mitra" w:hint="eastAsia"/>
          <w:i/>
          <w:sz w:val="26"/>
          <w:szCs w:val="26"/>
          <w:rtl/>
        </w:rPr>
        <w:t>چ</w:t>
      </w:r>
      <w:r w:rsidR="00E23D9B" w:rsidRPr="00166080">
        <w:rPr>
          <w:rFonts w:eastAsia="Calibri" w:cs="B Mitra" w:hint="cs"/>
          <w:i/>
          <w:sz w:val="26"/>
          <w:szCs w:val="26"/>
          <w:rtl/>
          <w:lang w:bidi="fa-IR"/>
        </w:rPr>
        <w:t xml:space="preserve"> (2023) و </w:t>
      </w:r>
      <w:r w:rsidR="001D2DD4" w:rsidRPr="00166080">
        <w:rPr>
          <w:rFonts w:eastAsia="Calibri" w:cs="B Mitra"/>
          <w:i/>
          <w:sz w:val="26"/>
          <w:szCs w:val="26"/>
          <w:rtl/>
          <w:lang w:bidi="fa-IR"/>
        </w:rPr>
        <w:t>اروغلو، بوزوغلو و ب</w:t>
      </w:r>
      <w:r w:rsidR="001D2DD4" w:rsidRPr="00166080">
        <w:rPr>
          <w:rFonts w:eastAsia="Calibri" w:cs="B Mitra" w:hint="cs"/>
          <w:i/>
          <w:sz w:val="26"/>
          <w:szCs w:val="26"/>
          <w:rtl/>
          <w:lang w:bidi="fa-IR"/>
        </w:rPr>
        <w:t>ی</w:t>
      </w:r>
      <w:r w:rsidR="001D2DD4" w:rsidRPr="00166080">
        <w:rPr>
          <w:rFonts w:eastAsia="Calibri" w:cs="B Mitra" w:hint="eastAsia"/>
          <w:i/>
          <w:sz w:val="26"/>
          <w:szCs w:val="26"/>
          <w:rtl/>
          <w:lang w:bidi="fa-IR"/>
        </w:rPr>
        <w:t>لگ</w:t>
      </w:r>
      <w:r w:rsidR="001D2DD4" w:rsidRPr="00166080">
        <w:rPr>
          <w:rFonts w:eastAsia="Calibri" w:cs="B Mitra" w:hint="cs"/>
          <w:i/>
          <w:sz w:val="26"/>
          <w:szCs w:val="26"/>
          <w:rtl/>
          <w:lang w:bidi="fa-IR"/>
        </w:rPr>
        <w:t>ی</w:t>
      </w:r>
      <w:r w:rsidR="001D2DD4" w:rsidRPr="00166080">
        <w:rPr>
          <w:rFonts w:eastAsia="Calibri" w:cs="B Mitra" w:hint="eastAsia"/>
          <w:i/>
          <w:sz w:val="26"/>
          <w:szCs w:val="26"/>
          <w:rtl/>
          <w:lang w:bidi="fa-IR"/>
        </w:rPr>
        <w:t>چ</w:t>
      </w:r>
      <w:r w:rsidR="001D2DD4" w:rsidRPr="00166080">
        <w:rPr>
          <w:rStyle w:val="FootnoteReference"/>
          <w:rFonts w:eastAsia="Calibri" w:cs="B Mitra"/>
          <w:i/>
          <w:sz w:val="26"/>
          <w:szCs w:val="26"/>
          <w:rtl/>
          <w:lang w:bidi="fa-IR"/>
        </w:rPr>
        <w:footnoteReference w:id="29"/>
      </w:r>
      <w:r w:rsidR="001D2DD4" w:rsidRPr="00166080">
        <w:rPr>
          <w:rFonts w:eastAsia="Calibri" w:cs="B Mitra" w:hint="cs"/>
          <w:i/>
          <w:sz w:val="26"/>
          <w:szCs w:val="26"/>
          <w:rtl/>
          <w:lang w:bidi="fa-IR"/>
        </w:rPr>
        <w:t xml:space="preserve"> (2020) </w:t>
      </w:r>
      <w:r w:rsidRPr="00166080">
        <w:rPr>
          <w:rFonts w:eastAsia="Calibri" w:cs="B Mitra"/>
          <w:i/>
          <w:sz w:val="26"/>
          <w:szCs w:val="26"/>
          <w:rtl/>
        </w:rPr>
        <w:t>هم‌راستا است. این نتایج نشان می‌دهد که دامداران برای دستیابی به پایداری اقتصادی نه‌تنها نیازمند حمایت مالی دولتی هستند، بلکه باید بتوانند هزینه‌های تولید خود را مدیریت کرده و در بازار به‌صورت مؤثر رقابت کنند</w:t>
      </w:r>
      <w:r w:rsidR="004E0296" w:rsidRPr="00166080">
        <w:rPr>
          <w:rFonts w:eastAsia="Calibri" w:cs="B Mitra" w:hint="cs"/>
          <w:i/>
          <w:sz w:val="26"/>
          <w:szCs w:val="26"/>
          <w:rtl/>
          <w:lang w:bidi="fa-IR"/>
        </w:rPr>
        <w:t xml:space="preserve">. </w:t>
      </w:r>
      <w:r w:rsidRPr="00166080">
        <w:rPr>
          <w:rFonts w:eastAsia="Calibri" w:cs="B Mitra"/>
          <w:i/>
          <w:sz w:val="26"/>
          <w:szCs w:val="26"/>
          <w:rtl/>
        </w:rPr>
        <w:t>در میان زیرمعیارها، «هزینه خوراک دام» با بالاترین وزن به‌عنوان مهم‌ترین عامل شناسایی شد که تأییدکننده سهم بالای نهاده‌های تغذیه‌ای در ساختار هزینه‌ای دامداری است. این یافته با مطالعات داخلی از جمله کرمی و بارانی (1397) همخوانی دارد که نقش خوراک در سودآوری دامداران را تعیین‌کننده معرفی کرده‌اند. با توجه به اینکه خوراک دام معمولاً بیش از 60 درصد از کل هزینه‌های جاری دامداری را تشکیل می‌دهد، سیاست‌گذاری‌ها باید بر تسهیل دسترسی به خوراک باکیفیت و ارزان تمرکز داشته باشند</w:t>
      </w:r>
      <w:r w:rsidRPr="00166080">
        <w:rPr>
          <w:rFonts w:eastAsia="Calibri" w:cs="B Mitra"/>
          <w:i/>
          <w:sz w:val="26"/>
          <w:szCs w:val="26"/>
          <w:lang w:bidi="fa-IR"/>
        </w:rPr>
        <w:t>.</w:t>
      </w:r>
    </w:p>
    <w:p w14:paraId="2566921B" w14:textId="5FBB5109" w:rsidR="00BB4240" w:rsidRPr="00166080" w:rsidRDefault="00BB4240" w:rsidP="004201EE">
      <w:pPr>
        <w:autoSpaceDE w:val="0"/>
        <w:autoSpaceDN w:val="0"/>
        <w:bidi/>
        <w:adjustRightInd w:val="0"/>
        <w:ind w:firstLine="284"/>
        <w:jc w:val="both"/>
        <w:rPr>
          <w:rFonts w:eastAsia="Calibri" w:cs="B Mitra"/>
          <w:i/>
          <w:sz w:val="26"/>
          <w:szCs w:val="26"/>
        </w:rPr>
      </w:pPr>
      <w:r w:rsidRPr="00166080">
        <w:rPr>
          <w:rFonts w:eastAsia="Calibri" w:cs="B Mitra"/>
          <w:i/>
          <w:sz w:val="26"/>
          <w:szCs w:val="26"/>
          <w:rtl/>
        </w:rPr>
        <w:t>زیرمعیار دسترسی به بازار نیز در رتبه دوم قرار گرفت و نشان‌دهنده آن است که نبود شبکه‌های توزیع مناسب و وابستگی به واسطه‌ها، مانعی جدی برای فروش سودآور محصولات دامی است. این نتیجه نیز با یافته‌های</w:t>
      </w:r>
      <w:r w:rsidR="0038726C" w:rsidRPr="00166080">
        <w:rPr>
          <w:rFonts w:eastAsia="Calibri" w:cs="B Mitra" w:hint="cs"/>
          <w:i/>
          <w:sz w:val="26"/>
          <w:szCs w:val="26"/>
          <w:rtl/>
        </w:rPr>
        <w:t xml:space="preserve"> </w:t>
      </w:r>
      <w:r w:rsidR="0038726C" w:rsidRPr="00166080">
        <w:rPr>
          <w:rFonts w:eastAsia="Calibri" w:cs="B Mitra"/>
          <w:i/>
          <w:sz w:val="26"/>
          <w:szCs w:val="26"/>
          <w:rtl/>
        </w:rPr>
        <w:t>سود</w:t>
      </w:r>
      <w:r w:rsidR="0038726C" w:rsidRPr="00166080">
        <w:rPr>
          <w:rFonts w:eastAsia="Calibri" w:cs="B Mitra" w:hint="cs"/>
          <w:i/>
          <w:sz w:val="26"/>
          <w:szCs w:val="26"/>
          <w:rtl/>
        </w:rPr>
        <w:t>ی</w:t>
      </w:r>
      <w:r w:rsidR="0038726C" w:rsidRPr="00166080">
        <w:rPr>
          <w:rFonts w:eastAsia="Calibri" w:cs="B Mitra" w:hint="eastAsia"/>
          <w:i/>
          <w:sz w:val="26"/>
          <w:szCs w:val="26"/>
          <w:rtl/>
        </w:rPr>
        <w:t>رجو،</w:t>
      </w:r>
      <w:r w:rsidR="0038726C" w:rsidRPr="00166080">
        <w:rPr>
          <w:rFonts w:eastAsia="Calibri" w:cs="B Mitra"/>
          <w:i/>
          <w:sz w:val="26"/>
          <w:szCs w:val="26"/>
          <w:rtl/>
        </w:rPr>
        <w:t xml:space="preserve"> سهالا، عابد</w:t>
      </w:r>
      <w:r w:rsidR="0038726C" w:rsidRPr="00166080">
        <w:rPr>
          <w:rFonts w:eastAsia="Calibri" w:cs="B Mitra" w:hint="cs"/>
          <w:i/>
          <w:sz w:val="26"/>
          <w:szCs w:val="26"/>
          <w:rtl/>
        </w:rPr>
        <w:t>ی</w:t>
      </w:r>
      <w:r w:rsidR="0038726C" w:rsidRPr="00166080">
        <w:rPr>
          <w:rFonts w:eastAsia="Calibri" w:cs="B Mitra" w:hint="eastAsia"/>
          <w:i/>
          <w:sz w:val="26"/>
          <w:szCs w:val="26"/>
          <w:rtl/>
        </w:rPr>
        <w:t>ن</w:t>
      </w:r>
      <w:r w:rsidR="0038726C" w:rsidRPr="00166080">
        <w:rPr>
          <w:rFonts w:eastAsia="Calibri" w:cs="B Mitra" w:hint="cs"/>
          <w:i/>
          <w:sz w:val="26"/>
          <w:szCs w:val="26"/>
          <w:rtl/>
        </w:rPr>
        <w:t xml:space="preserve"> و همکاران (2023) </w:t>
      </w:r>
      <w:r w:rsidRPr="00166080">
        <w:rPr>
          <w:rFonts w:eastAsia="Calibri" w:cs="B Mitra"/>
          <w:i/>
          <w:sz w:val="26"/>
          <w:szCs w:val="26"/>
          <w:rtl/>
        </w:rPr>
        <w:t xml:space="preserve">هم‌خوان است که نقش بازاریابی مؤثر را در پایداری </w:t>
      </w:r>
      <w:r w:rsidRPr="00166080">
        <w:rPr>
          <w:rFonts w:eastAsia="Calibri" w:cs="B Mitra"/>
          <w:i/>
          <w:sz w:val="26"/>
          <w:szCs w:val="26"/>
          <w:rtl/>
        </w:rPr>
        <w:lastRenderedPageBreak/>
        <w:t>کسب‌وکارهای دامی تأیید کرده‌اند. در واقع، توسعه بازارهای محلی، ارتقای ارتباط مستقیم تولیدکننده با مصرف‌کننده، و ایجاد تعاونی‌های بازاریابی از جمله راهکارهایی است که می‌تواند اثر این متغیر را تقویت کند</w:t>
      </w:r>
      <w:r w:rsidR="004E0296" w:rsidRPr="00166080">
        <w:rPr>
          <w:rFonts w:eastAsia="Calibri" w:cs="B Mitra" w:hint="cs"/>
          <w:i/>
          <w:sz w:val="26"/>
          <w:szCs w:val="26"/>
          <w:rtl/>
          <w:lang w:bidi="fa-IR"/>
        </w:rPr>
        <w:t xml:space="preserve">. </w:t>
      </w:r>
      <w:r w:rsidRPr="00166080">
        <w:rPr>
          <w:rFonts w:eastAsia="Calibri" w:cs="B Mitra"/>
          <w:i/>
          <w:sz w:val="26"/>
          <w:szCs w:val="26"/>
          <w:rtl/>
        </w:rPr>
        <w:t>سومین عامل کلیدی، میزان وام‌های دریافتی بود که دسترسی به آن می‌تواند محرک توسعه فعالیت‌های دامداری باشد. اما دامداران در مصاحبه‌ها به چالش‌هایی مانند پیچیدگی فرایند دریافت، محدودیت‌های ضمانت، و ناکافی بودن تسهیلات اشاره کردند. این نکته اهمیت طراحی نظام‌های اعتباری متناسب با نیازها و ویژگی‌های دامداری‌های روستایی را گوشزد می‌کند. همچنین، نقش بیمه محصولات دامی به‌عنوان ابزاری برای کاهش ریسک‌های اقتصادی و طبیعی، در رده بالایی قرار گرفت. این یافته نشان می‌دهد که امنیت روانی و مالی حاصل از بیمه می‌تواند به پایداری دامداری‌ها کمک کند، هرچند برخی پاسخ‌دهندگان به کیفیت پایین خدمات بیمه‌ای نیز اشاره داشتند</w:t>
      </w:r>
      <w:r w:rsidR="004E0296" w:rsidRPr="00166080">
        <w:rPr>
          <w:rFonts w:eastAsia="Calibri" w:cs="B Mitra" w:hint="cs"/>
          <w:i/>
          <w:sz w:val="26"/>
          <w:szCs w:val="26"/>
          <w:rtl/>
          <w:lang w:bidi="fa-IR"/>
        </w:rPr>
        <w:t xml:space="preserve">. </w:t>
      </w:r>
      <w:r w:rsidRPr="00166080">
        <w:rPr>
          <w:rFonts w:eastAsia="Calibri" w:cs="B Mitra"/>
          <w:i/>
          <w:sz w:val="26"/>
          <w:szCs w:val="26"/>
          <w:rtl/>
        </w:rPr>
        <w:t xml:space="preserve">از سوی دیگر، معیارهای با وزن متوسط مانند مدیریت ریسک، دسترسی به زیرساخت‌ها و پذیرش فناوری نیز در تبیین عملکرد اقتصادی نقش داشتند، اما وابستگی آن‌ها بیشتر به سایر معیارهای اصلی بود. به‌ویژه، پذیرش فناوری با توجه به تجارب، تحصیلات و انگیزه‌های فردی دامداران تغییر می‌کرد و نیازمند حمایت‌های آموزشی و ترویجی است. همچنین، نقش ویژگی‌های فردی مانند تجربه دامداری نیز در فهم و اجرای راهبردهای کارآمد تأثیرگذار بود، که با نتایج پژوهش پورافضل و </w:t>
      </w:r>
      <w:r w:rsidR="0038726C" w:rsidRPr="00166080">
        <w:rPr>
          <w:rFonts w:eastAsia="Calibri" w:cs="B Mitra" w:hint="cs"/>
          <w:i/>
          <w:sz w:val="26"/>
          <w:szCs w:val="26"/>
          <w:rtl/>
        </w:rPr>
        <w:t>ع</w:t>
      </w:r>
      <w:r w:rsidRPr="00166080">
        <w:rPr>
          <w:rFonts w:eastAsia="Calibri" w:cs="B Mitra"/>
          <w:i/>
          <w:sz w:val="26"/>
          <w:szCs w:val="26"/>
          <w:rtl/>
        </w:rPr>
        <w:t>مانی (1398) همسو است</w:t>
      </w:r>
      <w:r w:rsidRPr="00166080">
        <w:rPr>
          <w:rFonts w:eastAsia="Calibri" w:cs="B Mitra"/>
          <w:i/>
          <w:sz w:val="26"/>
          <w:szCs w:val="26"/>
          <w:lang w:bidi="fa-IR"/>
        </w:rPr>
        <w:t>.</w:t>
      </w:r>
    </w:p>
    <w:p w14:paraId="6AFFDBDD" w14:textId="77777777" w:rsidR="00BB4240" w:rsidRPr="00166080" w:rsidRDefault="00BB4240" w:rsidP="00BB4240">
      <w:pPr>
        <w:autoSpaceDE w:val="0"/>
        <w:autoSpaceDN w:val="0"/>
        <w:bidi/>
        <w:adjustRightInd w:val="0"/>
        <w:ind w:firstLine="284"/>
        <w:jc w:val="both"/>
        <w:rPr>
          <w:rFonts w:eastAsia="Calibri" w:cs="B Mitra"/>
          <w:i/>
          <w:sz w:val="26"/>
          <w:szCs w:val="26"/>
          <w:lang w:bidi="fa-IR"/>
        </w:rPr>
      </w:pPr>
      <w:r w:rsidRPr="00166080">
        <w:rPr>
          <w:rFonts w:eastAsia="Calibri" w:cs="B Mitra"/>
          <w:i/>
          <w:sz w:val="26"/>
          <w:szCs w:val="26"/>
          <w:rtl/>
        </w:rPr>
        <w:t>در مجموع، تحلیل شبکه‌ای انجام‌شده در این پژوهش نشان داد که عملکرد اقتصادی واحدهای دامداری تحت تأثیر سازوکاری چندبعدی و وابسته به روابط متقابل میان عوامل مختلف است. در حالی‌که برخی متغیرها نظیر خوراک دام مستقیماً بر هزینه‌ها تأثیر دارند، برخی دیگر مانند بیمه یا تعاونی‌ها از طریق مکانیزم‌های نهادی و روانی موجب بهبود عملکرد اقتصادی می‌شوند. این نتایج بر ضرورت رویکردهای سیاستی جامع‌نگر تأکید می‌گذارند که هم عوامل مالی و هم عوامل نهادی و بازاری را به‌طور هم‌زمان مدنظر قرار دهند</w:t>
      </w:r>
      <w:r w:rsidRPr="00166080">
        <w:rPr>
          <w:rFonts w:eastAsia="Calibri" w:cs="B Mitra"/>
          <w:i/>
          <w:sz w:val="26"/>
          <w:szCs w:val="26"/>
          <w:lang w:bidi="fa-IR"/>
        </w:rPr>
        <w:t>.</w:t>
      </w:r>
    </w:p>
    <w:p w14:paraId="59344C64" w14:textId="77777777" w:rsidR="00E23D9B" w:rsidRPr="00166080" w:rsidRDefault="00E23D9B" w:rsidP="00E23D9B">
      <w:pPr>
        <w:bidi/>
        <w:spacing w:before="120" w:after="40"/>
        <w:jc w:val="both"/>
        <w:rPr>
          <w:rFonts w:eastAsia="Calibri" w:cs="B Mitra"/>
          <w:iCs/>
          <w:sz w:val="26"/>
          <w:szCs w:val="26"/>
          <w:rtl/>
          <w:lang w:bidi="fa-IR"/>
        </w:rPr>
      </w:pPr>
    </w:p>
    <w:p w14:paraId="27F049AE" w14:textId="4530E75E" w:rsidR="00C50C34" w:rsidRPr="00166080" w:rsidRDefault="00C50C34" w:rsidP="00E23D9B">
      <w:pPr>
        <w:bidi/>
        <w:spacing w:before="120" w:after="40"/>
        <w:jc w:val="both"/>
        <w:rPr>
          <w:rFonts w:eastAsia="Calibri" w:cs="B Titr"/>
          <w:bCs/>
          <w:i/>
          <w:color w:val="00B050"/>
          <w:rtl/>
          <w:lang w:bidi="fa-IR"/>
        </w:rPr>
      </w:pPr>
      <w:r w:rsidRPr="00166080">
        <w:rPr>
          <w:rFonts w:eastAsia="Calibri" w:cs="B Titr" w:hint="cs"/>
          <w:bCs/>
          <w:i/>
          <w:color w:val="00B050"/>
          <w:rtl/>
          <w:lang w:bidi="fa-IR"/>
        </w:rPr>
        <w:t>نتیجه‌گیری و پیشنهادها</w:t>
      </w:r>
    </w:p>
    <w:p w14:paraId="244CA30E" w14:textId="77777777" w:rsidR="00DD6CA9" w:rsidRPr="00166080" w:rsidRDefault="00DD6CA9" w:rsidP="00DD6CA9">
      <w:pPr>
        <w:autoSpaceDE w:val="0"/>
        <w:autoSpaceDN w:val="0"/>
        <w:bidi/>
        <w:adjustRightInd w:val="0"/>
        <w:jc w:val="both"/>
        <w:rPr>
          <w:rFonts w:eastAsia="Calibri" w:cs="B Mitra"/>
          <w:i/>
          <w:sz w:val="26"/>
          <w:szCs w:val="26"/>
          <w:rtl/>
          <w:lang w:bidi="fa-IR"/>
        </w:rPr>
      </w:pPr>
      <w:r w:rsidRPr="00166080">
        <w:rPr>
          <w:rFonts w:eastAsia="Calibri" w:cs="B Mitra"/>
          <w:i/>
          <w:sz w:val="26"/>
          <w:szCs w:val="26"/>
          <w:rtl/>
        </w:rPr>
        <w:t>دامداری‌های روستایی به‌عنوان یکی از ارکان مهم در ساختار تولید کشاورزی ایران، نقشی اساسی در تأمین امنیت غذایی، اشتغال‌زایی و پایداری اقتصادی مناطق روستایی ایفا می‌کنند. با توجه به چالش‌های جدی مانند هزینه‌های بالا، دسترسی محدود به بازار و نبود حمایت مالی پایدار، طراحی سیاست‌های بهینه برای تقویت این واحدها امری ضروری به نظر می‌رسد. پژوهش حاضر با هدف تحلیل اثرات تسهیلات حمایتی و راهبردهای بازاریابی بر عملکرد اقتصادی دامداری‌های روستایی استان خراسان رضوی و با بهره‌گیری از مدل تصمیم‌گیری</w:t>
      </w:r>
      <w:r w:rsidRPr="00166080">
        <w:rPr>
          <w:rFonts w:eastAsia="Calibri" w:cs="B Mitra"/>
          <w:i/>
          <w:sz w:val="26"/>
          <w:szCs w:val="26"/>
          <w:lang w:bidi="fa-IR"/>
        </w:rPr>
        <w:t xml:space="preserve"> </w:t>
      </w:r>
      <w:r w:rsidRPr="00166080">
        <w:rPr>
          <w:rFonts w:eastAsia="Calibri" w:cs="B Mitra"/>
          <w:iCs/>
          <w:sz w:val="22"/>
          <w:szCs w:val="22"/>
          <w:lang w:bidi="fa-IR"/>
        </w:rPr>
        <w:t>ANP</w:t>
      </w:r>
      <w:r w:rsidRPr="00166080">
        <w:rPr>
          <w:rFonts w:eastAsia="Calibri" w:cs="B Mitra"/>
          <w:i/>
          <w:sz w:val="26"/>
          <w:szCs w:val="26"/>
          <w:lang w:bidi="fa-IR"/>
        </w:rPr>
        <w:t xml:space="preserve"> </w:t>
      </w:r>
      <w:r w:rsidRPr="00166080">
        <w:rPr>
          <w:rFonts w:eastAsia="Calibri" w:cs="B Mitra"/>
          <w:i/>
          <w:sz w:val="26"/>
          <w:szCs w:val="26"/>
          <w:rtl/>
        </w:rPr>
        <w:t xml:space="preserve">و جمع‌آوری داده‌ها از </w:t>
      </w:r>
      <w:r w:rsidRPr="00166080">
        <w:rPr>
          <w:rFonts w:eastAsia="Calibri" w:cs="B Mitra"/>
          <w:i/>
          <w:sz w:val="26"/>
          <w:szCs w:val="26"/>
          <w:rtl/>
          <w:lang w:bidi="fa-IR"/>
        </w:rPr>
        <w:t>۲</w:t>
      </w:r>
      <w:r w:rsidRPr="00166080">
        <w:rPr>
          <w:rFonts w:eastAsia="Calibri" w:cs="B Mitra" w:hint="cs"/>
          <w:i/>
          <w:sz w:val="26"/>
          <w:szCs w:val="26"/>
          <w:rtl/>
          <w:lang w:bidi="fa-IR"/>
        </w:rPr>
        <w:t>3</w:t>
      </w:r>
      <w:r w:rsidRPr="00166080">
        <w:rPr>
          <w:rFonts w:eastAsia="Calibri" w:cs="B Mitra"/>
          <w:i/>
          <w:sz w:val="26"/>
          <w:szCs w:val="26"/>
          <w:rtl/>
          <w:lang w:bidi="fa-IR"/>
        </w:rPr>
        <w:t>۷</w:t>
      </w:r>
      <w:r w:rsidRPr="00166080">
        <w:rPr>
          <w:rFonts w:eastAsia="Calibri" w:cs="B Mitra"/>
          <w:i/>
          <w:sz w:val="26"/>
          <w:szCs w:val="26"/>
          <w:rtl/>
        </w:rPr>
        <w:t xml:space="preserve"> دامدار منطقه، سعی در اولویت‌بندی عوامل اثرگذار بر عملکرد اقتصادی این واحدها داشته است</w:t>
      </w:r>
      <w:r w:rsidRPr="00166080">
        <w:rPr>
          <w:rFonts w:eastAsia="Calibri" w:cs="B Mitra"/>
          <w:i/>
          <w:sz w:val="26"/>
          <w:szCs w:val="26"/>
          <w:lang w:bidi="fa-IR"/>
        </w:rPr>
        <w:t>.</w:t>
      </w:r>
      <w:r w:rsidRPr="00166080">
        <w:rPr>
          <w:rFonts w:eastAsia="Calibri" w:cs="B Mitra" w:hint="cs"/>
          <w:i/>
          <w:sz w:val="26"/>
          <w:szCs w:val="26"/>
          <w:rtl/>
          <w:lang w:bidi="fa-IR"/>
        </w:rPr>
        <w:t xml:space="preserve"> </w:t>
      </w:r>
      <w:r w:rsidRPr="00166080">
        <w:rPr>
          <w:rFonts w:eastAsia="Calibri" w:cs="B Mitra"/>
          <w:i/>
          <w:sz w:val="26"/>
          <w:szCs w:val="26"/>
          <w:rtl/>
        </w:rPr>
        <w:t>نتایج به‌دست‌آمده از مدل</w:t>
      </w:r>
      <w:r w:rsidRPr="00166080">
        <w:rPr>
          <w:rFonts w:eastAsia="Calibri" w:cs="B Mitra"/>
          <w:iCs/>
          <w:sz w:val="22"/>
          <w:szCs w:val="22"/>
          <w:lang w:bidi="fa-IR"/>
        </w:rPr>
        <w:t>ANP</w:t>
      </w:r>
      <w:r w:rsidRPr="00166080">
        <w:rPr>
          <w:rFonts w:eastAsia="Calibri" w:cs="B Mitra"/>
          <w:i/>
          <w:sz w:val="26"/>
          <w:szCs w:val="26"/>
          <w:lang w:bidi="fa-IR"/>
        </w:rPr>
        <w:t xml:space="preserve"> </w:t>
      </w:r>
      <w:r w:rsidRPr="00166080">
        <w:rPr>
          <w:rFonts w:eastAsia="Calibri" w:cs="B Mitra" w:hint="cs"/>
          <w:i/>
          <w:sz w:val="26"/>
          <w:szCs w:val="26"/>
          <w:rtl/>
          <w:lang w:bidi="fa-IR"/>
        </w:rPr>
        <w:t xml:space="preserve"> </w:t>
      </w:r>
      <w:r w:rsidRPr="00166080">
        <w:rPr>
          <w:rFonts w:eastAsia="Calibri" w:cs="B Mitra"/>
          <w:i/>
          <w:sz w:val="26"/>
          <w:szCs w:val="26"/>
          <w:rtl/>
        </w:rPr>
        <w:t xml:space="preserve">بیانگر آن است که دامداران روستایی در استان بیشترین حساسیت و تأثیرپذیری را نسبت به سه معیار اصلی </w:t>
      </w:r>
      <w:r w:rsidRPr="00166080">
        <w:rPr>
          <w:rFonts w:eastAsia="Calibri" w:cs="B Mitra"/>
          <w:i/>
          <w:sz w:val="26"/>
          <w:szCs w:val="26"/>
          <w:lang w:bidi="fa-IR"/>
        </w:rPr>
        <w:t>“</w:t>
      </w:r>
      <w:r w:rsidRPr="00166080">
        <w:rPr>
          <w:rFonts w:eastAsia="Calibri" w:cs="B Mitra"/>
          <w:i/>
          <w:sz w:val="26"/>
          <w:szCs w:val="26"/>
          <w:rtl/>
        </w:rPr>
        <w:t>تسهیلات حمایتی</w:t>
      </w:r>
      <w:r w:rsidRPr="00166080">
        <w:rPr>
          <w:rFonts w:eastAsia="Calibri" w:cs="B Mitra"/>
          <w:i/>
          <w:sz w:val="26"/>
          <w:szCs w:val="26"/>
          <w:lang w:bidi="fa-IR"/>
        </w:rPr>
        <w:t>”</w:t>
      </w:r>
      <w:r w:rsidRPr="00166080">
        <w:rPr>
          <w:rFonts w:eastAsia="Calibri" w:cs="B Mitra"/>
          <w:i/>
          <w:sz w:val="26"/>
          <w:szCs w:val="26"/>
          <w:rtl/>
        </w:rPr>
        <w:t>،</w:t>
      </w:r>
      <w:r w:rsidRPr="00166080">
        <w:rPr>
          <w:rFonts w:eastAsia="Calibri" w:cs="B Mitra"/>
          <w:i/>
          <w:sz w:val="26"/>
          <w:szCs w:val="26"/>
          <w:lang w:bidi="fa-IR"/>
        </w:rPr>
        <w:t xml:space="preserve">” </w:t>
      </w:r>
      <w:r w:rsidRPr="00166080">
        <w:rPr>
          <w:rFonts w:eastAsia="Calibri" w:cs="B Mitra"/>
          <w:i/>
          <w:sz w:val="26"/>
          <w:szCs w:val="26"/>
          <w:rtl/>
        </w:rPr>
        <w:t>هزینه‌های اقتصادی</w:t>
      </w:r>
      <w:r w:rsidRPr="00166080">
        <w:rPr>
          <w:rFonts w:eastAsia="Calibri" w:cs="B Mitra"/>
          <w:i/>
          <w:sz w:val="26"/>
          <w:szCs w:val="26"/>
          <w:lang w:bidi="fa-IR"/>
        </w:rPr>
        <w:t>”</w:t>
      </w:r>
      <w:r w:rsidRPr="00166080">
        <w:rPr>
          <w:rFonts w:eastAsia="Calibri" w:cs="B Mitra"/>
          <w:i/>
          <w:sz w:val="26"/>
          <w:szCs w:val="26"/>
          <w:rtl/>
        </w:rPr>
        <w:t xml:space="preserve"> و </w:t>
      </w:r>
      <w:r w:rsidRPr="00166080">
        <w:rPr>
          <w:rFonts w:eastAsia="Calibri" w:cs="B Mitra"/>
          <w:i/>
          <w:sz w:val="26"/>
          <w:szCs w:val="26"/>
          <w:lang w:bidi="fa-IR"/>
        </w:rPr>
        <w:t>“</w:t>
      </w:r>
      <w:r w:rsidRPr="00166080">
        <w:rPr>
          <w:rFonts w:eastAsia="Calibri" w:cs="B Mitra"/>
          <w:i/>
          <w:sz w:val="26"/>
          <w:szCs w:val="26"/>
          <w:rtl/>
        </w:rPr>
        <w:t>راهبردهای بازاریابی</w:t>
      </w:r>
      <w:r w:rsidRPr="00166080">
        <w:rPr>
          <w:rFonts w:eastAsia="Calibri" w:cs="B Mitra"/>
          <w:i/>
          <w:sz w:val="26"/>
          <w:szCs w:val="26"/>
          <w:lang w:bidi="fa-IR"/>
        </w:rPr>
        <w:t>”</w:t>
      </w:r>
      <w:r w:rsidRPr="00166080">
        <w:rPr>
          <w:rFonts w:eastAsia="Calibri" w:cs="B Mitra"/>
          <w:i/>
          <w:sz w:val="26"/>
          <w:szCs w:val="26"/>
          <w:rtl/>
        </w:rPr>
        <w:t xml:space="preserve"> دارند. در میان آن‌ها، هزینه خوراک دام با کسب بالاترین وزن، به‌عنوان مهم‌ترین عامل اثرگذار بر عملکرد اقتصادی شناخته شد، چرا که خوراک دام بیشترین سهم را در ساختار هزینه‌ای واحدهای دامداری دارد و نوسانات قیمت آن به‌طور مستقیم بر سودآوری و تداوم </w:t>
      </w:r>
      <w:r w:rsidRPr="00166080">
        <w:rPr>
          <w:rFonts w:eastAsia="Calibri" w:cs="B Mitra"/>
          <w:i/>
          <w:sz w:val="26"/>
          <w:szCs w:val="26"/>
          <w:rtl/>
        </w:rPr>
        <w:lastRenderedPageBreak/>
        <w:t>فعالیت اثر می‌گذارد. در رتبه دوم، دسترسی به بازار قرار گرفت که نشان می‌دهد دامداران برای فروش محصولات خود به قیمت مناسب و در زمان مناسب، با چالش‌هایی مواجه هستند و محدودیت دسترسی به بازارهای پایدار، موجب کاهش درآمد، هدررفت محصول و وابستگی به دلالان می‌شود. سومین عامل کلیدی، میزان وام‌های دریافتی بود که حاکی از اهمیت بالای حمایت‌های مالی در قالب تسهیلات برای جبران کمبود نقدینگی، سرمایه‌گذاری، خرید تجهیزات و تأمین نهاده‌ها است. همچنین، بیمه محصولات دامی نیز جایگاه بالایی داشت و دامداران آن را به‌عنوان ابزار اساسی برای مقابله با ریسک‌های ناشی از بیماری، بلایای طبیعی و نوسانات بازار تلقی می‌کنند. این نتایج نشان می‌دهد که از نگاه بهره‌برداران واقعی، عواملی که مستقیماً به هزینه‌ها، نقدینگی و امنیت اقتصادی مربوط می‌شوند، اولویت بالاتری دارند. بنابراین، راهکارهایی که به کاهش فشار هزینه‌ای، بهبود دسترسی به منابع مالی و بازار و کاهش ریسک‌های عملیاتی منجر شوند، بیشترین اثربخشی را در بهبود عملکرد اقتصادی واحدهای دامداری خواهند داشت</w:t>
      </w:r>
      <w:r w:rsidRPr="00166080">
        <w:rPr>
          <w:rFonts w:eastAsia="Calibri" w:cs="B Mitra"/>
          <w:i/>
          <w:sz w:val="26"/>
          <w:szCs w:val="26"/>
          <w:lang w:bidi="fa-IR"/>
        </w:rPr>
        <w:t>.</w:t>
      </w:r>
    </w:p>
    <w:p w14:paraId="16ADDC0D" w14:textId="77777777" w:rsidR="00DD6CA9" w:rsidRPr="00166080" w:rsidRDefault="00DD6CA9" w:rsidP="00DD6CA9">
      <w:pPr>
        <w:autoSpaceDE w:val="0"/>
        <w:autoSpaceDN w:val="0"/>
        <w:bidi/>
        <w:adjustRightInd w:val="0"/>
        <w:ind w:firstLine="284"/>
        <w:jc w:val="both"/>
        <w:rPr>
          <w:rFonts w:eastAsia="Calibri" w:cs="B Mitra"/>
          <w:i/>
          <w:sz w:val="26"/>
          <w:szCs w:val="26"/>
          <w:rtl/>
          <w:lang w:bidi="fa-IR"/>
        </w:rPr>
      </w:pPr>
      <w:r w:rsidRPr="00166080">
        <w:rPr>
          <w:rFonts w:eastAsia="Calibri" w:cs="B Mitra"/>
          <w:i/>
          <w:sz w:val="26"/>
          <w:szCs w:val="26"/>
          <w:rtl/>
        </w:rPr>
        <w:t xml:space="preserve">با توجه به این یافته‌ها، پیشنهاد می‌شود که سیاست‌گذاران و نهادهای اجرایی مرتبط، اقدامات چندبعدی و منسجمی را در دستور کار قرار دهند. در اولویت نخست، می‌توان با طراحی و اجرای سیاست‌هایی در </w:t>
      </w:r>
      <w:r w:rsidRPr="00166080">
        <w:rPr>
          <w:rFonts w:eastAsia="Calibri" w:cs="B Mitra" w:hint="cs"/>
          <w:i/>
          <w:sz w:val="26"/>
          <w:szCs w:val="26"/>
          <w:rtl/>
        </w:rPr>
        <w:t>راستای</w:t>
      </w:r>
      <w:r w:rsidRPr="00166080">
        <w:rPr>
          <w:rFonts w:eastAsia="Calibri" w:cs="B Mitra"/>
          <w:i/>
          <w:sz w:val="26"/>
          <w:szCs w:val="26"/>
          <w:rtl/>
        </w:rPr>
        <w:t xml:space="preserve"> تثبیت قیمت و تأمین پایدار خوراک دام، از جمله واردات هدفمند، افزایش تولید داخلی و تخصیص یارانه، به کاهش فشار هزینه‌ای دامداران کمک کرد. دوم، ایجاد یا تقویت تعاونی‌های دامداری محلی به‌منظور ساماندهی فروش، بازاریابی گروهی، و تسهیل در ارتباط با بازارهای مصرفی، می‌تواند وابستگی دامداران به واسطه‌ها را کاهش داده و قدرت چانه‌زنی آن‌ها را افزایش دهد. همچنین، تسهیل فرآیند اعطای تسهیلات بانکی با شرایط متناسب با نیازهای دامداران، همراه با نظارت و آموزش نحوه به‌کارگیری منابع مالی، از الزامات مهم است. در کنار آن، توسعه و گسترش بیمه دامداری با پوشش جامع و نرخ حمایتی نیز باید به‌طور جدی در دستور کار قرار گیرد تا بتوان میزان آسیب‌پذیری اقتصادی دامداران را کاهش داد. در نهایت، هرگونه سیاست حمایتی باید بر پایه شناسایی دقیق اولویت‌های میدانی و مشارکت فعال دامداران در فرایند تصمیم‌سازی استوار باشد تا بتواند زمینه‌ساز توسعه پایدار و مقاوم‌سازی اقتصاد دامداری روستایی گردد</w:t>
      </w:r>
      <w:r w:rsidRPr="00166080">
        <w:rPr>
          <w:rFonts w:eastAsia="Calibri" w:cs="B Mitra"/>
          <w:i/>
          <w:sz w:val="26"/>
          <w:szCs w:val="26"/>
          <w:lang w:bidi="fa-IR"/>
        </w:rPr>
        <w:t>.</w:t>
      </w:r>
    </w:p>
    <w:p w14:paraId="5BA31E5E" w14:textId="1EA612BF" w:rsidR="00C50C34" w:rsidRPr="00166080" w:rsidRDefault="00C50C34" w:rsidP="00C35C2B">
      <w:pPr>
        <w:bidi/>
        <w:spacing w:before="120" w:after="40"/>
        <w:jc w:val="both"/>
        <w:rPr>
          <w:rFonts w:eastAsia="Calibri" w:cs="B Titr"/>
          <w:bCs/>
          <w:i/>
          <w:color w:val="00B050"/>
          <w:rtl/>
          <w:lang w:bidi="fa-IR"/>
        </w:rPr>
      </w:pPr>
      <w:bookmarkStart w:id="4" w:name="_Hlk157687581"/>
      <w:r w:rsidRPr="00166080">
        <w:rPr>
          <w:rFonts w:eastAsia="Calibri" w:cs="B Titr" w:hint="cs"/>
          <w:bCs/>
          <w:i/>
          <w:color w:val="00B050"/>
          <w:rtl/>
          <w:lang w:bidi="fa-IR"/>
        </w:rPr>
        <w:t>ملاحظات اخلاقی</w:t>
      </w:r>
    </w:p>
    <w:bookmarkEnd w:id="4"/>
    <w:p w14:paraId="3A71B1F5" w14:textId="77777777" w:rsidR="00C50C34" w:rsidRPr="00166080" w:rsidRDefault="00C50C34" w:rsidP="009B3B2E">
      <w:pPr>
        <w:autoSpaceDE w:val="0"/>
        <w:autoSpaceDN w:val="0"/>
        <w:bidi/>
        <w:adjustRightInd w:val="0"/>
        <w:jc w:val="both"/>
        <w:rPr>
          <w:rFonts w:cs="B Mitra"/>
          <w:sz w:val="26"/>
          <w:szCs w:val="26"/>
          <w:rtl/>
        </w:rPr>
      </w:pPr>
      <w:r w:rsidRPr="00166080">
        <w:rPr>
          <w:rFonts w:cs="B Mitra" w:hint="cs"/>
          <w:sz w:val="26"/>
          <w:szCs w:val="26"/>
          <w:rtl/>
        </w:rPr>
        <w:t>نویسندگان اصول اخلاقی را در انجام و انتشار این پژوهش علمی رعایت نموده‌اند و این موضوع مورد تأیید همه آنهاست.</w:t>
      </w:r>
    </w:p>
    <w:p w14:paraId="36C4D0BB" w14:textId="04B583BB" w:rsidR="00C50C34" w:rsidRPr="00166080" w:rsidRDefault="00C50C34" w:rsidP="00C35C2B">
      <w:pPr>
        <w:autoSpaceDE w:val="0"/>
        <w:autoSpaceDN w:val="0"/>
        <w:bidi/>
        <w:adjustRightInd w:val="0"/>
        <w:spacing w:before="120"/>
        <w:jc w:val="both"/>
        <w:rPr>
          <w:rFonts w:cs="B Titr"/>
          <w:b/>
          <w:bCs/>
          <w:color w:val="00B050"/>
        </w:rPr>
      </w:pPr>
      <w:r w:rsidRPr="00166080">
        <w:rPr>
          <w:rFonts w:cs="B Titr" w:hint="cs"/>
          <w:b/>
          <w:bCs/>
          <w:color w:val="00B050"/>
          <w:rtl/>
        </w:rPr>
        <w:t>مشارکت نویسندگان</w:t>
      </w:r>
    </w:p>
    <w:p w14:paraId="48036217" w14:textId="073A142F" w:rsidR="00C35C2B" w:rsidRPr="00166080" w:rsidRDefault="00C35C2B" w:rsidP="00C35C2B">
      <w:pPr>
        <w:autoSpaceDE w:val="0"/>
        <w:autoSpaceDN w:val="0"/>
        <w:bidi/>
        <w:adjustRightInd w:val="0"/>
        <w:jc w:val="both"/>
        <w:rPr>
          <w:rFonts w:cs="B Mitra"/>
          <w:sz w:val="26"/>
          <w:szCs w:val="26"/>
          <w:rtl/>
        </w:rPr>
      </w:pPr>
      <w:r w:rsidRPr="00166080">
        <w:rPr>
          <w:rFonts w:cs="B Mitra"/>
          <w:sz w:val="26"/>
          <w:szCs w:val="26"/>
          <w:rtl/>
        </w:rPr>
        <w:t>مشارکت نویسندگان در مقاله به شرح زیر است</w:t>
      </w:r>
      <w:r w:rsidRPr="00166080">
        <w:rPr>
          <w:rFonts w:cs="B Mitra"/>
          <w:sz w:val="26"/>
          <w:szCs w:val="26"/>
        </w:rPr>
        <w:t>:</w:t>
      </w:r>
    </w:p>
    <w:p w14:paraId="6D337D55" w14:textId="3C1EDDBC" w:rsidR="00C50C34" w:rsidRPr="00166080" w:rsidRDefault="003C2DE3" w:rsidP="003C2DE3">
      <w:pPr>
        <w:autoSpaceDE w:val="0"/>
        <w:autoSpaceDN w:val="0"/>
        <w:bidi/>
        <w:adjustRightInd w:val="0"/>
        <w:jc w:val="both"/>
        <w:rPr>
          <w:rFonts w:cs="B Mitra"/>
          <w:sz w:val="26"/>
          <w:szCs w:val="26"/>
        </w:rPr>
      </w:pPr>
      <w:r w:rsidRPr="00166080">
        <w:rPr>
          <w:rFonts w:cs="B Mitra" w:hint="cs"/>
          <w:sz w:val="26"/>
          <w:szCs w:val="26"/>
          <w:rtl/>
        </w:rPr>
        <w:t>نویسنده اول: تهیه و آماده‌سازی</w:t>
      </w:r>
      <w:r w:rsidRPr="00166080">
        <w:rPr>
          <w:rFonts w:cs="B Mitra" w:hint="cs"/>
          <w:sz w:val="26"/>
          <w:szCs w:val="26"/>
          <w:rtl/>
          <w:lang w:bidi="fa-IR"/>
        </w:rPr>
        <w:t xml:space="preserve"> طرح پژوهش</w:t>
      </w:r>
      <w:r w:rsidR="00C50C34" w:rsidRPr="00166080">
        <w:rPr>
          <w:rFonts w:cs="B Mitra" w:hint="cs"/>
          <w:sz w:val="26"/>
          <w:szCs w:val="26"/>
          <w:rtl/>
        </w:rPr>
        <w:t xml:space="preserve">، </w:t>
      </w:r>
      <w:r w:rsidRPr="00166080">
        <w:rPr>
          <w:rFonts w:cs="B Mitra" w:hint="cs"/>
          <w:sz w:val="26"/>
          <w:szCs w:val="26"/>
          <w:rtl/>
        </w:rPr>
        <w:t>روش</w:t>
      </w:r>
      <w:r w:rsidRPr="00166080">
        <w:rPr>
          <w:rFonts w:cs="B Mitra"/>
          <w:sz w:val="26"/>
          <w:szCs w:val="26"/>
          <w:rtl/>
        </w:rPr>
        <w:softHyphen/>
      </w:r>
      <w:r w:rsidRPr="00166080">
        <w:rPr>
          <w:rFonts w:cs="B Mitra" w:hint="cs"/>
          <w:sz w:val="26"/>
          <w:szCs w:val="26"/>
          <w:rtl/>
        </w:rPr>
        <w:t>شناسی، نرم</w:t>
      </w:r>
      <w:r w:rsidRPr="00166080">
        <w:rPr>
          <w:rFonts w:cs="B Mitra"/>
          <w:sz w:val="26"/>
          <w:szCs w:val="26"/>
          <w:rtl/>
        </w:rPr>
        <w:softHyphen/>
      </w:r>
      <w:r w:rsidRPr="00166080">
        <w:rPr>
          <w:rFonts w:cs="B Mitra" w:hint="cs"/>
          <w:sz w:val="26"/>
          <w:szCs w:val="26"/>
          <w:rtl/>
        </w:rPr>
        <w:t xml:space="preserve">افزار، اعتبارسنجی، </w:t>
      </w:r>
      <w:r w:rsidR="00C50C34" w:rsidRPr="00166080">
        <w:rPr>
          <w:rFonts w:cs="B Mitra" w:hint="cs"/>
          <w:sz w:val="26"/>
          <w:szCs w:val="26"/>
          <w:rtl/>
        </w:rPr>
        <w:t>تجزیه و تحلیل آماری داده‌ها، تحلیل و تفسیر اطلاعات و نتایج، تهیه پیشنویس مقاله.</w:t>
      </w:r>
    </w:p>
    <w:p w14:paraId="6B5C1A77" w14:textId="77777777" w:rsidR="00C50C34" w:rsidRPr="00166080" w:rsidRDefault="00C50C34" w:rsidP="009B3B2E">
      <w:pPr>
        <w:autoSpaceDE w:val="0"/>
        <w:autoSpaceDN w:val="0"/>
        <w:bidi/>
        <w:adjustRightInd w:val="0"/>
        <w:jc w:val="both"/>
        <w:rPr>
          <w:rFonts w:cs="B Mitra"/>
          <w:sz w:val="26"/>
          <w:szCs w:val="26"/>
        </w:rPr>
      </w:pPr>
      <w:r w:rsidRPr="00166080">
        <w:rPr>
          <w:rFonts w:cs="B Mitra" w:hint="cs"/>
          <w:sz w:val="26"/>
          <w:szCs w:val="26"/>
          <w:rtl/>
        </w:rPr>
        <w:t>نویسنده دوم: استاد راهنمای پایان</w:t>
      </w:r>
      <w:r w:rsidRPr="00166080">
        <w:rPr>
          <w:rFonts w:cs="B Mitra"/>
          <w:sz w:val="26"/>
          <w:szCs w:val="26"/>
        </w:rPr>
        <w:t>‌</w:t>
      </w:r>
      <w:r w:rsidRPr="00166080">
        <w:rPr>
          <w:rFonts w:cs="B Mitra" w:hint="cs"/>
          <w:sz w:val="26"/>
          <w:szCs w:val="26"/>
          <w:rtl/>
        </w:rPr>
        <w:t>نامه، طراحی پژوهش، نظارت بر مراحل انجام پژوهش، بررسی و کنترل نتایج، اصلاح، بازبینی و نهایی‌سازی مقاله.</w:t>
      </w:r>
    </w:p>
    <w:p w14:paraId="47703959" w14:textId="1B7555E0" w:rsidR="00C50C34" w:rsidRPr="00166080" w:rsidRDefault="004201EE" w:rsidP="00C35C2B">
      <w:pPr>
        <w:autoSpaceDE w:val="0"/>
        <w:autoSpaceDN w:val="0"/>
        <w:bidi/>
        <w:adjustRightInd w:val="0"/>
        <w:jc w:val="both"/>
        <w:rPr>
          <w:rFonts w:cs="B Mitra"/>
          <w:sz w:val="26"/>
          <w:szCs w:val="26"/>
        </w:rPr>
      </w:pPr>
      <w:r w:rsidRPr="00166080">
        <w:rPr>
          <w:rFonts w:cs="B Mitra" w:hint="cs"/>
          <w:sz w:val="26"/>
          <w:szCs w:val="26"/>
          <w:rtl/>
        </w:rPr>
        <w:t>نویسندگان</w:t>
      </w:r>
      <w:r w:rsidR="00C50C34" w:rsidRPr="00166080">
        <w:rPr>
          <w:rFonts w:cs="B Mitra" w:hint="cs"/>
          <w:sz w:val="26"/>
          <w:szCs w:val="26"/>
          <w:rtl/>
        </w:rPr>
        <w:t xml:space="preserve"> سوم</w:t>
      </w:r>
      <w:r w:rsidRPr="00166080">
        <w:rPr>
          <w:rFonts w:cs="B Mitra" w:hint="cs"/>
          <w:sz w:val="26"/>
          <w:szCs w:val="26"/>
          <w:rtl/>
        </w:rPr>
        <w:t xml:space="preserve"> و چهارم</w:t>
      </w:r>
      <w:r w:rsidR="00C50C34" w:rsidRPr="00166080">
        <w:rPr>
          <w:rFonts w:cs="B Mitra" w:hint="cs"/>
          <w:sz w:val="26"/>
          <w:szCs w:val="26"/>
          <w:rtl/>
        </w:rPr>
        <w:t xml:space="preserve">: </w:t>
      </w:r>
      <w:r w:rsidR="00C50C34" w:rsidRPr="00166080">
        <w:rPr>
          <w:rFonts w:cs="B Mitra" w:hint="cs"/>
          <w:sz w:val="26"/>
          <w:szCs w:val="26"/>
          <w:rtl/>
          <w:lang w:bidi="fa-IR"/>
        </w:rPr>
        <w:t>استا</w:t>
      </w:r>
      <w:r w:rsidRPr="00166080">
        <w:rPr>
          <w:rFonts w:cs="B Mitra" w:hint="cs"/>
          <w:sz w:val="26"/>
          <w:szCs w:val="26"/>
          <w:rtl/>
          <w:lang w:bidi="fa-IR"/>
        </w:rPr>
        <w:t>تی</w:t>
      </w:r>
      <w:r w:rsidR="00C50C34" w:rsidRPr="00166080">
        <w:rPr>
          <w:rFonts w:cs="B Mitra" w:hint="cs"/>
          <w:sz w:val="26"/>
          <w:szCs w:val="26"/>
          <w:rtl/>
          <w:lang w:bidi="fa-IR"/>
        </w:rPr>
        <w:t xml:space="preserve">د </w:t>
      </w:r>
      <w:r w:rsidR="00C50C34" w:rsidRPr="00166080">
        <w:rPr>
          <w:rFonts w:cs="B Mitra" w:hint="cs"/>
          <w:sz w:val="26"/>
          <w:szCs w:val="26"/>
          <w:rtl/>
        </w:rPr>
        <w:t>مشاور پایان</w:t>
      </w:r>
      <w:r w:rsidR="00C50C34" w:rsidRPr="00166080">
        <w:rPr>
          <w:rFonts w:cs="B Mitra"/>
          <w:sz w:val="26"/>
          <w:szCs w:val="26"/>
        </w:rPr>
        <w:t>‌</w:t>
      </w:r>
      <w:r w:rsidR="00C50C34" w:rsidRPr="00166080">
        <w:rPr>
          <w:rFonts w:cs="B Mitra" w:hint="cs"/>
          <w:sz w:val="26"/>
          <w:szCs w:val="26"/>
          <w:rtl/>
        </w:rPr>
        <w:t>نامه، مشارکت در طراحی پژوهش، نظارت بر پژوهش، مطالعه و بازبینی مقاله.</w:t>
      </w:r>
    </w:p>
    <w:p w14:paraId="4CD7B274" w14:textId="428B61B8" w:rsidR="00C50C34" w:rsidRPr="00166080" w:rsidRDefault="00C50C34" w:rsidP="00C35C2B">
      <w:pPr>
        <w:autoSpaceDE w:val="0"/>
        <w:autoSpaceDN w:val="0"/>
        <w:bidi/>
        <w:adjustRightInd w:val="0"/>
        <w:spacing w:before="120"/>
        <w:jc w:val="both"/>
        <w:rPr>
          <w:rFonts w:cs="B Titr"/>
          <w:b/>
          <w:bCs/>
          <w:color w:val="00B050"/>
        </w:rPr>
      </w:pPr>
      <w:r w:rsidRPr="00166080">
        <w:rPr>
          <w:rFonts w:cs="B Titr" w:hint="cs"/>
          <w:b/>
          <w:bCs/>
          <w:color w:val="00B050"/>
          <w:rtl/>
        </w:rPr>
        <w:lastRenderedPageBreak/>
        <w:t>تعارض منافع</w:t>
      </w:r>
    </w:p>
    <w:p w14:paraId="09E5DC8B" w14:textId="77777777" w:rsidR="00C50C34" w:rsidRPr="00166080" w:rsidRDefault="00C50C34" w:rsidP="009B3B2E">
      <w:pPr>
        <w:autoSpaceDE w:val="0"/>
        <w:autoSpaceDN w:val="0"/>
        <w:bidi/>
        <w:adjustRightInd w:val="0"/>
        <w:jc w:val="both"/>
        <w:rPr>
          <w:rFonts w:cs="B Mitra"/>
          <w:sz w:val="26"/>
          <w:szCs w:val="26"/>
        </w:rPr>
      </w:pPr>
      <w:r w:rsidRPr="00166080">
        <w:rPr>
          <w:rFonts w:cs="B Mitra" w:hint="cs"/>
          <w:sz w:val="26"/>
          <w:szCs w:val="26"/>
          <w:rtl/>
        </w:rPr>
        <w:t>بنا بر اظهار نویسندگان این مقاله تعارض منافع ندارد.</w:t>
      </w:r>
    </w:p>
    <w:p w14:paraId="524A7026" w14:textId="3ACF4ED5" w:rsidR="00C50C34" w:rsidRPr="00166080" w:rsidRDefault="00C50C34" w:rsidP="009B3B2E">
      <w:pPr>
        <w:autoSpaceDE w:val="0"/>
        <w:autoSpaceDN w:val="0"/>
        <w:bidi/>
        <w:adjustRightInd w:val="0"/>
        <w:spacing w:before="120"/>
        <w:jc w:val="both"/>
        <w:rPr>
          <w:rFonts w:cs="B Titr"/>
          <w:b/>
          <w:bCs/>
          <w:color w:val="00B050"/>
          <w:rtl/>
        </w:rPr>
      </w:pPr>
      <w:r w:rsidRPr="00166080">
        <w:rPr>
          <w:rFonts w:cs="B Titr" w:hint="cs"/>
          <w:b/>
          <w:bCs/>
          <w:color w:val="00B050"/>
          <w:rtl/>
        </w:rPr>
        <w:t>حامی مالی</w:t>
      </w:r>
      <w:r w:rsidRPr="00166080">
        <w:rPr>
          <w:rFonts w:cs="B Titr" w:hint="cs"/>
          <w:b/>
          <w:bCs/>
          <w:color w:val="00B050"/>
        </w:rPr>
        <w:t xml:space="preserve"> </w:t>
      </w:r>
    </w:p>
    <w:p w14:paraId="78309FF0" w14:textId="1A281E91" w:rsidR="00C35C2B" w:rsidRPr="00166080" w:rsidRDefault="00C35C2B" w:rsidP="00C35C2B">
      <w:pPr>
        <w:autoSpaceDE w:val="0"/>
        <w:autoSpaceDN w:val="0"/>
        <w:bidi/>
        <w:adjustRightInd w:val="0"/>
        <w:jc w:val="both"/>
        <w:rPr>
          <w:rFonts w:cs="B Mitra"/>
          <w:sz w:val="26"/>
          <w:szCs w:val="26"/>
          <w:rtl/>
        </w:rPr>
      </w:pPr>
      <w:r w:rsidRPr="00166080">
        <w:rPr>
          <w:rFonts w:cs="B Mitra"/>
          <w:sz w:val="26"/>
          <w:szCs w:val="26"/>
          <w:rtl/>
        </w:rPr>
        <w:t>مقاله حاضر حامی مالی نداشته است</w:t>
      </w:r>
      <w:r w:rsidRPr="00166080">
        <w:rPr>
          <w:rFonts w:cs="B Mitra"/>
          <w:sz w:val="26"/>
          <w:szCs w:val="26"/>
        </w:rPr>
        <w:t>.</w:t>
      </w:r>
    </w:p>
    <w:p w14:paraId="36430D20" w14:textId="228E2564" w:rsidR="00C50C34" w:rsidRPr="00166080" w:rsidRDefault="00C50C34" w:rsidP="00C35C2B">
      <w:pPr>
        <w:autoSpaceDE w:val="0"/>
        <w:autoSpaceDN w:val="0"/>
        <w:bidi/>
        <w:adjustRightInd w:val="0"/>
        <w:spacing w:before="120"/>
        <w:jc w:val="both"/>
        <w:rPr>
          <w:rFonts w:cs="B Titr"/>
          <w:b/>
          <w:bCs/>
          <w:color w:val="00B050"/>
        </w:rPr>
      </w:pPr>
      <w:r w:rsidRPr="00166080">
        <w:rPr>
          <w:rFonts w:cs="B Titr" w:hint="cs"/>
          <w:b/>
          <w:bCs/>
          <w:color w:val="00B050"/>
          <w:rtl/>
        </w:rPr>
        <w:t>سپاسگزاری</w:t>
      </w:r>
    </w:p>
    <w:p w14:paraId="01E52F98" w14:textId="3FF2F8C0" w:rsidR="00730254" w:rsidRPr="00166080" w:rsidRDefault="00B60624" w:rsidP="00274ECE">
      <w:pPr>
        <w:bidi/>
        <w:spacing w:before="120" w:after="40"/>
        <w:jc w:val="both"/>
        <w:rPr>
          <w:rFonts w:cs="B Mitra"/>
          <w:sz w:val="26"/>
          <w:szCs w:val="26"/>
          <w:rtl/>
        </w:rPr>
      </w:pPr>
      <w:r w:rsidRPr="00166080">
        <w:rPr>
          <w:rFonts w:cs="B Mitra"/>
          <w:sz w:val="26"/>
          <w:szCs w:val="26"/>
          <w:rtl/>
        </w:rPr>
        <w:t>نو</w:t>
      </w:r>
      <w:r w:rsidRPr="00166080">
        <w:rPr>
          <w:rFonts w:cs="B Mitra" w:hint="cs"/>
          <w:sz w:val="26"/>
          <w:szCs w:val="26"/>
          <w:rtl/>
        </w:rPr>
        <w:t>ی</w:t>
      </w:r>
      <w:r w:rsidRPr="00166080">
        <w:rPr>
          <w:rFonts w:cs="B Mitra" w:hint="eastAsia"/>
          <w:sz w:val="26"/>
          <w:szCs w:val="26"/>
          <w:rtl/>
        </w:rPr>
        <w:t>سندگان</w:t>
      </w:r>
      <w:r w:rsidRPr="00166080">
        <w:rPr>
          <w:rFonts w:cs="B Mitra"/>
          <w:sz w:val="26"/>
          <w:szCs w:val="26"/>
          <w:rtl/>
        </w:rPr>
        <w:t xml:space="preserve"> بر خود لازم م</w:t>
      </w:r>
      <w:r w:rsidRPr="00166080">
        <w:rPr>
          <w:rFonts w:cs="B Mitra" w:hint="cs"/>
          <w:sz w:val="26"/>
          <w:szCs w:val="26"/>
          <w:rtl/>
        </w:rPr>
        <w:t>ی‌</w:t>
      </w:r>
      <w:r w:rsidRPr="00166080">
        <w:rPr>
          <w:rFonts w:cs="B Mitra" w:hint="eastAsia"/>
          <w:sz w:val="26"/>
          <w:szCs w:val="26"/>
          <w:rtl/>
        </w:rPr>
        <w:t>دانند</w:t>
      </w:r>
      <w:r w:rsidRPr="00166080">
        <w:rPr>
          <w:rFonts w:cs="B Mitra"/>
          <w:sz w:val="26"/>
          <w:szCs w:val="26"/>
          <w:rtl/>
        </w:rPr>
        <w:t xml:space="preserve"> از تمام</w:t>
      </w:r>
      <w:r w:rsidRPr="00166080">
        <w:rPr>
          <w:rFonts w:cs="B Mitra" w:hint="cs"/>
          <w:sz w:val="26"/>
          <w:szCs w:val="26"/>
          <w:rtl/>
        </w:rPr>
        <w:t>ی</w:t>
      </w:r>
      <w:r w:rsidRPr="00166080">
        <w:rPr>
          <w:rFonts w:cs="B Mitra"/>
          <w:sz w:val="26"/>
          <w:szCs w:val="26"/>
          <w:rtl/>
        </w:rPr>
        <w:t xml:space="preserve"> شرکت‌کنندگان در مطالعه حاضر تشکر و قدردان</w:t>
      </w:r>
      <w:r w:rsidRPr="00166080">
        <w:rPr>
          <w:rFonts w:cs="B Mitra" w:hint="cs"/>
          <w:sz w:val="26"/>
          <w:szCs w:val="26"/>
          <w:rtl/>
        </w:rPr>
        <w:t>ی</w:t>
      </w:r>
      <w:r w:rsidRPr="00166080">
        <w:rPr>
          <w:rFonts w:cs="B Mitra"/>
          <w:sz w:val="26"/>
          <w:szCs w:val="26"/>
          <w:rtl/>
        </w:rPr>
        <w:t xml:space="preserve"> نما</w:t>
      </w:r>
      <w:r w:rsidRPr="00166080">
        <w:rPr>
          <w:rFonts w:cs="B Mitra" w:hint="cs"/>
          <w:sz w:val="26"/>
          <w:szCs w:val="26"/>
          <w:rtl/>
        </w:rPr>
        <w:t>ی</w:t>
      </w:r>
      <w:r w:rsidRPr="00166080">
        <w:rPr>
          <w:rFonts w:cs="B Mitra" w:hint="eastAsia"/>
          <w:sz w:val="26"/>
          <w:szCs w:val="26"/>
          <w:rtl/>
        </w:rPr>
        <w:t>ند</w:t>
      </w:r>
      <w:r w:rsidRPr="00166080">
        <w:rPr>
          <w:rFonts w:cs="B Mitra"/>
          <w:sz w:val="26"/>
          <w:szCs w:val="26"/>
          <w:rtl/>
        </w:rPr>
        <w:t>.</w:t>
      </w:r>
    </w:p>
    <w:p w14:paraId="53FE1103" w14:textId="12D9BDA5" w:rsidR="00C50C34" w:rsidRPr="00166080" w:rsidRDefault="00C50C34" w:rsidP="00730254">
      <w:pPr>
        <w:bidi/>
        <w:spacing w:before="120" w:after="40"/>
        <w:jc w:val="both"/>
        <w:rPr>
          <w:rFonts w:eastAsia="Calibri" w:cs="B Titr"/>
          <w:bCs/>
          <w:i/>
          <w:color w:val="00B050"/>
          <w:rtl/>
          <w:lang w:bidi="fa-IR"/>
        </w:rPr>
      </w:pPr>
      <w:r w:rsidRPr="00166080">
        <w:rPr>
          <w:rFonts w:eastAsia="Calibri" w:cs="B Titr" w:hint="cs"/>
          <w:bCs/>
          <w:i/>
          <w:color w:val="00B050"/>
          <w:rtl/>
          <w:lang w:bidi="fa-IR"/>
        </w:rPr>
        <w:t>منابع</w:t>
      </w:r>
    </w:p>
    <w:p w14:paraId="4718408D" w14:textId="77777777" w:rsidR="0000429F" w:rsidRPr="00166080" w:rsidRDefault="0000429F" w:rsidP="0050205F">
      <w:pPr>
        <w:bidi/>
        <w:jc w:val="both"/>
        <w:rPr>
          <w:rFonts w:ascii="Calibri" w:eastAsia="Calibri" w:hAnsi="Calibri" w:cs="B Nazanin"/>
          <w:sz w:val="22"/>
          <w:szCs w:val="26"/>
          <w:lang w:bidi="fa-IR"/>
        </w:rPr>
      </w:pPr>
      <w:r w:rsidRPr="00166080">
        <w:rPr>
          <w:rFonts w:ascii="Calibri" w:eastAsia="Calibri" w:hAnsi="Calibri" w:cs="B Nazanin" w:hint="cs"/>
          <w:sz w:val="22"/>
          <w:szCs w:val="26"/>
          <w:rtl/>
          <w:lang w:bidi="fa-IR"/>
        </w:rPr>
        <w:t>اسعدی، محمدعلی و نجفی</w:t>
      </w:r>
      <w:r w:rsidRPr="00166080">
        <w:rPr>
          <w:rFonts w:ascii="Calibri" w:eastAsia="Calibri" w:hAnsi="Calibri" w:cs="B Nazanin"/>
          <w:sz w:val="22"/>
          <w:szCs w:val="26"/>
          <w:rtl/>
          <w:lang w:bidi="fa-IR"/>
        </w:rPr>
        <w:softHyphen/>
      </w:r>
      <w:r w:rsidRPr="00166080">
        <w:rPr>
          <w:rFonts w:ascii="Calibri" w:eastAsia="Calibri" w:hAnsi="Calibri" w:cs="B Nazanin" w:hint="cs"/>
          <w:sz w:val="22"/>
          <w:szCs w:val="26"/>
          <w:rtl/>
          <w:lang w:bidi="fa-IR"/>
        </w:rPr>
        <w:t>علمدارلو، حامد (1398). بررسی اثرات سیاست</w:t>
      </w:r>
      <w:r w:rsidRPr="00166080">
        <w:rPr>
          <w:rFonts w:ascii="Calibri" w:eastAsia="Calibri" w:hAnsi="Calibri" w:cs="B Nazanin"/>
          <w:sz w:val="22"/>
          <w:szCs w:val="26"/>
          <w:rtl/>
          <w:lang w:bidi="fa-IR"/>
        </w:rPr>
        <w:softHyphen/>
      </w:r>
      <w:r w:rsidRPr="00166080">
        <w:rPr>
          <w:rFonts w:ascii="Calibri" w:eastAsia="Calibri" w:hAnsi="Calibri" w:cs="B Nazanin" w:hint="cs"/>
          <w:sz w:val="22"/>
          <w:szCs w:val="26"/>
          <w:rtl/>
          <w:lang w:bidi="fa-IR"/>
        </w:rPr>
        <w:t>های کاهش مصرف منابع آب بر توسعه پایدار کشاورزی در دشت قروه استان کردستان</w:t>
      </w:r>
      <w:r w:rsidRPr="00166080">
        <w:rPr>
          <w:rFonts w:ascii="Calibri" w:eastAsia="Calibri" w:hAnsi="Calibri" w:cs="B Nazanin" w:hint="cs"/>
          <w:i/>
          <w:iCs/>
          <w:sz w:val="22"/>
          <w:szCs w:val="26"/>
          <w:rtl/>
          <w:lang w:bidi="fa-IR"/>
        </w:rPr>
        <w:t>. نشریه آبیاری و زهکشی ایران</w:t>
      </w:r>
      <w:r w:rsidRPr="00166080">
        <w:rPr>
          <w:rFonts w:ascii="Calibri" w:eastAsia="Calibri" w:hAnsi="Calibri" w:cs="B Nazanin" w:hint="cs"/>
          <w:sz w:val="22"/>
          <w:szCs w:val="26"/>
          <w:rtl/>
          <w:lang w:bidi="fa-IR"/>
        </w:rPr>
        <w:t>، 2(13)، 551-540</w:t>
      </w:r>
      <w:r w:rsidRPr="00166080">
        <w:rPr>
          <w:rFonts w:ascii="Calibri" w:eastAsia="Calibri" w:hAnsi="Calibri" w:cs="B Nazanin"/>
          <w:sz w:val="22"/>
          <w:szCs w:val="26"/>
          <w:lang w:bidi="fa-IR"/>
        </w:rPr>
        <w:t>.</w:t>
      </w:r>
    </w:p>
    <w:p w14:paraId="400CE502" w14:textId="77777777" w:rsidR="00875E7E" w:rsidRDefault="00875E7E" w:rsidP="006725F4">
      <w:pPr>
        <w:bidi/>
        <w:jc w:val="both"/>
        <w:rPr>
          <w:rFonts w:ascii="Calibri" w:eastAsia="Calibri" w:hAnsi="Calibri" w:cs="B Nazanin"/>
          <w:sz w:val="22"/>
          <w:szCs w:val="26"/>
          <w:rtl/>
          <w:lang w:bidi="fa-IR"/>
        </w:rPr>
      </w:pPr>
      <w:r w:rsidRPr="00166080">
        <w:rPr>
          <w:rFonts w:ascii="Calibri" w:eastAsia="Calibri" w:hAnsi="Calibri" w:cs="B Nazanin" w:hint="cs"/>
          <w:sz w:val="22"/>
          <w:szCs w:val="26"/>
          <w:rtl/>
          <w:lang w:bidi="fa-IR"/>
        </w:rPr>
        <w:t xml:space="preserve">پورافضل، مصطفی و عمانی، احمدرضا (1398). </w:t>
      </w:r>
      <w:r w:rsidRPr="00166080">
        <w:rPr>
          <w:rFonts w:ascii="Calibri" w:eastAsia="Calibri" w:hAnsi="Calibri" w:cs="B Nazanin"/>
          <w:sz w:val="22"/>
          <w:szCs w:val="26"/>
          <w:rtl/>
          <w:lang w:bidi="fa-IR"/>
        </w:rPr>
        <w:t>تحلیل اثربخشی تسهی</w:t>
      </w:r>
      <w:r w:rsidRPr="00166080">
        <w:rPr>
          <w:rFonts w:ascii="Calibri" w:eastAsia="Calibri" w:hAnsi="Calibri" w:cs="B Nazanin" w:hint="cs"/>
          <w:sz w:val="22"/>
          <w:szCs w:val="26"/>
          <w:rtl/>
          <w:lang w:bidi="fa-IR"/>
        </w:rPr>
        <w:t>لا</w:t>
      </w:r>
      <w:r w:rsidRPr="00166080">
        <w:rPr>
          <w:rFonts w:ascii="Calibri" w:eastAsia="Calibri" w:hAnsi="Calibri" w:cs="B Nazanin"/>
          <w:sz w:val="22"/>
          <w:szCs w:val="26"/>
          <w:rtl/>
          <w:lang w:bidi="fa-IR"/>
        </w:rPr>
        <w:t>ت بر اقتصاد خانوار اعضای تعاونی های دامداران روستاهای شهرستان اهواز</w:t>
      </w:r>
      <w:r w:rsidRPr="00166080">
        <w:rPr>
          <w:rFonts w:ascii="Calibri" w:eastAsia="Calibri" w:hAnsi="Calibri" w:cs="B Nazanin" w:hint="cs"/>
          <w:sz w:val="22"/>
          <w:szCs w:val="26"/>
          <w:rtl/>
          <w:lang w:bidi="fa-IR"/>
        </w:rPr>
        <w:t xml:space="preserve">. </w:t>
      </w:r>
      <w:r w:rsidRPr="00166080">
        <w:rPr>
          <w:rFonts w:ascii="Calibri" w:eastAsia="Calibri" w:hAnsi="Calibri" w:cs="B Nazanin" w:hint="cs"/>
          <w:i/>
          <w:iCs/>
          <w:sz w:val="22"/>
          <w:szCs w:val="26"/>
          <w:rtl/>
          <w:lang w:bidi="fa-IR"/>
        </w:rPr>
        <w:t>فصلنامه اقتصاد فضا و توسعه روستایی</w:t>
      </w:r>
      <w:r w:rsidRPr="00166080">
        <w:rPr>
          <w:rFonts w:ascii="Calibri" w:eastAsia="Calibri" w:hAnsi="Calibri" w:cs="B Nazanin" w:hint="cs"/>
          <w:sz w:val="22"/>
          <w:szCs w:val="26"/>
          <w:rtl/>
          <w:lang w:bidi="fa-IR"/>
        </w:rPr>
        <w:t>، 8(29)، 128-109.</w:t>
      </w:r>
    </w:p>
    <w:p w14:paraId="49BA4834" w14:textId="77777777" w:rsidR="00875E7E" w:rsidRPr="00166080" w:rsidRDefault="00875E7E" w:rsidP="0050205F">
      <w:pPr>
        <w:bidi/>
        <w:jc w:val="both"/>
        <w:rPr>
          <w:rFonts w:ascii="Calibri" w:eastAsia="Calibri" w:hAnsi="Calibri" w:cs="B Nazanin"/>
          <w:sz w:val="22"/>
          <w:szCs w:val="26"/>
          <w:rtl/>
        </w:rPr>
      </w:pPr>
      <w:r w:rsidRPr="00166080">
        <w:rPr>
          <w:rFonts w:ascii="Calibri" w:eastAsia="Calibri" w:hAnsi="Calibri" w:cs="B Nazanin" w:hint="cs"/>
          <w:sz w:val="22"/>
          <w:szCs w:val="26"/>
          <w:rtl/>
        </w:rPr>
        <w:t>ساعی، مهدیه؛ شاکری، پیروز؛ صالحی، اصغر و رحمانی، صفت</w:t>
      </w:r>
      <w:r w:rsidRPr="00166080">
        <w:rPr>
          <w:rFonts w:ascii="Calibri" w:eastAsia="Calibri" w:hAnsi="Calibri" w:cs="B Nazanin"/>
          <w:sz w:val="22"/>
          <w:szCs w:val="26"/>
          <w:rtl/>
        </w:rPr>
        <w:softHyphen/>
      </w:r>
      <w:r w:rsidRPr="00166080">
        <w:rPr>
          <w:rFonts w:ascii="Calibri" w:eastAsia="Calibri" w:hAnsi="Calibri" w:cs="B Nazanin" w:hint="cs"/>
          <w:sz w:val="22"/>
          <w:szCs w:val="26"/>
          <w:rtl/>
        </w:rPr>
        <w:t xml:space="preserve">الله (1400). </w:t>
      </w:r>
      <w:r w:rsidRPr="00166080">
        <w:rPr>
          <w:rFonts w:ascii="Calibri" w:eastAsia="Calibri" w:hAnsi="Calibri" w:cs="B Nazanin"/>
          <w:sz w:val="22"/>
          <w:szCs w:val="26"/>
          <w:rtl/>
        </w:rPr>
        <w:t>عوامل مؤثر بر توسعه پایدار صنعت دامپروری در مناطق روستایی شمال استان کرمان</w:t>
      </w:r>
      <w:r w:rsidRPr="00166080">
        <w:rPr>
          <w:rFonts w:ascii="Calibri" w:eastAsia="Calibri" w:hAnsi="Calibri" w:cs="B Nazanin" w:hint="cs"/>
          <w:sz w:val="22"/>
          <w:szCs w:val="26"/>
          <w:rtl/>
        </w:rPr>
        <w:t xml:space="preserve">. </w:t>
      </w:r>
      <w:r w:rsidRPr="00166080">
        <w:rPr>
          <w:rFonts w:ascii="Calibri" w:eastAsia="Calibri" w:hAnsi="Calibri" w:cs="B Nazanin" w:hint="cs"/>
          <w:i/>
          <w:iCs/>
          <w:sz w:val="22"/>
          <w:szCs w:val="26"/>
          <w:rtl/>
        </w:rPr>
        <w:t>فصلنامه اقتصاد فضا و توسعه روستایی</w:t>
      </w:r>
      <w:r w:rsidRPr="00166080">
        <w:rPr>
          <w:rFonts w:ascii="Calibri" w:eastAsia="Calibri" w:hAnsi="Calibri" w:cs="B Nazanin" w:hint="cs"/>
          <w:sz w:val="22"/>
          <w:szCs w:val="26"/>
          <w:rtl/>
        </w:rPr>
        <w:t>، 10(3)، 112-97.</w:t>
      </w:r>
    </w:p>
    <w:p w14:paraId="0A70E1DD" w14:textId="77777777" w:rsidR="00875E7E" w:rsidRPr="00166080" w:rsidRDefault="00875E7E" w:rsidP="00875E7E">
      <w:pPr>
        <w:bidi/>
        <w:rPr>
          <w:rFonts w:ascii="Calibri" w:eastAsia="Calibri" w:hAnsi="Calibri" w:cs="B Nazanin"/>
          <w:sz w:val="22"/>
          <w:szCs w:val="26"/>
          <w:rtl/>
          <w:lang w:bidi="fa-IR"/>
        </w:rPr>
      </w:pPr>
      <w:r>
        <w:rPr>
          <w:rFonts w:ascii="Calibri" w:eastAsia="Calibri" w:hAnsi="Calibri" w:cs="B Nazanin" w:hint="cs"/>
          <w:sz w:val="22"/>
          <w:szCs w:val="26"/>
          <w:rtl/>
          <w:lang w:bidi="fa-IR"/>
        </w:rPr>
        <w:t xml:space="preserve">سالاری، سعید؛ اسعدی، محمدعلی و بهرامی، مهدی (1401). </w:t>
      </w:r>
      <w:r w:rsidRPr="00875E7E">
        <w:rPr>
          <w:rFonts w:ascii="Calibri" w:eastAsia="Calibri" w:hAnsi="Calibri" w:cs="B Nazanin"/>
          <w:sz w:val="22"/>
          <w:szCs w:val="26"/>
          <w:lang w:bidi="fa-IR"/>
        </w:rPr>
        <w:tab/>
      </w:r>
      <w:r w:rsidRPr="00875E7E">
        <w:rPr>
          <w:rFonts w:ascii="Calibri" w:eastAsia="Calibri" w:hAnsi="Calibri" w:cs="B Nazanin"/>
          <w:sz w:val="22"/>
          <w:szCs w:val="26"/>
          <w:rtl/>
          <w:lang w:bidi="fa-IR"/>
        </w:rPr>
        <w:t>کاربرد مدل معادلات ساختار</w:t>
      </w:r>
      <w:r w:rsidRPr="00875E7E">
        <w:rPr>
          <w:rFonts w:ascii="Calibri" w:eastAsia="Calibri" w:hAnsi="Calibri" w:cs="B Nazanin" w:hint="cs"/>
          <w:sz w:val="22"/>
          <w:szCs w:val="26"/>
          <w:rtl/>
          <w:lang w:bidi="fa-IR"/>
        </w:rPr>
        <w:t>ی</w:t>
      </w:r>
      <w:r w:rsidRPr="00875E7E">
        <w:rPr>
          <w:rFonts w:ascii="Calibri" w:eastAsia="Calibri" w:hAnsi="Calibri" w:cs="B Nazanin"/>
          <w:sz w:val="22"/>
          <w:szCs w:val="26"/>
          <w:rtl/>
          <w:lang w:bidi="fa-IR"/>
        </w:rPr>
        <w:t xml:space="preserve"> در بررس</w:t>
      </w:r>
      <w:r w:rsidRPr="00875E7E">
        <w:rPr>
          <w:rFonts w:ascii="Calibri" w:eastAsia="Calibri" w:hAnsi="Calibri" w:cs="B Nazanin" w:hint="cs"/>
          <w:sz w:val="22"/>
          <w:szCs w:val="26"/>
          <w:rtl/>
          <w:lang w:bidi="fa-IR"/>
        </w:rPr>
        <w:t>ی</w:t>
      </w:r>
      <w:r w:rsidRPr="00875E7E">
        <w:rPr>
          <w:rFonts w:ascii="Calibri" w:eastAsia="Calibri" w:hAnsi="Calibri" w:cs="B Nazanin"/>
          <w:sz w:val="22"/>
          <w:szCs w:val="26"/>
          <w:rtl/>
          <w:lang w:bidi="fa-IR"/>
        </w:rPr>
        <w:t xml:space="preserve"> عوامل مؤثر بر خر</w:t>
      </w:r>
      <w:r w:rsidRPr="00875E7E">
        <w:rPr>
          <w:rFonts w:ascii="Calibri" w:eastAsia="Calibri" w:hAnsi="Calibri" w:cs="B Nazanin" w:hint="cs"/>
          <w:sz w:val="22"/>
          <w:szCs w:val="26"/>
          <w:rtl/>
          <w:lang w:bidi="fa-IR"/>
        </w:rPr>
        <w:t>ی</w:t>
      </w:r>
      <w:r w:rsidRPr="00875E7E">
        <w:rPr>
          <w:rFonts w:ascii="Calibri" w:eastAsia="Calibri" w:hAnsi="Calibri" w:cs="B Nazanin" w:hint="eastAsia"/>
          <w:sz w:val="22"/>
          <w:szCs w:val="26"/>
          <w:rtl/>
          <w:lang w:bidi="fa-IR"/>
        </w:rPr>
        <w:t>د</w:t>
      </w:r>
      <w:r w:rsidRPr="00875E7E">
        <w:rPr>
          <w:rFonts w:ascii="Calibri" w:eastAsia="Calibri" w:hAnsi="Calibri" w:cs="B Nazanin"/>
          <w:sz w:val="22"/>
          <w:szCs w:val="26"/>
          <w:rtl/>
          <w:lang w:bidi="fa-IR"/>
        </w:rPr>
        <w:t xml:space="preserve"> محصول گوشت قرمز بسته‌بند</w:t>
      </w:r>
      <w:r w:rsidRPr="00875E7E">
        <w:rPr>
          <w:rFonts w:ascii="Calibri" w:eastAsia="Calibri" w:hAnsi="Calibri" w:cs="B Nazanin" w:hint="cs"/>
          <w:sz w:val="22"/>
          <w:szCs w:val="26"/>
          <w:rtl/>
          <w:lang w:bidi="fa-IR"/>
        </w:rPr>
        <w:t>ی</w:t>
      </w:r>
      <w:r>
        <w:rPr>
          <w:rFonts w:ascii="Calibri" w:eastAsia="Calibri" w:hAnsi="Calibri" w:cs="B Nazanin" w:hint="cs"/>
          <w:sz w:val="22"/>
          <w:szCs w:val="26"/>
          <w:rtl/>
          <w:lang w:bidi="fa-IR"/>
        </w:rPr>
        <w:t xml:space="preserve">. </w:t>
      </w:r>
      <w:r w:rsidRPr="00875E7E">
        <w:rPr>
          <w:rFonts w:ascii="Calibri" w:eastAsia="Calibri" w:hAnsi="Calibri" w:cs="B Nazanin" w:hint="cs"/>
          <w:i/>
          <w:iCs/>
          <w:sz w:val="22"/>
          <w:szCs w:val="26"/>
          <w:rtl/>
          <w:lang w:bidi="fa-IR"/>
        </w:rPr>
        <w:t>فصلنامه علوم و فنون بسته</w:t>
      </w:r>
      <w:r w:rsidRPr="00875E7E">
        <w:rPr>
          <w:rFonts w:ascii="Calibri" w:eastAsia="Calibri" w:hAnsi="Calibri" w:cs="B Nazanin"/>
          <w:i/>
          <w:iCs/>
          <w:sz w:val="22"/>
          <w:szCs w:val="26"/>
          <w:rtl/>
          <w:lang w:bidi="fa-IR"/>
        </w:rPr>
        <w:softHyphen/>
      </w:r>
      <w:r w:rsidRPr="00875E7E">
        <w:rPr>
          <w:rFonts w:ascii="Calibri" w:eastAsia="Calibri" w:hAnsi="Calibri" w:cs="B Nazanin" w:hint="cs"/>
          <w:i/>
          <w:iCs/>
          <w:sz w:val="22"/>
          <w:szCs w:val="26"/>
          <w:rtl/>
          <w:lang w:bidi="fa-IR"/>
        </w:rPr>
        <w:t>بندی</w:t>
      </w:r>
      <w:r>
        <w:rPr>
          <w:rFonts w:ascii="Calibri" w:eastAsia="Calibri" w:hAnsi="Calibri" w:cs="B Nazanin" w:hint="cs"/>
          <w:sz w:val="22"/>
          <w:szCs w:val="26"/>
          <w:rtl/>
          <w:lang w:bidi="fa-IR"/>
        </w:rPr>
        <w:t>، 13(52)، 19-11.</w:t>
      </w:r>
    </w:p>
    <w:p w14:paraId="1FA08752" w14:textId="77777777" w:rsidR="0000429F" w:rsidRPr="00166080" w:rsidRDefault="0000429F" w:rsidP="000605B3">
      <w:pPr>
        <w:bidi/>
        <w:jc w:val="both"/>
        <w:rPr>
          <w:rFonts w:ascii="Calibri" w:eastAsia="Calibri" w:hAnsi="Calibri" w:cs="B Nazanin"/>
          <w:sz w:val="22"/>
          <w:szCs w:val="26"/>
          <w:rtl/>
          <w:lang w:bidi="fa-IR"/>
        </w:rPr>
      </w:pPr>
      <w:r w:rsidRPr="00166080">
        <w:rPr>
          <w:rFonts w:ascii="Calibri" w:eastAsia="Calibri" w:hAnsi="Calibri" w:cs="B Nazanin" w:hint="cs"/>
          <w:sz w:val="22"/>
          <w:szCs w:val="26"/>
          <w:rtl/>
          <w:lang w:bidi="fa-IR"/>
        </w:rPr>
        <w:t>کرمی، آیت</w:t>
      </w:r>
      <w:r w:rsidRPr="00166080">
        <w:rPr>
          <w:rFonts w:ascii="Calibri" w:eastAsia="Calibri" w:hAnsi="Calibri" w:cs="B Nazanin"/>
          <w:sz w:val="22"/>
          <w:szCs w:val="26"/>
          <w:rtl/>
          <w:lang w:bidi="fa-IR"/>
        </w:rPr>
        <w:softHyphen/>
      </w:r>
      <w:r w:rsidRPr="00166080">
        <w:rPr>
          <w:rFonts w:ascii="Calibri" w:eastAsia="Calibri" w:hAnsi="Calibri" w:cs="B Nazanin" w:hint="cs"/>
          <w:sz w:val="22"/>
          <w:szCs w:val="26"/>
          <w:rtl/>
          <w:lang w:bidi="fa-IR"/>
        </w:rPr>
        <w:t xml:space="preserve">اله و بارانی، نادر (1397). </w:t>
      </w:r>
      <w:r w:rsidRPr="00166080">
        <w:rPr>
          <w:rFonts w:ascii="Calibri" w:eastAsia="Calibri" w:hAnsi="Calibri" w:cs="B Nazanin"/>
          <w:sz w:val="22"/>
          <w:szCs w:val="26"/>
          <w:rtl/>
          <w:lang w:bidi="fa-IR"/>
        </w:rPr>
        <w:t>نقش اعتبارات بانک کشاورزي در رونق فعالیت</w:t>
      </w:r>
      <w:r w:rsidRPr="00166080">
        <w:rPr>
          <w:rFonts w:ascii="Calibri" w:eastAsia="Calibri" w:hAnsi="Calibri" w:cs="B Nazanin" w:hint="cs"/>
          <w:sz w:val="22"/>
          <w:szCs w:val="26"/>
          <w:rtl/>
          <w:lang w:bidi="fa-IR"/>
        </w:rPr>
        <w:softHyphen/>
      </w:r>
      <w:r w:rsidRPr="00166080">
        <w:rPr>
          <w:rFonts w:ascii="Calibri" w:eastAsia="Calibri" w:hAnsi="Calibri" w:cs="B Nazanin"/>
          <w:sz w:val="22"/>
          <w:szCs w:val="26"/>
          <w:rtl/>
          <w:lang w:bidi="fa-IR"/>
        </w:rPr>
        <w:t>هاي دامداري بخش قرقري شهرستان هیرمند</w:t>
      </w:r>
      <w:r w:rsidRPr="00166080">
        <w:rPr>
          <w:rFonts w:ascii="Calibri" w:eastAsia="Calibri" w:hAnsi="Calibri" w:cs="B Nazanin" w:hint="cs"/>
          <w:sz w:val="22"/>
          <w:szCs w:val="26"/>
          <w:rtl/>
          <w:lang w:bidi="fa-IR"/>
        </w:rPr>
        <w:t xml:space="preserve">. </w:t>
      </w:r>
      <w:r w:rsidRPr="00166080">
        <w:rPr>
          <w:rFonts w:ascii="Calibri" w:eastAsia="Calibri" w:hAnsi="Calibri" w:cs="B Nazanin" w:hint="cs"/>
          <w:i/>
          <w:iCs/>
          <w:sz w:val="22"/>
          <w:szCs w:val="26"/>
          <w:rtl/>
          <w:lang w:bidi="fa-IR"/>
        </w:rPr>
        <w:t>تحقیقات اقتصاد کشاورزی</w:t>
      </w:r>
      <w:r w:rsidRPr="00166080">
        <w:rPr>
          <w:rFonts w:ascii="Calibri" w:eastAsia="Calibri" w:hAnsi="Calibri" w:cs="B Nazanin" w:hint="cs"/>
          <w:sz w:val="22"/>
          <w:szCs w:val="26"/>
          <w:rtl/>
          <w:lang w:bidi="fa-IR"/>
        </w:rPr>
        <w:t>، 10(38)، 14-1.</w:t>
      </w:r>
    </w:p>
    <w:p w14:paraId="6C74166D" w14:textId="6989A4E1" w:rsidR="0000429F" w:rsidRPr="00166080" w:rsidRDefault="008D3F9C" w:rsidP="008D3F9C">
      <w:pPr>
        <w:bidi/>
        <w:jc w:val="both"/>
        <w:rPr>
          <w:rFonts w:ascii="Calibri" w:eastAsia="Calibri" w:hAnsi="Calibri" w:cs="B Nazanin"/>
          <w:i/>
          <w:sz w:val="22"/>
          <w:szCs w:val="26"/>
          <w:rtl/>
        </w:rPr>
      </w:pPr>
      <w:r w:rsidRPr="00166080">
        <w:rPr>
          <w:rFonts w:ascii="Calibri" w:eastAsia="Calibri" w:hAnsi="Calibri" w:cs="B Nazanin" w:hint="cs"/>
          <w:i/>
          <w:sz w:val="22"/>
          <w:szCs w:val="26"/>
          <w:rtl/>
          <w:lang w:bidi="fa-IR"/>
        </w:rPr>
        <w:t>محدث حسینی، سیداحمد؛ فهیمی فرد، سیدمحمد و صادقی، احمد (1401).</w:t>
      </w:r>
      <w:r w:rsidR="0000429F" w:rsidRPr="00166080">
        <w:rPr>
          <w:rFonts w:ascii="Calibri" w:eastAsia="Calibri" w:hAnsi="Calibri" w:cs="B Nazanin" w:hint="cs"/>
          <w:i/>
          <w:sz w:val="22"/>
          <w:szCs w:val="26"/>
          <w:rtl/>
          <w:lang w:bidi="fa-IR"/>
        </w:rPr>
        <w:t xml:space="preserve"> </w:t>
      </w:r>
      <w:r w:rsidR="0000429F" w:rsidRPr="00166080">
        <w:rPr>
          <w:rFonts w:ascii="Calibri" w:eastAsia="Calibri" w:hAnsi="Calibri" w:cs="B Nazanin"/>
          <w:i/>
          <w:sz w:val="22"/>
          <w:szCs w:val="26"/>
          <w:rtl/>
        </w:rPr>
        <w:t>ارزیابی اثربخشی تسهیلات اعطایی به طرح‌های بهبود و افزایش تولید دام و طیور در استان خراسان رضوی</w:t>
      </w:r>
      <w:r w:rsidR="0000429F" w:rsidRPr="00166080">
        <w:rPr>
          <w:rFonts w:ascii="Calibri" w:eastAsia="Calibri" w:hAnsi="Calibri" w:cs="B Nazanin" w:hint="cs"/>
          <w:i/>
          <w:sz w:val="22"/>
          <w:szCs w:val="26"/>
          <w:rtl/>
        </w:rPr>
        <w:t xml:space="preserve">. </w:t>
      </w:r>
      <w:r w:rsidR="0000429F" w:rsidRPr="00166080">
        <w:rPr>
          <w:rFonts w:ascii="Calibri" w:eastAsia="Calibri" w:hAnsi="Calibri" w:cs="B Nazanin" w:hint="cs"/>
          <w:iCs/>
          <w:sz w:val="22"/>
          <w:szCs w:val="26"/>
          <w:rtl/>
        </w:rPr>
        <w:t>مجله اقتصاد کشاورزی و توسعه</w:t>
      </w:r>
      <w:r w:rsidR="0000429F" w:rsidRPr="00166080">
        <w:rPr>
          <w:rFonts w:ascii="Calibri" w:eastAsia="Calibri" w:hAnsi="Calibri" w:cs="B Nazanin" w:hint="cs"/>
          <w:i/>
          <w:sz w:val="22"/>
          <w:szCs w:val="26"/>
          <w:rtl/>
        </w:rPr>
        <w:t>، 30(3)</w:t>
      </w:r>
      <w:r w:rsidRPr="00166080">
        <w:rPr>
          <w:rFonts w:ascii="Calibri" w:eastAsia="Calibri" w:hAnsi="Calibri" w:cs="B Nazanin" w:hint="cs"/>
          <w:i/>
          <w:sz w:val="22"/>
          <w:szCs w:val="26"/>
          <w:rtl/>
        </w:rPr>
        <w:t>،</w:t>
      </w:r>
      <w:r w:rsidR="0000429F" w:rsidRPr="00166080">
        <w:rPr>
          <w:rFonts w:ascii="Calibri" w:eastAsia="Calibri" w:hAnsi="Calibri" w:cs="B Nazanin" w:hint="cs"/>
          <w:i/>
          <w:sz w:val="22"/>
          <w:szCs w:val="26"/>
          <w:rtl/>
        </w:rPr>
        <w:t xml:space="preserve"> 126-99.</w:t>
      </w:r>
    </w:p>
    <w:p w14:paraId="0A19569F" w14:textId="44A65F27" w:rsidR="000212A2" w:rsidRPr="00166080" w:rsidRDefault="000212A2" w:rsidP="000212A2">
      <w:pPr>
        <w:bidi/>
        <w:jc w:val="both"/>
        <w:rPr>
          <w:rFonts w:ascii="Calibri" w:eastAsia="Calibri" w:hAnsi="Calibri" w:cs="B Nazanin"/>
          <w:i/>
          <w:sz w:val="22"/>
          <w:szCs w:val="26"/>
          <w:rtl/>
        </w:rPr>
      </w:pPr>
      <w:r w:rsidRPr="00166080">
        <w:rPr>
          <w:rFonts w:ascii="Calibri" w:eastAsia="Calibri" w:hAnsi="Calibri" w:cs="B Nazanin" w:hint="cs"/>
          <w:i/>
          <w:sz w:val="22"/>
          <w:szCs w:val="26"/>
          <w:rtl/>
        </w:rPr>
        <w:t>مرکز آمار ایران (1403). گزارش نتایج تفصیلی سرشماری عمومی کشاورزی. 193 صفحه.</w:t>
      </w:r>
    </w:p>
    <w:p w14:paraId="36FF472B" w14:textId="77777777" w:rsidR="0000429F" w:rsidRPr="00166080" w:rsidRDefault="0000429F" w:rsidP="0000429F">
      <w:pPr>
        <w:bidi/>
        <w:jc w:val="both"/>
        <w:rPr>
          <w:rFonts w:ascii="Calibri" w:eastAsia="Calibri" w:hAnsi="Calibri" w:cs="B Nazanin"/>
          <w:sz w:val="22"/>
          <w:szCs w:val="26"/>
          <w:rtl/>
          <w:lang w:bidi="fa-IR"/>
        </w:rPr>
      </w:pPr>
    </w:p>
    <w:p w14:paraId="78FA028F" w14:textId="464D26D4" w:rsidR="0033400B" w:rsidRPr="00166080" w:rsidRDefault="00274ECE" w:rsidP="00274ECE">
      <w:pPr>
        <w:jc w:val="both"/>
        <w:rPr>
          <w:rFonts w:ascii="Calibri" w:eastAsia="Calibri" w:hAnsi="Calibri" w:cs="B Nazanin"/>
          <w:b/>
          <w:iCs/>
          <w:sz w:val="22"/>
          <w:szCs w:val="26"/>
          <w:rtl/>
          <w:lang w:bidi="fa-IR"/>
        </w:rPr>
      </w:pPr>
      <w:r w:rsidRPr="00166080">
        <w:rPr>
          <w:rFonts w:eastAsia="Calibri" w:cs="B Titr"/>
          <w:b/>
          <w:iCs/>
          <w:color w:val="00B050"/>
          <w:lang w:bidi="fa-IR"/>
        </w:rPr>
        <w:t>References</w:t>
      </w:r>
    </w:p>
    <w:p w14:paraId="015A0262" w14:textId="2A197177" w:rsidR="0038726C" w:rsidRPr="00166080" w:rsidRDefault="009D2988" w:rsidP="0038726C">
      <w:pPr>
        <w:ind w:left="284" w:hanging="284"/>
        <w:jc w:val="both"/>
        <w:rPr>
          <w:rFonts w:asciiTheme="majorBidi" w:eastAsia="Calibri" w:hAnsiTheme="majorBidi" w:cstheme="majorBidi"/>
          <w:iCs/>
          <w:sz w:val="22"/>
          <w:szCs w:val="26"/>
          <w:lang w:bidi="fa-IR"/>
        </w:rPr>
      </w:pPr>
      <w:hyperlink r:id="rId15" w:history="1">
        <w:proofErr w:type="spellStart"/>
        <w:r w:rsidR="0038726C" w:rsidRPr="00166080">
          <w:rPr>
            <w:rStyle w:val="Hyperlink"/>
            <w:rFonts w:asciiTheme="majorBidi" w:eastAsia="Calibri" w:hAnsiTheme="majorBidi" w:cstheme="majorBidi"/>
            <w:iCs/>
            <w:sz w:val="22"/>
            <w:szCs w:val="26"/>
            <w:lang w:bidi="fa-IR"/>
          </w:rPr>
          <w:t>Akbay</w:t>
        </w:r>
        <w:proofErr w:type="spellEnd"/>
        <w:r w:rsidR="0038726C" w:rsidRPr="00166080">
          <w:rPr>
            <w:rStyle w:val="Hyperlink"/>
            <w:rFonts w:asciiTheme="majorBidi" w:eastAsia="Calibri" w:hAnsiTheme="majorBidi" w:cstheme="majorBidi"/>
            <w:iCs/>
            <w:sz w:val="22"/>
            <w:szCs w:val="26"/>
            <w:lang w:bidi="fa-IR"/>
          </w:rPr>
          <w:t xml:space="preserve">, C., &amp; </w:t>
        </w:r>
        <w:proofErr w:type="spellStart"/>
        <w:r w:rsidR="0038726C" w:rsidRPr="00166080">
          <w:rPr>
            <w:rStyle w:val="Hyperlink"/>
            <w:rFonts w:asciiTheme="majorBidi" w:eastAsia="Calibri" w:hAnsiTheme="majorBidi" w:cstheme="majorBidi"/>
            <w:iCs/>
            <w:sz w:val="22"/>
            <w:szCs w:val="26"/>
            <w:lang w:bidi="fa-IR"/>
          </w:rPr>
          <w:t>Bilgiç</w:t>
        </w:r>
        <w:proofErr w:type="spellEnd"/>
        <w:r w:rsidR="0038726C" w:rsidRPr="00166080">
          <w:rPr>
            <w:rStyle w:val="Hyperlink"/>
            <w:rFonts w:asciiTheme="majorBidi" w:eastAsia="Calibri" w:hAnsiTheme="majorBidi" w:cstheme="majorBidi"/>
            <w:iCs/>
            <w:sz w:val="22"/>
            <w:szCs w:val="26"/>
            <w:lang w:bidi="fa-IR"/>
          </w:rPr>
          <w:t xml:space="preserve">, A. (2023). The effects of subsidies on the profitability of dairy cattle farming in </w:t>
        </w:r>
        <w:proofErr w:type="spellStart"/>
        <w:r w:rsidR="0038726C" w:rsidRPr="00166080">
          <w:rPr>
            <w:rStyle w:val="Hyperlink"/>
            <w:rFonts w:asciiTheme="majorBidi" w:eastAsia="Calibri" w:hAnsiTheme="majorBidi" w:cstheme="majorBidi"/>
            <w:iCs/>
            <w:sz w:val="22"/>
            <w:szCs w:val="26"/>
            <w:lang w:bidi="fa-IR"/>
          </w:rPr>
          <w:t>Türkiye</w:t>
        </w:r>
        <w:proofErr w:type="spellEnd"/>
        <w:r w:rsidR="0038726C" w:rsidRPr="00166080">
          <w:rPr>
            <w:rStyle w:val="Hyperlink"/>
            <w:rFonts w:asciiTheme="majorBidi" w:eastAsia="Calibri" w:hAnsiTheme="majorBidi" w:cstheme="majorBidi"/>
            <w:iCs/>
            <w:sz w:val="22"/>
            <w:szCs w:val="26"/>
            <w:lang w:bidi="fa-IR"/>
          </w:rPr>
          <w:t>. </w:t>
        </w:r>
        <w:proofErr w:type="spellStart"/>
        <w:r w:rsidR="0038726C" w:rsidRPr="00166080">
          <w:rPr>
            <w:rStyle w:val="Hyperlink"/>
            <w:rFonts w:asciiTheme="majorBidi" w:eastAsia="Calibri" w:hAnsiTheme="majorBidi" w:cstheme="majorBidi"/>
            <w:i/>
            <w:iCs/>
            <w:sz w:val="22"/>
            <w:szCs w:val="26"/>
            <w:lang w:bidi="fa-IR"/>
          </w:rPr>
          <w:t>Kahramanmaraş</w:t>
        </w:r>
        <w:proofErr w:type="spellEnd"/>
        <w:r w:rsidR="0038726C" w:rsidRPr="00166080">
          <w:rPr>
            <w:rStyle w:val="Hyperlink"/>
            <w:rFonts w:asciiTheme="majorBidi" w:eastAsia="Calibri" w:hAnsiTheme="majorBidi" w:cstheme="majorBidi"/>
            <w:i/>
            <w:iCs/>
            <w:sz w:val="22"/>
            <w:szCs w:val="26"/>
            <w:lang w:bidi="fa-IR"/>
          </w:rPr>
          <w:t xml:space="preserve"> </w:t>
        </w:r>
        <w:proofErr w:type="spellStart"/>
        <w:r w:rsidR="0038726C" w:rsidRPr="00166080">
          <w:rPr>
            <w:rStyle w:val="Hyperlink"/>
            <w:rFonts w:asciiTheme="majorBidi" w:eastAsia="Calibri" w:hAnsiTheme="majorBidi" w:cstheme="majorBidi"/>
            <w:i/>
            <w:iCs/>
            <w:sz w:val="22"/>
            <w:szCs w:val="26"/>
            <w:lang w:bidi="fa-IR"/>
          </w:rPr>
          <w:t>Sütçü</w:t>
        </w:r>
        <w:proofErr w:type="spellEnd"/>
        <w:r w:rsidR="0038726C" w:rsidRPr="00166080">
          <w:rPr>
            <w:rStyle w:val="Hyperlink"/>
            <w:rFonts w:asciiTheme="majorBidi" w:eastAsia="Calibri" w:hAnsiTheme="majorBidi" w:cstheme="majorBidi"/>
            <w:i/>
            <w:iCs/>
            <w:sz w:val="22"/>
            <w:szCs w:val="26"/>
            <w:lang w:bidi="fa-IR"/>
          </w:rPr>
          <w:t xml:space="preserve"> İmam </w:t>
        </w:r>
        <w:proofErr w:type="spellStart"/>
        <w:r w:rsidR="0038726C" w:rsidRPr="00166080">
          <w:rPr>
            <w:rStyle w:val="Hyperlink"/>
            <w:rFonts w:asciiTheme="majorBidi" w:eastAsia="Calibri" w:hAnsiTheme="majorBidi" w:cstheme="majorBidi"/>
            <w:i/>
            <w:iCs/>
            <w:sz w:val="22"/>
            <w:szCs w:val="26"/>
            <w:lang w:bidi="fa-IR"/>
          </w:rPr>
          <w:t>Üniversitesi</w:t>
        </w:r>
        <w:proofErr w:type="spellEnd"/>
        <w:r w:rsidR="0038726C" w:rsidRPr="00166080">
          <w:rPr>
            <w:rStyle w:val="Hyperlink"/>
            <w:rFonts w:asciiTheme="majorBidi" w:eastAsia="Calibri" w:hAnsiTheme="majorBidi" w:cstheme="majorBidi"/>
            <w:i/>
            <w:iCs/>
            <w:sz w:val="22"/>
            <w:szCs w:val="26"/>
            <w:lang w:bidi="fa-IR"/>
          </w:rPr>
          <w:t xml:space="preserve"> </w:t>
        </w:r>
        <w:proofErr w:type="spellStart"/>
        <w:r w:rsidR="0038726C" w:rsidRPr="00166080">
          <w:rPr>
            <w:rStyle w:val="Hyperlink"/>
            <w:rFonts w:asciiTheme="majorBidi" w:eastAsia="Calibri" w:hAnsiTheme="majorBidi" w:cstheme="majorBidi"/>
            <w:i/>
            <w:iCs/>
            <w:sz w:val="22"/>
            <w:szCs w:val="26"/>
            <w:lang w:bidi="fa-IR"/>
          </w:rPr>
          <w:t>Tarım</w:t>
        </w:r>
        <w:proofErr w:type="spellEnd"/>
        <w:r w:rsidR="0038726C" w:rsidRPr="00166080">
          <w:rPr>
            <w:rStyle w:val="Hyperlink"/>
            <w:rFonts w:asciiTheme="majorBidi" w:eastAsia="Calibri" w:hAnsiTheme="majorBidi" w:cstheme="majorBidi"/>
            <w:i/>
            <w:iCs/>
            <w:sz w:val="22"/>
            <w:szCs w:val="26"/>
            <w:lang w:bidi="fa-IR"/>
          </w:rPr>
          <w:t xml:space="preserve"> </w:t>
        </w:r>
        <w:proofErr w:type="spellStart"/>
        <w:r w:rsidR="0038726C" w:rsidRPr="00166080">
          <w:rPr>
            <w:rStyle w:val="Hyperlink"/>
            <w:rFonts w:asciiTheme="majorBidi" w:eastAsia="Calibri" w:hAnsiTheme="majorBidi" w:cstheme="majorBidi"/>
            <w:i/>
            <w:iCs/>
            <w:sz w:val="22"/>
            <w:szCs w:val="26"/>
            <w:lang w:bidi="fa-IR"/>
          </w:rPr>
          <w:t>ve</w:t>
        </w:r>
        <w:proofErr w:type="spellEnd"/>
        <w:r w:rsidR="0038726C" w:rsidRPr="00166080">
          <w:rPr>
            <w:rStyle w:val="Hyperlink"/>
            <w:rFonts w:asciiTheme="majorBidi" w:eastAsia="Calibri" w:hAnsiTheme="majorBidi" w:cstheme="majorBidi"/>
            <w:i/>
            <w:iCs/>
            <w:sz w:val="22"/>
            <w:szCs w:val="26"/>
            <w:lang w:bidi="fa-IR"/>
          </w:rPr>
          <w:t xml:space="preserve"> </w:t>
        </w:r>
        <w:proofErr w:type="spellStart"/>
        <w:r w:rsidR="0038726C" w:rsidRPr="00166080">
          <w:rPr>
            <w:rStyle w:val="Hyperlink"/>
            <w:rFonts w:asciiTheme="majorBidi" w:eastAsia="Calibri" w:hAnsiTheme="majorBidi" w:cstheme="majorBidi"/>
            <w:i/>
            <w:iCs/>
            <w:sz w:val="22"/>
            <w:szCs w:val="26"/>
            <w:lang w:bidi="fa-IR"/>
          </w:rPr>
          <w:t>Doğa</w:t>
        </w:r>
        <w:proofErr w:type="spellEnd"/>
        <w:r w:rsidR="0038726C" w:rsidRPr="00166080">
          <w:rPr>
            <w:rStyle w:val="Hyperlink"/>
            <w:rFonts w:asciiTheme="majorBidi" w:eastAsia="Calibri" w:hAnsiTheme="majorBidi" w:cstheme="majorBidi"/>
            <w:i/>
            <w:iCs/>
            <w:sz w:val="22"/>
            <w:szCs w:val="26"/>
            <w:lang w:bidi="fa-IR"/>
          </w:rPr>
          <w:t xml:space="preserve"> </w:t>
        </w:r>
        <w:proofErr w:type="spellStart"/>
        <w:r w:rsidR="0038726C" w:rsidRPr="00166080">
          <w:rPr>
            <w:rStyle w:val="Hyperlink"/>
            <w:rFonts w:asciiTheme="majorBidi" w:eastAsia="Calibri" w:hAnsiTheme="majorBidi" w:cstheme="majorBidi"/>
            <w:i/>
            <w:iCs/>
            <w:sz w:val="22"/>
            <w:szCs w:val="26"/>
            <w:lang w:bidi="fa-IR"/>
          </w:rPr>
          <w:t>Dergisi</w:t>
        </w:r>
        <w:proofErr w:type="spellEnd"/>
        <w:r w:rsidR="0038726C" w:rsidRPr="00166080">
          <w:rPr>
            <w:rStyle w:val="Hyperlink"/>
            <w:rFonts w:asciiTheme="majorBidi" w:eastAsia="Calibri" w:hAnsiTheme="majorBidi" w:cstheme="majorBidi"/>
            <w:iCs/>
            <w:sz w:val="22"/>
            <w:szCs w:val="26"/>
            <w:lang w:bidi="fa-IR"/>
          </w:rPr>
          <w:t>, </w:t>
        </w:r>
        <w:r w:rsidR="0038726C" w:rsidRPr="00166080">
          <w:rPr>
            <w:rStyle w:val="Hyperlink"/>
            <w:rFonts w:asciiTheme="majorBidi" w:eastAsia="Calibri" w:hAnsiTheme="majorBidi" w:cstheme="majorBidi"/>
            <w:i/>
            <w:iCs/>
            <w:sz w:val="22"/>
            <w:szCs w:val="26"/>
            <w:lang w:bidi="fa-IR"/>
          </w:rPr>
          <w:t>26</w:t>
        </w:r>
        <w:r w:rsidR="0038726C" w:rsidRPr="00166080">
          <w:rPr>
            <w:rStyle w:val="Hyperlink"/>
            <w:rFonts w:asciiTheme="majorBidi" w:eastAsia="Calibri" w:hAnsiTheme="majorBidi" w:cstheme="majorBidi"/>
            <w:iCs/>
            <w:sz w:val="22"/>
            <w:szCs w:val="26"/>
            <w:lang w:bidi="fa-IR"/>
          </w:rPr>
          <w:t>(4), 888-901.</w:t>
        </w:r>
      </w:hyperlink>
    </w:p>
    <w:p w14:paraId="04872934" w14:textId="50761515" w:rsidR="0038726C" w:rsidRPr="00166080" w:rsidRDefault="009D2988" w:rsidP="00A31A15">
      <w:pPr>
        <w:ind w:left="284" w:hanging="284"/>
        <w:jc w:val="both"/>
        <w:rPr>
          <w:rFonts w:asciiTheme="majorBidi" w:eastAsia="Calibri" w:hAnsiTheme="majorBidi" w:cstheme="majorBidi"/>
          <w:sz w:val="22"/>
          <w:szCs w:val="26"/>
          <w:lang w:bidi="fa-IR"/>
        </w:rPr>
      </w:pPr>
      <w:hyperlink r:id="rId16" w:history="1">
        <w:proofErr w:type="spellStart"/>
        <w:r w:rsidR="0038726C" w:rsidRPr="00166080">
          <w:rPr>
            <w:rStyle w:val="Hyperlink"/>
            <w:rFonts w:asciiTheme="majorBidi" w:eastAsia="Calibri" w:hAnsiTheme="majorBidi" w:cstheme="majorBidi"/>
            <w:sz w:val="22"/>
            <w:szCs w:val="26"/>
            <w:lang w:bidi="fa-IR"/>
          </w:rPr>
          <w:t>Asaadi</w:t>
        </w:r>
        <w:proofErr w:type="spellEnd"/>
        <w:r w:rsidR="0038726C" w:rsidRPr="00166080">
          <w:rPr>
            <w:rStyle w:val="Hyperlink"/>
            <w:rFonts w:asciiTheme="majorBidi" w:eastAsia="Calibri" w:hAnsiTheme="majorBidi" w:cstheme="majorBidi"/>
            <w:sz w:val="22"/>
            <w:szCs w:val="26"/>
            <w:lang w:bidi="fa-IR"/>
          </w:rPr>
          <w:t xml:space="preserve">, M. A., </w:t>
        </w:r>
        <w:proofErr w:type="spellStart"/>
        <w:r w:rsidR="0038726C" w:rsidRPr="00166080">
          <w:rPr>
            <w:rStyle w:val="Hyperlink"/>
            <w:rFonts w:asciiTheme="majorBidi" w:eastAsia="Calibri" w:hAnsiTheme="majorBidi" w:cstheme="majorBidi"/>
            <w:sz w:val="22"/>
            <w:szCs w:val="26"/>
            <w:lang w:bidi="fa-IR"/>
          </w:rPr>
          <w:t>Najafi</w:t>
        </w:r>
        <w:proofErr w:type="spellEnd"/>
        <w:r w:rsidR="0038726C" w:rsidRPr="00166080">
          <w:rPr>
            <w:rStyle w:val="Hyperlink"/>
            <w:rFonts w:asciiTheme="majorBidi" w:eastAsia="Calibri" w:hAnsiTheme="majorBidi" w:cstheme="majorBidi"/>
            <w:sz w:val="22"/>
            <w:szCs w:val="26"/>
            <w:lang w:bidi="fa-IR"/>
          </w:rPr>
          <w:t xml:space="preserve"> </w:t>
        </w:r>
        <w:proofErr w:type="spellStart"/>
        <w:r w:rsidR="0038726C" w:rsidRPr="00166080">
          <w:rPr>
            <w:rStyle w:val="Hyperlink"/>
            <w:rFonts w:asciiTheme="majorBidi" w:eastAsia="Calibri" w:hAnsiTheme="majorBidi" w:cstheme="majorBidi"/>
            <w:sz w:val="22"/>
            <w:szCs w:val="26"/>
            <w:lang w:bidi="fa-IR"/>
          </w:rPr>
          <w:t>Alamdarlo</w:t>
        </w:r>
        <w:proofErr w:type="spellEnd"/>
        <w:r w:rsidR="0038726C" w:rsidRPr="00166080">
          <w:rPr>
            <w:rStyle w:val="Hyperlink"/>
            <w:rFonts w:asciiTheme="majorBidi" w:eastAsia="Calibri" w:hAnsiTheme="majorBidi" w:cstheme="majorBidi"/>
            <w:sz w:val="22"/>
            <w:szCs w:val="26"/>
            <w:lang w:bidi="fa-IR"/>
          </w:rPr>
          <w:t xml:space="preserve">, H., </w:t>
        </w:r>
        <w:proofErr w:type="spellStart"/>
        <w:r w:rsidR="0038726C" w:rsidRPr="00166080">
          <w:rPr>
            <w:rStyle w:val="Hyperlink"/>
            <w:rFonts w:asciiTheme="majorBidi" w:eastAsia="Calibri" w:hAnsiTheme="majorBidi" w:cstheme="majorBidi"/>
            <w:sz w:val="22"/>
            <w:szCs w:val="26"/>
            <w:lang w:bidi="fa-IR"/>
          </w:rPr>
          <w:t>Mosavi</w:t>
        </w:r>
        <w:proofErr w:type="spellEnd"/>
        <w:r w:rsidR="0038726C" w:rsidRPr="00166080">
          <w:rPr>
            <w:rStyle w:val="Hyperlink"/>
            <w:rFonts w:asciiTheme="majorBidi" w:eastAsia="Calibri" w:hAnsiTheme="majorBidi" w:cstheme="majorBidi"/>
            <w:sz w:val="22"/>
            <w:szCs w:val="26"/>
            <w:lang w:bidi="fa-IR"/>
          </w:rPr>
          <w:t xml:space="preserve">, S. H., </w:t>
        </w:r>
        <w:proofErr w:type="spellStart"/>
        <w:r w:rsidR="0038726C" w:rsidRPr="00166080">
          <w:rPr>
            <w:rStyle w:val="Hyperlink"/>
            <w:rFonts w:asciiTheme="majorBidi" w:eastAsia="Calibri" w:hAnsiTheme="majorBidi" w:cstheme="majorBidi"/>
            <w:sz w:val="22"/>
            <w:szCs w:val="26"/>
            <w:lang w:bidi="fa-IR"/>
          </w:rPr>
          <w:t>Ehsani</w:t>
        </w:r>
        <w:proofErr w:type="spellEnd"/>
        <w:r w:rsidR="0038726C" w:rsidRPr="00166080">
          <w:rPr>
            <w:rStyle w:val="Hyperlink"/>
            <w:rFonts w:asciiTheme="majorBidi" w:eastAsia="Calibri" w:hAnsiTheme="majorBidi" w:cstheme="majorBidi"/>
            <w:sz w:val="22"/>
            <w:szCs w:val="26"/>
            <w:lang w:bidi="fa-IR"/>
          </w:rPr>
          <w:t xml:space="preserve">, A., &amp; </w:t>
        </w:r>
        <w:proofErr w:type="spellStart"/>
        <w:r w:rsidR="0038726C" w:rsidRPr="00166080">
          <w:rPr>
            <w:rStyle w:val="Hyperlink"/>
            <w:rFonts w:asciiTheme="majorBidi" w:eastAsia="Calibri" w:hAnsiTheme="majorBidi" w:cstheme="majorBidi"/>
            <w:sz w:val="22"/>
            <w:szCs w:val="26"/>
            <w:lang w:bidi="fa-IR"/>
          </w:rPr>
          <w:t>Zamani</w:t>
        </w:r>
        <w:proofErr w:type="spellEnd"/>
        <w:r w:rsidR="0038726C" w:rsidRPr="00166080">
          <w:rPr>
            <w:rStyle w:val="Hyperlink"/>
            <w:rFonts w:asciiTheme="majorBidi" w:eastAsia="Calibri" w:hAnsiTheme="majorBidi" w:cstheme="majorBidi"/>
            <w:sz w:val="22"/>
            <w:szCs w:val="26"/>
            <w:lang w:bidi="fa-IR"/>
          </w:rPr>
          <w:t>, O. (2024). Productivity of Arian Broiler Industry in Kurdistan Province: Integrating ANP and DAMATEL Methods. </w:t>
        </w:r>
        <w:r w:rsidR="0038726C" w:rsidRPr="00166080">
          <w:rPr>
            <w:rStyle w:val="Hyperlink"/>
            <w:rFonts w:asciiTheme="majorBidi" w:eastAsia="Calibri" w:hAnsiTheme="majorBidi" w:cstheme="majorBidi"/>
            <w:i/>
            <w:iCs/>
            <w:sz w:val="22"/>
            <w:szCs w:val="26"/>
            <w:lang w:bidi="fa-IR"/>
          </w:rPr>
          <w:t>Journal of Agricultural Science and Technology</w:t>
        </w:r>
        <w:r w:rsidR="0038726C" w:rsidRPr="00166080">
          <w:rPr>
            <w:rStyle w:val="Hyperlink"/>
            <w:rFonts w:asciiTheme="majorBidi" w:eastAsia="Calibri" w:hAnsiTheme="majorBidi" w:cstheme="majorBidi"/>
            <w:sz w:val="22"/>
            <w:szCs w:val="26"/>
            <w:lang w:bidi="fa-IR"/>
          </w:rPr>
          <w:t>, 259-272.</w:t>
        </w:r>
      </w:hyperlink>
    </w:p>
    <w:p w14:paraId="50446204" w14:textId="276855E7" w:rsidR="0038726C" w:rsidRPr="00166080" w:rsidRDefault="009D2988" w:rsidP="00843937">
      <w:pPr>
        <w:ind w:left="284" w:hanging="284"/>
        <w:jc w:val="both"/>
        <w:rPr>
          <w:rFonts w:asciiTheme="majorBidi" w:eastAsia="Calibri" w:hAnsiTheme="majorBidi" w:cstheme="majorBidi"/>
          <w:sz w:val="22"/>
          <w:szCs w:val="26"/>
          <w:lang w:bidi="fa-IR"/>
        </w:rPr>
      </w:pPr>
      <w:hyperlink r:id="rId17" w:history="1">
        <w:proofErr w:type="spellStart"/>
        <w:r w:rsidR="0038726C" w:rsidRPr="00166080">
          <w:rPr>
            <w:rStyle w:val="Hyperlink"/>
            <w:rFonts w:asciiTheme="majorBidi" w:eastAsia="Calibri" w:hAnsiTheme="majorBidi" w:cstheme="majorBidi"/>
            <w:sz w:val="22"/>
            <w:szCs w:val="26"/>
            <w:lang w:bidi="fa-IR"/>
          </w:rPr>
          <w:t>Asaadi</w:t>
        </w:r>
        <w:proofErr w:type="spellEnd"/>
        <w:r w:rsidR="0038726C" w:rsidRPr="00166080">
          <w:rPr>
            <w:rStyle w:val="Hyperlink"/>
            <w:rFonts w:asciiTheme="majorBidi" w:eastAsia="Calibri" w:hAnsiTheme="majorBidi" w:cstheme="majorBidi"/>
            <w:sz w:val="22"/>
            <w:szCs w:val="26"/>
            <w:lang w:bidi="fa-IR"/>
          </w:rPr>
          <w:t xml:space="preserve">, M.A., &amp; </w:t>
        </w:r>
        <w:proofErr w:type="spellStart"/>
        <w:r w:rsidR="0038726C" w:rsidRPr="00166080">
          <w:rPr>
            <w:rStyle w:val="Hyperlink"/>
            <w:rFonts w:asciiTheme="majorBidi" w:eastAsia="Calibri" w:hAnsiTheme="majorBidi" w:cstheme="majorBidi"/>
            <w:sz w:val="22"/>
            <w:szCs w:val="26"/>
            <w:lang w:bidi="fa-IR"/>
          </w:rPr>
          <w:t>Najafi</w:t>
        </w:r>
        <w:proofErr w:type="spellEnd"/>
        <w:r w:rsidR="0038726C" w:rsidRPr="00166080">
          <w:rPr>
            <w:rStyle w:val="Hyperlink"/>
            <w:rFonts w:asciiTheme="majorBidi" w:eastAsia="Calibri" w:hAnsiTheme="majorBidi" w:cstheme="majorBidi"/>
            <w:sz w:val="22"/>
            <w:szCs w:val="26"/>
            <w:lang w:bidi="fa-IR"/>
          </w:rPr>
          <w:t xml:space="preserve"> </w:t>
        </w:r>
        <w:proofErr w:type="spellStart"/>
        <w:r w:rsidR="0038726C" w:rsidRPr="00166080">
          <w:rPr>
            <w:rStyle w:val="Hyperlink"/>
            <w:rFonts w:asciiTheme="majorBidi" w:eastAsia="Calibri" w:hAnsiTheme="majorBidi" w:cstheme="majorBidi"/>
            <w:sz w:val="22"/>
            <w:szCs w:val="26"/>
            <w:lang w:bidi="fa-IR"/>
          </w:rPr>
          <w:t>Alamdarlo</w:t>
        </w:r>
        <w:proofErr w:type="spellEnd"/>
        <w:r w:rsidR="0038726C" w:rsidRPr="00166080">
          <w:rPr>
            <w:rStyle w:val="Hyperlink"/>
            <w:rFonts w:asciiTheme="majorBidi" w:eastAsia="Calibri" w:hAnsiTheme="majorBidi" w:cstheme="majorBidi"/>
            <w:sz w:val="22"/>
            <w:szCs w:val="26"/>
            <w:lang w:bidi="fa-IR"/>
          </w:rPr>
          <w:t xml:space="preserve">, H. (2019). Economic evaluation of optimum cultivating pattern for reducing the use of groundwater in </w:t>
        </w:r>
        <w:proofErr w:type="spellStart"/>
        <w:r w:rsidR="0038726C" w:rsidRPr="00166080">
          <w:rPr>
            <w:rStyle w:val="Hyperlink"/>
            <w:rFonts w:asciiTheme="majorBidi" w:eastAsia="Calibri" w:hAnsiTheme="majorBidi" w:cstheme="majorBidi"/>
            <w:sz w:val="22"/>
            <w:szCs w:val="26"/>
            <w:lang w:bidi="fa-IR"/>
          </w:rPr>
          <w:t>Dehgolan</w:t>
        </w:r>
        <w:proofErr w:type="spellEnd"/>
        <w:r w:rsidR="0038726C" w:rsidRPr="00166080">
          <w:rPr>
            <w:rStyle w:val="Hyperlink"/>
            <w:rFonts w:asciiTheme="majorBidi" w:eastAsia="Calibri" w:hAnsiTheme="majorBidi" w:cstheme="majorBidi"/>
            <w:sz w:val="22"/>
            <w:szCs w:val="26"/>
            <w:lang w:bidi="fa-IR"/>
          </w:rPr>
          <w:t xml:space="preserve"> plain. </w:t>
        </w:r>
        <w:r w:rsidR="0038726C" w:rsidRPr="00166080">
          <w:rPr>
            <w:rStyle w:val="Hyperlink"/>
            <w:rFonts w:asciiTheme="majorBidi" w:eastAsia="Calibri" w:hAnsiTheme="majorBidi" w:cstheme="majorBidi"/>
            <w:i/>
            <w:iCs/>
            <w:sz w:val="22"/>
            <w:szCs w:val="26"/>
            <w:lang w:bidi="fa-IR"/>
          </w:rPr>
          <w:t>Agricultural Economics and Development Research</w:t>
        </w:r>
        <w:r w:rsidR="0038726C" w:rsidRPr="00166080">
          <w:rPr>
            <w:rStyle w:val="Hyperlink"/>
            <w:rFonts w:asciiTheme="majorBidi" w:eastAsia="Calibri" w:hAnsiTheme="majorBidi" w:cstheme="majorBidi"/>
            <w:sz w:val="22"/>
            <w:szCs w:val="26"/>
            <w:lang w:bidi="fa-IR"/>
          </w:rPr>
          <w:t>, 2(13), 551-540 (In Persian).</w:t>
        </w:r>
      </w:hyperlink>
    </w:p>
    <w:p w14:paraId="6A712125" w14:textId="77777777" w:rsidR="0038726C" w:rsidRPr="00166080" w:rsidRDefault="0038726C" w:rsidP="00A31A15">
      <w:pPr>
        <w:ind w:left="284" w:hanging="284"/>
        <w:jc w:val="both"/>
        <w:rPr>
          <w:rFonts w:asciiTheme="majorBidi" w:eastAsia="Calibri" w:hAnsiTheme="majorBidi" w:cstheme="majorBidi"/>
          <w:sz w:val="22"/>
          <w:szCs w:val="26"/>
          <w:lang w:bidi="fa-IR"/>
        </w:rPr>
      </w:pPr>
      <w:proofErr w:type="spellStart"/>
      <w:r w:rsidRPr="00166080">
        <w:rPr>
          <w:rFonts w:asciiTheme="majorBidi" w:eastAsia="Calibri" w:hAnsiTheme="majorBidi" w:cstheme="majorBidi"/>
          <w:sz w:val="22"/>
          <w:szCs w:val="26"/>
          <w:lang w:bidi="fa-IR"/>
        </w:rPr>
        <w:t>Avazpour</w:t>
      </w:r>
      <w:proofErr w:type="spellEnd"/>
      <w:r w:rsidRPr="00166080">
        <w:rPr>
          <w:rFonts w:asciiTheme="majorBidi" w:eastAsia="Calibri" w:hAnsiTheme="majorBidi" w:cstheme="majorBidi"/>
          <w:sz w:val="22"/>
          <w:szCs w:val="26"/>
          <w:lang w:bidi="fa-IR"/>
        </w:rPr>
        <w:t xml:space="preserve">, L., </w:t>
      </w:r>
      <w:proofErr w:type="spellStart"/>
      <w:r w:rsidRPr="00166080">
        <w:rPr>
          <w:rFonts w:asciiTheme="majorBidi" w:eastAsia="Calibri" w:hAnsiTheme="majorBidi" w:cstheme="majorBidi"/>
          <w:sz w:val="22"/>
          <w:szCs w:val="26"/>
          <w:lang w:bidi="fa-IR"/>
        </w:rPr>
        <w:t>Rahimi</w:t>
      </w:r>
      <w:proofErr w:type="spellEnd"/>
      <w:r w:rsidRPr="00166080">
        <w:rPr>
          <w:rFonts w:asciiTheme="majorBidi" w:eastAsia="Calibri" w:hAnsiTheme="majorBidi" w:cstheme="majorBidi"/>
          <w:sz w:val="22"/>
          <w:szCs w:val="26"/>
          <w:lang w:bidi="fa-IR"/>
        </w:rPr>
        <w:t xml:space="preserve">, M., &amp; </w:t>
      </w:r>
      <w:proofErr w:type="spellStart"/>
      <w:r w:rsidRPr="00166080">
        <w:rPr>
          <w:rFonts w:asciiTheme="majorBidi" w:eastAsia="Calibri" w:hAnsiTheme="majorBidi" w:cstheme="majorBidi"/>
          <w:sz w:val="22"/>
          <w:szCs w:val="26"/>
          <w:lang w:bidi="fa-IR"/>
        </w:rPr>
        <w:t>Ghorbani</w:t>
      </w:r>
      <w:proofErr w:type="spellEnd"/>
      <w:r w:rsidRPr="00166080">
        <w:rPr>
          <w:rFonts w:asciiTheme="majorBidi" w:eastAsia="Calibri" w:hAnsiTheme="majorBidi" w:cstheme="majorBidi"/>
          <w:sz w:val="22"/>
          <w:szCs w:val="26"/>
          <w:lang w:bidi="fa-IR"/>
        </w:rPr>
        <w:t xml:space="preserve">, M. (2023). Economic Evaluation of Animal Husbandry Business Plan: Enhancing Meat Production Efficiency through Rangeland Ecosystem Services in Iran for Food Security. </w:t>
      </w:r>
      <w:r w:rsidRPr="00166080">
        <w:rPr>
          <w:rFonts w:asciiTheme="majorBidi" w:eastAsia="Calibri" w:hAnsiTheme="majorBidi" w:cstheme="majorBidi"/>
          <w:i/>
          <w:iCs/>
          <w:sz w:val="22"/>
          <w:szCs w:val="26"/>
          <w:lang w:bidi="fa-IR"/>
        </w:rPr>
        <w:t>Conference: 16th International Conference on Food Industry Scien</w:t>
      </w:r>
      <w:r w:rsidRPr="00166080">
        <w:rPr>
          <w:rFonts w:asciiTheme="majorBidi" w:eastAsia="Calibri" w:hAnsiTheme="majorBidi" w:cstheme="majorBidi"/>
          <w:sz w:val="22"/>
          <w:szCs w:val="26"/>
          <w:lang w:bidi="fa-IR"/>
        </w:rPr>
        <w:t>ces, Organic Farming and Food Security, Iran.</w:t>
      </w:r>
    </w:p>
    <w:p w14:paraId="111185A6" w14:textId="4B70E96F" w:rsidR="0038726C" w:rsidRPr="00166080" w:rsidRDefault="009D2988" w:rsidP="00443EAA">
      <w:pPr>
        <w:ind w:left="284" w:hanging="284"/>
        <w:jc w:val="both"/>
        <w:rPr>
          <w:rFonts w:asciiTheme="majorBidi" w:eastAsia="Calibri" w:hAnsiTheme="majorBidi" w:cstheme="majorBidi"/>
          <w:sz w:val="22"/>
          <w:szCs w:val="26"/>
          <w:lang w:bidi="fa-IR"/>
        </w:rPr>
      </w:pPr>
      <w:hyperlink r:id="rId18" w:history="1">
        <w:proofErr w:type="spellStart"/>
        <w:r w:rsidR="0038726C" w:rsidRPr="00732265">
          <w:rPr>
            <w:rStyle w:val="Hyperlink"/>
            <w:rFonts w:asciiTheme="majorBidi" w:eastAsia="Calibri" w:hAnsiTheme="majorBidi" w:cstheme="majorBidi"/>
            <w:sz w:val="22"/>
            <w:szCs w:val="26"/>
            <w:lang w:bidi="fa-IR"/>
          </w:rPr>
          <w:t>Benti</w:t>
        </w:r>
        <w:proofErr w:type="spellEnd"/>
        <w:r w:rsidR="0038726C" w:rsidRPr="00732265">
          <w:rPr>
            <w:rStyle w:val="Hyperlink"/>
            <w:rFonts w:asciiTheme="majorBidi" w:eastAsia="Calibri" w:hAnsiTheme="majorBidi" w:cstheme="majorBidi"/>
            <w:sz w:val="22"/>
            <w:szCs w:val="26"/>
            <w:lang w:bidi="fa-IR"/>
          </w:rPr>
          <w:t xml:space="preserve">, D. W., </w:t>
        </w:r>
        <w:proofErr w:type="spellStart"/>
        <w:r w:rsidR="0038726C" w:rsidRPr="00732265">
          <w:rPr>
            <w:rStyle w:val="Hyperlink"/>
            <w:rFonts w:asciiTheme="majorBidi" w:eastAsia="Calibri" w:hAnsiTheme="majorBidi" w:cstheme="majorBidi"/>
            <w:sz w:val="22"/>
            <w:szCs w:val="26"/>
            <w:lang w:bidi="fa-IR"/>
          </w:rPr>
          <w:t>Biru</w:t>
        </w:r>
        <w:proofErr w:type="spellEnd"/>
        <w:r w:rsidR="0038726C" w:rsidRPr="00732265">
          <w:rPr>
            <w:rStyle w:val="Hyperlink"/>
            <w:rFonts w:asciiTheme="majorBidi" w:eastAsia="Calibri" w:hAnsiTheme="majorBidi" w:cstheme="majorBidi"/>
            <w:sz w:val="22"/>
            <w:szCs w:val="26"/>
            <w:lang w:bidi="fa-IR"/>
          </w:rPr>
          <w:t xml:space="preserve">, W. T., &amp; </w:t>
        </w:r>
        <w:proofErr w:type="spellStart"/>
        <w:r w:rsidR="0038726C" w:rsidRPr="00732265">
          <w:rPr>
            <w:rStyle w:val="Hyperlink"/>
            <w:rFonts w:asciiTheme="majorBidi" w:eastAsia="Calibri" w:hAnsiTheme="majorBidi" w:cstheme="majorBidi"/>
            <w:sz w:val="22"/>
            <w:szCs w:val="26"/>
            <w:lang w:bidi="fa-IR"/>
          </w:rPr>
          <w:t>Tessema</w:t>
        </w:r>
        <w:proofErr w:type="spellEnd"/>
        <w:r w:rsidR="0038726C" w:rsidRPr="00732265">
          <w:rPr>
            <w:rStyle w:val="Hyperlink"/>
            <w:rFonts w:asciiTheme="majorBidi" w:eastAsia="Calibri" w:hAnsiTheme="majorBidi" w:cstheme="majorBidi"/>
            <w:sz w:val="22"/>
            <w:szCs w:val="26"/>
            <w:lang w:bidi="fa-IR"/>
          </w:rPr>
          <w:t>, W. K. (2022). The effects of commercial orientation on (Agro) pastoralists’ household food security: Evidence from (Agro) pastoral communities of Afar, Northeastern Ethiopia. </w:t>
        </w:r>
        <w:r w:rsidR="0038726C" w:rsidRPr="00732265">
          <w:rPr>
            <w:rStyle w:val="Hyperlink"/>
            <w:rFonts w:asciiTheme="majorBidi" w:eastAsia="Calibri" w:hAnsiTheme="majorBidi" w:cstheme="majorBidi"/>
            <w:i/>
            <w:iCs/>
            <w:sz w:val="22"/>
            <w:szCs w:val="26"/>
            <w:lang w:bidi="fa-IR"/>
          </w:rPr>
          <w:t>Sustainability</w:t>
        </w:r>
        <w:r w:rsidR="0038726C" w:rsidRPr="00732265">
          <w:rPr>
            <w:rStyle w:val="Hyperlink"/>
            <w:rFonts w:asciiTheme="majorBidi" w:eastAsia="Calibri" w:hAnsiTheme="majorBidi" w:cstheme="majorBidi"/>
            <w:sz w:val="22"/>
            <w:szCs w:val="26"/>
            <w:lang w:bidi="fa-IR"/>
          </w:rPr>
          <w:t>, </w:t>
        </w:r>
        <w:r w:rsidR="0038726C" w:rsidRPr="00732265">
          <w:rPr>
            <w:rStyle w:val="Hyperlink"/>
            <w:rFonts w:asciiTheme="majorBidi" w:eastAsia="Calibri" w:hAnsiTheme="majorBidi" w:cstheme="majorBidi"/>
            <w:i/>
            <w:iCs/>
            <w:sz w:val="22"/>
            <w:szCs w:val="26"/>
            <w:lang w:bidi="fa-IR"/>
          </w:rPr>
          <w:t>14</w:t>
        </w:r>
        <w:r w:rsidR="0038726C" w:rsidRPr="00732265">
          <w:rPr>
            <w:rStyle w:val="Hyperlink"/>
            <w:rFonts w:asciiTheme="majorBidi" w:eastAsia="Calibri" w:hAnsiTheme="majorBidi" w:cstheme="majorBidi"/>
            <w:sz w:val="22"/>
            <w:szCs w:val="26"/>
            <w:lang w:bidi="fa-IR"/>
          </w:rPr>
          <w:t>(2), 731.</w:t>
        </w:r>
      </w:hyperlink>
    </w:p>
    <w:p w14:paraId="6840F8C9" w14:textId="1133F457" w:rsidR="0038726C" w:rsidRPr="00166080" w:rsidRDefault="009D2988" w:rsidP="00BF0168">
      <w:pPr>
        <w:ind w:left="284" w:hanging="284"/>
        <w:jc w:val="both"/>
        <w:rPr>
          <w:rFonts w:asciiTheme="majorBidi" w:eastAsia="Calibri" w:hAnsiTheme="majorBidi" w:cstheme="majorBidi"/>
          <w:iCs/>
          <w:sz w:val="22"/>
          <w:szCs w:val="26"/>
          <w:rtl/>
          <w:lang w:bidi="fa-IR"/>
        </w:rPr>
      </w:pPr>
      <w:hyperlink r:id="rId19" w:history="1">
        <w:proofErr w:type="spellStart"/>
        <w:r w:rsidR="0038726C" w:rsidRPr="00732265">
          <w:rPr>
            <w:rStyle w:val="Hyperlink"/>
            <w:rFonts w:asciiTheme="majorBidi" w:eastAsia="Calibri" w:hAnsiTheme="majorBidi" w:cstheme="majorBidi"/>
            <w:iCs/>
            <w:sz w:val="22"/>
            <w:szCs w:val="26"/>
            <w:lang w:bidi="fa-IR"/>
          </w:rPr>
          <w:t>Bilotto</w:t>
        </w:r>
        <w:proofErr w:type="spellEnd"/>
        <w:r w:rsidR="0038726C" w:rsidRPr="00732265">
          <w:rPr>
            <w:rStyle w:val="Hyperlink"/>
            <w:rFonts w:asciiTheme="majorBidi" w:eastAsia="Calibri" w:hAnsiTheme="majorBidi" w:cstheme="majorBidi"/>
            <w:iCs/>
            <w:sz w:val="22"/>
            <w:szCs w:val="26"/>
            <w:lang w:bidi="fa-IR"/>
          </w:rPr>
          <w:t xml:space="preserve">, F., Harrison, M. T., </w:t>
        </w:r>
        <w:proofErr w:type="spellStart"/>
        <w:r w:rsidR="0038726C" w:rsidRPr="00732265">
          <w:rPr>
            <w:rStyle w:val="Hyperlink"/>
            <w:rFonts w:asciiTheme="majorBidi" w:eastAsia="Calibri" w:hAnsiTheme="majorBidi" w:cstheme="majorBidi"/>
            <w:iCs/>
            <w:sz w:val="22"/>
            <w:szCs w:val="26"/>
            <w:lang w:bidi="fa-IR"/>
          </w:rPr>
          <w:t>Vibart</w:t>
        </w:r>
        <w:proofErr w:type="spellEnd"/>
        <w:r w:rsidR="0038726C" w:rsidRPr="00732265">
          <w:rPr>
            <w:rStyle w:val="Hyperlink"/>
            <w:rFonts w:asciiTheme="majorBidi" w:eastAsia="Calibri" w:hAnsiTheme="majorBidi" w:cstheme="majorBidi"/>
            <w:iCs/>
            <w:sz w:val="22"/>
            <w:szCs w:val="26"/>
            <w:lang w:bidi="fa-IR"/>
          </w:rPr>
          <w:t>, R., Mackay, A., Christie-Whitehead, K. M., Ferreira, C. S., ... &amp; Chang, J. (2024). Towards resilient, inclusive, sustainable livestock farming systems. </w:t>
        </w:r>
        <w:r w:rsidR="0038726C" w:rsidRPr="00732265">
          <w:rPr>
            <w:rStyle w:val="Hyperlink"/>
            <w:rFonts w:asciiTheme="majorBidi" w:eastAsia="Calibri" w:hAnsiTheme="majorBidi" w:cstheme="majorBidi"/>
            <w:i/>
            <w:sz w:val="22"/>
            <w:szCs w:val="26"/>
            <w:lang w:bidi="fa-IR"/>
          </w:rPr>
          <w:t>Trends in Food Science &amp; Technology,</w:t>
        </w:r>
        <w:r w:rsidR="0038726C" w:rsidRPr="00732265">
          <w:rPr>
            <w:rStyle w:val="Hyperlink"/>
            <w:rFonts w:asciiTheme="majorBidi" w:eastAsia="Calibri" w:hAnsiTheme="majorBidi" w:cstheme="majorBidi"/>
            <w:iCs/>
            <w:sz w:val="22"/>
            <w:szCs w:val="26"/>
            <w:lang w:bidi="fa-IR"/>
          </w:rPr>
          <w:t xml:space="preserve"> 104668.</w:t>
        </w:r>
      </w:hyperlink>
    </w:p>
    <w:p w14:paraId="1F951BCD" w14:textId="2FA70062" w:rsidR="0038726C" w:rsidRPr="00166080" w:rsidRDefault="009D2988" w:rsidP="00A31A15">
      <w:pPr>
        <w:ind w:left="284" w:hanging="284"/>
        <w:jc w:val="both"/>
        <w:rPr>
          <w:rFonts w:asciiTheme="majorBidi" w:eastAsia="Calibri" w:hAnsiTheme="majorBidi" w:cstheme="majorBidi"/>
          <w:sz w:val="22"/>
          <w:szCs w:val="26"/>
          <w:rtl/>
          <w:lang w:bidi="fa-IR"/>
        </w:rPr>
      </w:pPr>
      <w:hyperlink r:id="rId20" w:history="1">
        <w:proofErr w:type="spellStart"/>
        <w:r w:rsidR="0038726C" w:rsidRPr="00A81BCA">
          <w:rPr>
            <w:rStyle w:val="Hyperlink"/>
            <w:rFonts w:asciiTheme="majorBidi" w:eastAsia="Calibri" w:hAnsiTheme="majorBidi" w:cstheme="majorBidi"/>
            <w:sz w:val="22"/>
            <w:szCs w:val="26"/>
            <w:lang w:bidi="fa-IR"/>
          </w:rPr>
          <w:t>Chandel</w:t>
        </w:r>
        <w:proofErr w:type="spellEnd"/>
        <w:r w:rsidR="0038726C" w:rsidRPr="00A81BCA">
          <w:rPr>
            <w:rStyle w:val="Hyperlink"/>
            <w:rFonts w:asciiTheme="majorBidi" w:eastAsia="Calibri" w:hAnsiTheme="majorBidi" w:cstheme="majorBidi"/>
            <w:sz w:val="22"/>
            <w:szCs w:val="26"/>
            <w:lang w:bidi="fa-IR"/>
          </w:rPr>
          <w:t xml:space="preserve">, BS., Lal, P. &amp; </w:t>
        </w:r>
        <w:proofErr w:type="spellStart"/>
        <w:r w:rsidR="0038726C" w:rsidRPr="00A81BCA">
          <w:rPr>
            <w:rStyle w:val="Hyperlink"/>
            <w:rFonts w:asciiTheme="majorBidi" w:eastAsia="Calibri" w:hAnsiTheme="majorBidi" w:cstheme="majorBidi"/>
            <w:sz w:val="22"/>
            <w:szCs w:val="26"/>
            <w:lang w:bidi="fa-IR"/>
          </w:rPr>
          <w:t>Kumari</w:t>
        </w:r>
        <w:proofErr w:type="spellEnd"/>
        <w:r w:rsidR="0038726C" w:rsidRPr="00A81BCA">
          <w:rPr>
            <w:rStyle w:val="Hyperlink"/>
            <w:rFonts w:asciiTheme="majorBidi" w:eastAsia="Calibri" w:hAnsiTheme="majorBidi" w:cstheme="majorBidi"/>
            <w:sz w:val="22"/>
            <w:szCs w:val="26"/>
            <w:lang w:bidi="fa-IR"/>
          </w:rPr>
          <w:t xml:space="preserve">, B. (2019). Livestock production systems, subsidies and its implications: An investigation through review of literature. </w:t>
        </w:r>
        <w:r w:rsidR="0038726C" w:rsidRPr="00A81BCA">
          <w:rPr>
            <w:rStyle w:val="Hyperlink"/>
            <w:rFonts w:asciiTheme="majorBidi" w:eastAsia="Calibri" w:hAnsiTheme="majorBidi" w:cstheme="majorBidi"/>
            <w:i/>
            <w:iCs/>
            <w:sz w:val="22"/>
            <w:szCs w:val="26"/>
            <w:lang w:bidi="fa-IR"/>
          </w:rPr>
          <w:t>Indian J Dairy Sci</w:t>
        </w:r>
        <w:r w:rsidR="0038726C" w:rsidRPr="00A81BCA">
          <w:rPr>
            <w:rStyle w:val="Hyperlink"/>
            <w:rFonts w:asciiTheme="majorBidi" w:eastAsia="Calibri" w:hAnsiTheme="majorBidi" w:cstheme="majorBidi"/>
            <w:sz w:val="22"/>
            <w:szCs w:val="26"/>
            <w:lang w:bidi="fa-IR"/>
          </w:rPr>
          <w:t>., 72(2), 121-128. </w:t>
        </w:r>
      </w:hyperlink>
    </w:p>
    <w:p w14:paraId="365846B7" w14:textId="795F3098" w:rsidR="0038726C" w:rsidRPr="00166080" w:rsidRDefault="009D2988" w:rsidP="0038726C">
      <w:pPr>
        <w:ind w:left="284" w:hanging="284"/>
        <w:jc w:val="both"/>
        <w:rPr>
          <w:rFonts w:asciiTheme="majorBidi" w:eastAsia="Calibri" w:hAnsiTheme="majorBidi" w:cstheme="majorBidi"/>
          <w:iCs/>
          <w:sz w:val="22"/>
          <w:szCs w:val="26"/>
          <w:lang w:bidi="fa-IR"/>
        </w:rPr>
      </w:pPr>
      <w:hyperlink r:id="rId21" w:history="1">
        <w:proofErr w:type="spellStart"/>
        <w:r w:rsidR="0038726C" w:rsidRPr="00732265">
          <w:rPr>
            <w:rStyle w:val="Hyperlink"/>
            <w:rFonts w:asciiTheme="majorBidi" w:eastAsia="Calibri" w:hAnsiTheme="majorBidi" w:cstheme="majorBidi"/>
            <w:iCs/>
            <w:sz w:val="22"/>
            <w:szCs w:val="26"/>
            <w:lang w:bidi="fa-IR"/>
          </w:rPr>
          <w:t>Eroğlu</w:t>
        </w:r>
        <w:proofErr w:type="spellEnd"/>
        <w:r w:rsidR="0038726C" w:rsidRPr="00732265">
          <w:rPr>
            <w:rStyle w:val="Hyperlink"/>
            <w:rFonts w:asciiTheme="majorBidi" w:eastAsia="Calibri" w:hAnsiTheme="majorBidi" w:cstheme="majorBidi"/>
            <w:iCs/>
            <w:sz w:val="22"/>
            <w:szCs w:val="26"/>
            <w:lang w:bidi="fa-IR"/>
          </w:rPr>
          <w:t xml:space="preserve">, N. A., </w:t>
        </w:r>
        <w:proofErr w:type="spellStart"/>
        <w:r w:rsidR="0038726C" w:rsidRPr="00732265">
          <w:rPr>
            <w:rStyle w:val="Hyperlink"/>
            <w:rFonts w:asciiTheme="majorBidi" w:eastAsia="Calibri" w:hAnsiTheme="majorBidi" w:cstheme="majorBidi"/>
            <w:iCs/>
            <w:sz w:val="22"/>
            <w:szCs w:val="26"/>
            <w:lang w:bidi="fa-IR"/>
          </w:rPr>
          <w:t>Bozoğlu</w:t>
        </w:r>
        <w:proofErr w:type="spellEnd"/>
        <w:r w:rsidR="0038726C" w:rsidRPr="00732265">
          <w:rPr>
            <w:rStyle w:val="Hyperlink"/>
            <w:rFonts w:asciiTheme="majorBidi" w:eastAsia="Calibri" w:hAnsiTheme="majorBidi" w:cstheme="majorBidi"/>
            <w:iCs/>
            <w:sz w:val="22"/>
            <w:szCs w:val="26"/>
            <w:lang w:bidi="fa-IR"/>
          </w:rPr>
          <w:t xml:space="preserve">, M., &amp; </w:t>
        </w:r>
        <w:proofErr w:type="spellStart"/>
        <w:r w:rsidR="0038726C" w:rsidRPr="00732265">
          <w:rPr>
            <w:rStyle w:val="Hyperlink"/>
            <w:rFonts w:asciiTheme="majorBidi" w:eastAsia="Calibri" w:hAnsiTheme="majorBidi" w:cstheme="majorBidi"/>
            <w:iCs/>
            <w:sz w:val="22"/>
            <w:szCs w:val="26"/>
            <w:lang w:bidi="fa-IR"/>
          </w:rPr>
          <w:t>Bilgiç</w:t>
        </w:r>
        <w:proofErr w:type="spellEnd"/>
        <w:r w:rsidR="0038726C" w:rsidRPr="00732265">
          <w:rPr>
            <w:rStyle w:val="Hyperlink"/>
            <w:rFonts w:asciiTheme="majorBidi" w:eastAsia="Calibri" w:hAnsiTheme="majorBidi" w:cstheme="majorBidi"/>
            <w:iCs/>
            <w:sz w:val="22"/>
            <w:szCs w:val="26"/>
            <w:lang w:bidi="fa-IR"/>
          </w:rPr>
          <w:t>, A. (2020). The impact of livestock supports on production and income of the beef cattle farms: A case of Samsun province, Turkey. </w:t>
        </w:r>
        <w:r w:rsidR="0038726C" w:rsidRPr="00732265">
          <w:rPr>
            <w:rStyle w:val="Hyperlink"/>
            <w:rFonts w:asciiTheme="majorBidi" w:eastAsia="Calibri" w:hAnsiTheme="majorBidi" w:cstheme="majorBidi"/>
            <w:i/>
            <w:iCs/>
            <w:sz w:val="22"/>
            <w:szCs w:val="26"/>
            <w:lang w:bidi="fa-IR"/>
          </w:rPr>
          <w:t>Journal of Agricultural Sciences</w:t>
        </w:r>
        <w:r w:rsidR="0038726C" w:rsidRPr="00732265">
          <w:rPr>
            <w:rStyle w:val="Hyperlink"/>
            <w:rFonts w:asciiTheme="majorBidi" w:eastAsia="Calibri" w:hAnsiTheme="majorBidi" w:cstheme="majorBidi"/>
            <w:iCs/>
            <w:sz w:val="22"/>
            <w:szCs w:val="26"/>
            <w:lang w:bidi="fa-IR"/>
          </w:rPr>
          <w:t>, </w:t>
        </w:r>
        <w:r w:rsidR="0038726C" w:rsidRPr="00732265">
          <w:rPr>
            <w:rStyle w:val="Hyperlink"/>
            <w:rFonts w:asciiTheme="majorBidi" w:eastAsia="Calibri" w:hAnsiTheme="majorBidi" w:cstheme="majorBidi"/>
            <w:i/>
            <w:iCs/>
            <w:sz w:val="22"/>
            <w:szCs w:val="26"/>
            <w:lang w:bidi="fa-IR"/>
          </w:rPr>
          <w:t>26</w:t>
        </w:r>
        <w:r w:rsidR="0038726C" w:rsidRPr="00732265">
          <w:rPr>
            <w:rStyle w:val="Hyperlink"/>
            <w:rFonts w:asciiTheme="majorBidi" w:eastAsia="Calibri" w:hAnsiTheme="majorBidi" w:cstheme="majorBidi"/>
            <w:iCs/>
            <w:sz w:val="22"/>
            <w:szCs w:val="26"/>
            <w:lang w:bidi="fa-IR"/>
          </w:rPr>
          <w:t>(1), 117-129.</w:t>
        </w:r>
      </w:hyperlink>
    </w:p>
    <w:p w14:paraId="739D99A4" w14:textId="77777777" w:rsidR="0038726C" w:rsidRPr="00166080" w:rsidRDefault="0038726C" w:rsidP="00A31A15">
      <w:pPr>
        <w:ind w:left="284" w:hanging="284"/>
        <w:jc w:val="both"/>
        <w:rPr>
          <w:rFonts w:asciiTheme="majorBidi" w:eastAsia="Calibri" w:hAnsiTheme="majorBidi" w:cstheme="majorBidi"/>
          <w:sz w:val="22"/>
          <w:szCs w:val="26"/>
          <w:lang w:bidi="fa-IR"/>
        </w:rPr>
      </w:pPr>
      <w:r w:rsidRPr="00166080">
        <w:rPr>
          <w:rFonts w:asciiTheme="majorBidi" w:eastAsia="Calibri" w:hAnsiTheme="majorBidi" w:cstheme="majorBidi"/>
          <w:sz w:val="22"/>
          <w:szCs w:val="26"/>
          <w:lang w:bidi="fa-IR"/>
        </w:rPr>
        <w:t>FAO. (2020). The State of Food and Agriculture. Food and Agriculture Organization</w:t>
      </w:r>
    </w:p>
    <w:p w14:paraId="001C2D81" w14:textId="041C8B9C" w:rsidR="0038726C" w:rsidRPr="00166080" w:rsidRDefault="009D2988" w:rsidP="00BF0168">
      <w:pPr>
        <w:ind w:left="284" w:hanging="284"/>
        <w:jc w:val="both"/>
        <w:rPr>
          <w:rFonts w:asciiTheme="majorBidi" w:eastAsia="Calibri" w:hAnsiTheme="majorBidi" w:cstheme="majorBidi"/>
          <w:iCs/>
          <w:sz w:val="22"/>
          <w:szCs w:val="26"/>
          <w:rtl/>
          <w:lang w:bidi="fa-IR"/>
        </w:rPr>
      </w:pPr>
      <w:hyperlink r:id="rId22" w:history="1">
        <w:r w:rsidR="0038726C" w:rsidRPr="00732265">
          <w:rPr>
            <w:rStyle w:val="Hyperlink"/>
            <w:rFonts w:asciiTheme="majorBidi" w:eastAsia="Calibri" w:hAnsiTheme="majorBidi" w:cstheme="majorBidi"/>
            <w:iCs/>
            <w:sz w:val="22"/>
            <w:szCs w:val="26"/>
            <w:lang w:bidi="fa-IR"/>
          </w:rPr>
          <w:t xml:space="preserve">Habib, N., </w:t>
        </w:r>
        <w:proofErr w:type="spellStart"/>
        <w:r w:rsidR="0038726C" w:rsidRPr="00732265">
          <w:rPr>
            <w:rStyle w:val="Hyperlink"/>
            <w:rFonts w:asciiTheme="majorBidi" w:eastAsia="Calibri" w:hAnsiTheme="majorBidi" w:cstheme="majorBidi"/>
            <w:iCs/>
            <w:sz w:val="22"/>
            <w:szCs w:val="26"/>
            <w:lang w:bidi="fa-IR"/>
          </w:rPr>
          <w:t>Ariyawardana</w:t>
        </w:r>
        <w:proofErr w:type="spellEnd"/>
        <w:r w:rsidR="0038726C" w:rsidRPr="00732265">
          <w:rPr>
            <w:rStyle w:val="Hyperlink"/>
            <w:rFonts w:asciiTheme="majorBidi" w:eastAsia="Calibri" w:hAnsiTheme="majorBidi" w:cstheme="majorBidi"/>
            <w:iCs/>
            <w:sz w:val="22"/>
            <w:szCs w:val="26"/>
            <w:lang w:bidi="fa-IR"/>
          </w:rPr>
          <w:t>, A., &amp; Aziz, A. A. (2023). The influence and impact of livelihood capitals on livelihood diversification strategies in developing countries: a systematic literature review. </w:t>
        </w:r>
        <w:r w:rsidR="0038726C" w:rsidRPr="00732265">
          <w:rPr>
            <w:rStyle w:val="Hyperlink"/>
            <w:rFonts w:asciiTheme="majorBidi" w:eastAsia="Calibri" w:hAnsiTheme="majorBidi" w:cstheme="majorBidi"/>
            <w:i/>
            <w:sz w:val="22"/>
            <w:szCs w:val="26"/>
            <w:lang w:bidi="fa-IR"/>
          </w:rPr>
          <w:t>Environmental Science and Pollution Research</w:t>
        </w:r>
        <w:r w:rsidR="0038726C" w:rsidRPr="00732265">
          <w:rPr>
            <w:rStyle w:val="Hyperlink"/>
            <w:rFonts w:asciiTheme="majorBidi" w:eastAsia="Calibri" w:hAnsiTheme="majorBidi" w:cstheme="majorBidi"/>
            <w:iCs/>
            <w:sz w:val="22"/>
            <w:szCs w:val="26"/>
            <w:lang w:bidi="fa-IR"/>
          </w:rPr>
          <w:t>, 30(27), 69882-69898.</w:t>
        </w:r>
      </w:hyperlink>
    </w:p>
    <w:p w14:paraId="540A6A2E" w14:textId="09B7A993" w:rsidR="0038726C" w:rsidRPr="00166080" w:rsidRDefault="009D2988" w:rsidP="00A31A15">
      <w:pPr>
        <w:ind w:left="284" w:hanging="284"/>
        <w:jc w:val="both"/>
        <w:rPr>
          <w:rFonts w:asciiTheme="majorBidi" w:eastAsia="Calibri" w:hAnsiTheme="majorBidi" w:cstheme="majorBidi"/>
          <w:sz w:val="22"/>
          <w:szCs w:val="26"/>
          <w:lang w:bidi="fa-IR"/>
        </w:rPr>
      </w:pPr>
      <w:hyperlink r:id="rId23" w:history="1">
        <w:proofErr w:type="spellStart"/>
        <w:r w:rsidR="0038726C" w:rsidRPr="00732265">
          <w:rPr>
            <w:rStyle w:val="Hyperlink"/>
            <w:rFonts w:asciiTheme="majorBidi" w:eastAsia="Calibri" w:hAnsiTheme="majorBidi" w:cstheme="majorBidi"/>
            <w:sz w:val="22"/>
            <w:szCs w:val="26"/>
            <w:lang w:bidi="fa-IR"/>
          </w:rPr>
          <w:t>Ingenbleek</w:t>
        </w:r>
        <w:proofErr w:type="spellEnd"/>
        <w:r w:rsidR="0038726C" w:rsidRPr="00732265">
          <w:rPr>
            <w:rStyle w:val="Hyperlink"/>
            <w:rFonts w:asciiTheme="majorBidi" w:eastAsia="Calibri" w:hAnsiTheme="majorBidi" w:cstheme="majorBidi"/>
            <w:sz w:val="22"/>
            <w:szCs w:val="26"/>
            <w:lang w:bidi="fa-IR"/>
          </w:rPr>
          <w:t xml:space="preserve">, P. T., &amp; </w:t>
        </w:r>
        <w:proofErr w:type="spellStart"/>
        <w:r w:rsidR="0038726C" w:rsidRPr="00732265">
          <w:rPr>
            <w:rStyle w:val="Hyperlink"/>
            <w:rFonts w:asciiTheme="majorBidi" w:eastAsia="Calibri" w:hAnsiTheme="majorBidi" w:cstheme="majorBidi"/>
            <w:sz w:val="22"/>
            <w:szCs w:val="26"/>
            <w:lang w:bidi="fa-IR"/>
          </w:rPr>
          <w:t>Frambach</w:t>
        </w:r>
        <w:proofErr w:type="spellEnd"/>
        <w:r w:rsidR="0038726C" w:rsidRPr="00732265">
          <w:rPr>
            <w:rStyle w:val="Hyperlink"/>
            <w:rFonts w:asciiTheme="majorBidi" w:eastAsia="Calibri" w:hAnsiTheme="majorBidi" w:cstheme="majorBidi"/>
            <w:sz w:val="22"/>
            <w:szCs w:val="26"/>
            <w:lang w:bidi="fa-IR"/>
          </w:rPr>
          <w:t xml:space="preserve">, R. T. (2010). Marketing strategies for sustainable development. In Towards effective food chains.  </w:t>
        </w:r>
        <w:proofErr w:type="spellStart"/>
        <w:r w:rsidR="0038726C" w:rsidRPr="00732265">
          <w:rPr>
            <w:rStyle w:val="Hyperlink"/>
            <w:rFonts w:asciiTheme="majorBidi" w:eastAsia="Calibri" w:hAnsiTheme="majorBidi" w:cstheme="majorBidi"/>
            <w:i/>
            <w:iCs/>
            <w:sz w:val="22"/>
            <w:szCs w:val="26"/>
            <w:lang w:bidi="fa-IR"/>
          </w:rPr>
          <w:t>Wageningen</w:t>
        </w:r>
        <w:proofErr w:type="spellEnd"/>
        <w:r w:rsidR="0038726C" w:rsidRPr="00732265">
          <w:rPr>
            <w:rStyle w:val="Hyperlink"/>
            <w:rFonts w:asciiTheme="majorBidi" w:eastAsia="Calibri" w:hAnsiTheme="majorBidi" w:cstheme="majorBidi"/>
            <w:i/>
            <w:iCs/>
            <w:sz w:val="22"/>
            <w:szCs w:val="26"/>
            <w:lang w:bidi="fa-IR"/>
          </w:rPr>
          <w:t xml:space="preserve"> Academic</w:t>
        </w:r>
        <w:r w:rsidR="0038726C" w:rsidRPr="00732265">
          <w:rPr>
            <w:rStyle w:val="Hyperlink"/>
            <w:rFonts w:asciiTheme="majorBidi" w:eastAsia="Calibri" w:hAnsiTheme="majorBidi" w:cstheme="majorBidi"/>
            <w:sz w:val="22"/>
            <w:szCs w:val="26"/>
            <w:lang w:bidi="fa-IR"/>
          </w:rPr>
          <w:t>, 23-46.</w:t>
        </w:r>
      </w:hyperlink>
    </w:p>
    <w:p w14:paraId="2E984905" w14:textId="4E5CE319" w:rsidR="0038726C" w:rsidRPr="00166080" w:rsidRDefault="009D2988" w:rsidP="000605B3">
      <w:pPr>
        <w:ind w:left="284" w:hanging="284"/>
        <w:jc w:val="both"/>
        <w:rPr>
          <w:rFonts w:asciiTheme="majorBidi" w:eastAsia="Calibri" w:hAnsiTheme="majorBidi" w:cstheme="majorBidi"/>
          <w:sz w:val="22"/>
          <w:szCs w:val="26"/>
          <w:lang w:bidi="fa-IR"/>
        </w:rPr>
      </w:pPr>
      <w:hyperlink r:id="rId24" w:history="1">
        <w:proofErr w:type="spellStart"/>
        <w:r w:rsidR="0038726C" w:rsidRPr="00732265">
          <w:rPr>
            <w:rStyle w:val="Hyperlink"/>
            <w:rFonts w:asciiTheme="majorBidi" w:eastAsia="Calibri" w:hAnsiTheme="majorBidi" w:cstheme="majorBidi"/>
            <w:sz w:val="22"/>
            <w:szCs w:val="26"/>
            <w:lang w:bidi="fa-IR"/>
          </w:rPr>
          <w:t>Karami</w:t>
        </w:r>
        <w:proofErr w:type="spellEnd"/>
        <w:r w:rsidR="0038726C" w:rsidRPr="00732265">
          <w:rPr>
            <w:rStyle w:val="Hyperlink"/>
            <w:rFonts w:asciiTheme="majorBidi" w:eastAsia="Calibri" w:hAnsiTheme="majorBidi" w:cstheme="majorBidi"/>
            <w:sz w:val="22"/>
            <w:szCs w:val="26"/>
            <w:lang w:bidi="fa-IR"/>
          </w:rPr>
          <w:t xml:space="preserve">, A.A., &amp; </w:t>
        </w:r>
        <w:proofErr w:type="spellStart"/>
        <w:r w:rsidR="0038726C" w:rsidRPr="00732265">
          <w:rPr>
            <w:rStyle w:val="Hyperlink"/>
            <w:rFonts w:asciiTheme="majorBidi" w:eastAsia="Calibri" w:hAnsiTheme="majorBidi" w:cstheme="majorBidi"/>
            <w:sz w:val="22"/>
            <w:szCs w:val="26"/>
            <w:lang w:bidi="fa-IR"/>
          </w:rPr>
          <w:t>Barani</w:t>
        </w:r>
        <w:proofErr w:type="spellEnd"/>
        <w:r w:rsidR="0038726C" w:rsidRPr="00732265">
          <w:rPr>
            <w:rStyle w:val="Hyperlink"/>
            <w:rFonts w:asciiTheme="majorBidi" w:eastAsia="Calibri" w:hAnsiTheme="majorBidi" w:cstheme="majorBidi"/>
            <w:sz w:val="22"/>
            <w:szCs w:val="26"/>
            <w:lang w:bidi="fa-IR"/>
          </w:rPr>
          <w:t xml:space="preserve">, N. (2018). The Effects of Agricultural Credit on Livestock Development in </w:t>
        </w:r>
        <w:proofErr w:type="spellStart"/>
        <w:r w:rsidR="0038726C" w:rsidRPr="00732265">
          <w:rPr>
            <w:rStyle w:val="Hyperlink"/>
            <w:rFonts w:asciiTheme="majorBidi" w:eastAsia="Calibri" w:hAnsiTheme="majorBidi" w:cstheme="majorBidi"/>
            <w:sz w:val="22"/>
            <w:szCs w:val="26"/>
            <w:lang w:bidi="fa-IR"/>
          </w:rPr>
          <w:t>Hirrmand</w:t>
        </w:r>
        <w:proofErr w:type="spellEnd"/>
        <w:r w:rsidR="0038726C" w:rsidRPr="00732265">
          <w:rPr>
            <w:rStyle w:val="Hyperlink"/>
            <w:rFonts w:asciiTheme="majorBidi" w:eastAsia="Calibri" w:hAnsiTheme="majorBidi" w:cstheme="majorBidi"/>
            <w:sz w:val="22"/>
            <w:szCs w:val="26"/>
            <w:lang w:bidi="fa-IR"/>
          </w:rPr>
          <w:t xml:space="preserve"> County. </w:t>
        </w:r>
        <w:r w:rsidR="0038726C" w:rsidRPr="00732265">
          <w:rPr>
            <w:rStyle w:val="Hyperlink"/>
            <w:rFonts w:asciiTheme="majorBidi" w:eastAsia="Calibri" w:hAnsiTheme="majorBidi" w:cstheme="majorBidi"/>
            <w:i/>
            <w:iCs/>
            <w:sz w:val="22"/>
            <w:szCs w:val="26"/>
            <w:lang w:bidi="fa-IR"/>
          </w:rPr>
          <w:t>Journal Agricultural Economics Research</w:t>
        </w:r>
        <w:r w:rsidR="0038726C" w:rsidRPr="00732265">
          <w:rPr>
            <w:rStyle w:val="Hyperlink"/>
            <w:rFonts w:asciiTheme="majorBidi" w:eastAsia="Calibri" w:hAnsiTheme="majorBidi" w:cstheme="majorBidi"/>
            <w:sz w:val="22"/>
            <w:szCs w:val="26"/>
            <w:lang w:bidi="fa-IR"/>
          </w:rPr>
          <w:t>, 10(38), 1-14 (In Persian).</w:t>
        </w:r>
      </w:hyperlink>
    </w:p>
    <w:p w14:paraId="233612AB" w14:textId="32FC5010" w:rsidR="0038726C" w:rsidRPr="00166080" w:rsidRDefault="009D2988" w:rsidP="00BF0168">
      <w:pPr>
        <w:ind w:left="284" w:hanging="284"/>
        <w:jc w:val="both"/>
        <w:rPr>
          <w:rFonts w:asciiTheme="majorBidi" w:eastAsia="Calibri" w:hAnsiTheme="majorBidi" w:cstheme="majorBidi"/>
          <w:iCs/>
          <w:sz w:val="22"/>
          <w:szCs w:val="26"/>
          <w:rtl/>
          <w:lang w:bidi="fa-IR"/>
        </w:rPr>
      </w:pPr>
      <w:hyperlink r:id="rId25" w:history="1">
        <w:proofErr w:type="spellStart"/>
        <w:r w:rsidR="0038726C" w:rsidRPr="00732265">
          <w:rPr>
            <w:rStyle w:val="Hyperlink"/>
            <w:rFonts w:asciiTheme="majorBidi" w:eastAsia="Calibri" w:hAnsiTheme="majorBidi" w:cstheme="majorBidi"/>
            <w:iCs/>
            <w:sz w:val="22"/>
            <w:szCs w:val="26"/>
            <w:lang w:bidi="fa-IR"/>
          </w:rPr>
          <w:t>Kirechev</w:t>
        </w:r>
        <w:proofErr w:type="spellEnd"/>
        <w:r w:rsidR="0038726C" w:rsidRPr="00732265">
          <w:rPr>
            <w:rStyle w:val="Hyperlink"/>
            <w:rFonts w:asciiTheme="majorBidi" w:eastAsia="Calibri" w:hAnsiTheme="majorBidi" w:cstheme="majorBidi"/>
            <w:iCs/>
            <w:sz w:val="22"/>
            <w:szCs w:val="26"/>
            <w:lang w:bidi="fa-IR"/>
          </w:rPr>
          <w:t>, D. (2021). Improving access to finance for agricultural holdings as a factor for the sustainability of agricultural financing in Bulgaria. </w:t>
        </w:r>
        <w:proofErr w:type="spellStart"/>
        <w:r w:rsidR="0038726C" w:rsidRPr="00732265">
          <w:rPr>
            <w:rStyle w:val="Hyperlink"/>
            <w:rFonts w:asciiTheme="majorBidi" w:eastAsia="Calibri" w:hAnsiTheme="majorBidi" w:cstheme="majorBidi"/>
            <w:i/>
            <w:sz w:val="22"/>
            <w:szCs w:val="26"/>
            <w:lang w:bidi="fa-IR"/>
          </w:rPr>
          <w:t>Trakia</w:t>
        </w:r>
        <w:proofErr w:type="spellEnd"/>
        <w:r w:rsidR="0038726C" w:rsidRPr="00732265">
          <w:rPr>
            <w:rStyle w:val="Hyperlink"/>
            <w:rFonts w:asciiTheme="majorBidi" w:eastAsia="Calibri" w:hAnsiTheme="majorBidi" w:cstheme="majorBidi"/>
            <w:i/>
            <w:sz w:val="22"/>
            <w:szCs w:val="26"/>
            <w:lang w:bidi="fa-IR"/>
          </w:rPr>
          <w:t xml:space="preserve"> Journal of Sciences</w:t>
        </w:r>
        <w:r w:rsidR="0038726C" w:rsidRPr="00732265">
          <w:rPr>
            <w:rStyle w:val="Hyperlink"/>
            <w:rFonts w:asciiTheme="majorBidi" w:eastAsia="Calibri" w:hAnsiTheme="majorBidi" w:cstheme="majorBidi"/>
            <w:iCs/>
            <w:sz w:val="22"/>
            <w:szCs w:val="26"/>
            <w:lang w:bidi="fa-IR"/>
          </w:rPr>
          <w:t>, 19(</w:t>
        </w:r>
        <w:proofErr w:type="spellStart"/>
        <w:r w:rsidR="0038726C" w:rsidRPr="00732265">
          <w:rPr>
            <w:rStyle w:val="Hyperlink"/>
            <w:rFonts w:asciiTheme="majorBidi" w:eastAsia="Calibri" w:hAnsiTheme="majorBidi" w:cstheme="majorBidi"/>
            <w:iCs/>
            <w:sz w:val="22"/>
            <w:szCs w:val="26"/>
            <w:lang w:bidi="fa-IR"/>
          </w:rPr>
          <w:t>Suppl</w:t>
        </w:r>
        <w:proofErr w:type="spellEnd"/>
        <w:r w:rsidR="0038726C" w:rsidRPr="00732265">
          <w:rPr>
            <w:rStyle w:val="Hyperlink"/>
            <w:rFonts w:asciiTheme="majorBidi" w:eastAsia="Calibri" w:hAnsiTheme="majorBidi" w:cstheme="majorBidi"/>
            <w:iCs/>
            <w:sz w:val="22"/>
            <w:szCs w:val="26"/>
            <w:lang w:bidi="fa-IR"/>
          </w:rPr>
          <w:t xml:space="preserve"> 1), 197-206.</w:t>
        </w:r>
      </w:hyperlink>
    </w:p>
    <w:p w14:paraId="612B564D" w14:textId="0B366F9F" w:rsidR="008D3F9C" w:rsidRPr="00166080" w:rsidRDefault="009D2988" w:rsidP="000F38B1">
      <w:pPr>
        <w:ind w:left="284" w:hanging="284"/>
        <w:jc w:val="both"/>
        <w:rPr>
          <w:rFonts w:asciiTheme="majorBidi" w:eastAsia="Calibri" w:hAnsiTheme="majorBidi" w:cstheme="majorBidi"/>
          <w:iCs/>
          <w:sz w:val="22"/>
          <w:szCs w:val="26"/>
          <w:lang w:bidi="fa-IR"/>
        </w:rPr>
      </w:pPr>
      <w:hyperlink r:id="rId26" w:history="1">
        <w:proofErr w:type="spellStart"/>
        <w:r w:rsidR="008D3F9C" w:rsidRPr="00732265">
          <w:rPr>
            <w:rStyle w:val="Hyperlink"/>
            <w:rFonts w:asciiTheme="majorBidi" w:eastAsia="Calibri" w:hAnsiTheme="majorBidi" w:cstheme="majorBidi"/>
            <w:iCs/>
            <w:sz w:val="22"/>
            <w:szCs w:val="26"/>
            <w:lang w:bidi="fa-IR"/>
          </w:rPr>
          <w:t>Mohaddes</w:t>
        </w:r>
        <w:proofErr w:type="spellEnd"/>
        <w:r w:rsidR="008D3F9C" w:rsidRPr="00732265">
          <w:rPr>
            <w:rStyle w:val="Hyperlink"/>
            <w:rFonts w:asciiTheme="majorBidi" w:eastAsia="Calibri" w:hAnsiTheme="majorBidi" w:cstheme="majorBidi"/>
            <w:iCs/>
            <w:sz w:val="22"/>
            <w:szCs w:val="26"/>
            <w:lang w:bidi="fa-IR"/>
          </w:rPr>
          <w:t xml:space="preserve">-Hosseini, S. A., </w:t>
        </w:r>
        <w:proofErr w:type="spellStart"/>
        <w:r w:rsidR="008D3F9C" w:rsidRPr="00732265">
          <w:rPr>
            <w:rStyle w:val="Hyperlink"/>
            <w:rFonts w:asciiTheme="majorBidi" w:eastAsia="Calibri" w:hAnsiTheme="majorBidi" w:cstheme="majorBidi"/>
            <w:iCs/>
            <w:sz w:val="22"/>
            <w:szCs w:val="26"/>
            <w:lang w:bidi="fa-IR"/>
          </w:rPr>
          <w:t>Fahimfard</w:t>
        </w:r>
        <w:proofErr w:type="spellEnd"/>
        <w:r w:rsidR="008D3F9C" w:rsidRPr="00732265">
          <w:rPr>
            <w:rStyle w:val="Hyperlink"/>
            <w:rFonts w:asciiTheme="majorBidi" w:eastAsia="Calibri" w:hAnsiTheme="majorBidi" w:cstheme="majorBidi"/>
            <w:iCs/>
            <w:sz w:val="22"/>
            <w:szCs w:val="26"/>
            <w:lang w:bidi="fa-IR"/>
          </w:rPr>
          <w:t xml:space="preserve">, S. M., &amp; </w:t>
        </w:r>
        <w:proofErr w:type="spellStart"/>
        <w:r w:rsidR="008D3F9C" w:rsidRPr="00732265">
          <w:rPr>
            <w:rStyle w:val="Hyperlink"/>
            <w:rFonts w:asciiTheme="majorBidi" w:eastAsia="Calibri" w:hAnsiTheme="majorBidi" w:cstheme="majorBidi"/>
            <w:iCs/>
            <w:sz w:val="22"/>
            <w:szCs w:val="26"/>
            <w:lang w:bidi="fa-IR"/>
          </w:rPr>
          <w:t>Sadeghi</w:t>
        </w:r>
        <w:proofErr w:type="spellEnd"/>
        <w:r w:rsidR="008D3F9C" w:rsidRPr="00732265">
          <w:rPr>
            <w:rStyle w:val="Hyperlink"/>
            <w:rFonts w:asciiTheme="majorBidi" w:eastAsia="Calibri" w:hAnsiTheme="majorBidi" w:cstheme="majorBidi"/>
            <w:iCs/>
            <w:sz w:val="22"/>
            <w:szCs w:val="26"/>
            <w:lang w:bidi="fa-IR"/>
          </w:rPr>
          <w:t xml:space="preserve">, A. (2023). Evaluating the effectiveness of the banking facilities granted to plans of improved and increased livestock and poultry production in </w:t>
        </w:r>
        <w:proofErr w:type="spellStart"/>
        <w:r w:rsidR="008D3F9C" w:rsidRPr="00732265">
          <w:rPr>
            <w:rStyle w:val="Hyperlink"/>
            <w:rFonts w:asciiTheme="majorBidi" w:eastAsia="Calibri" w:hAnsiTheme="majorBidi" w:cstheme="majorBidi"/>
            <w:iCs/>
            <w:sz w:val="22"/>
            <w:szCs w:val="26"/>
            <w:lang w:bidi="fa-IR"/>
          </w:rPr>
          <w:t>Razavi</w:t>
        </w:r>
        <w:proofErr w:type="spellEnd"/>
        <w:r w:rsidR="008D3F9C" w:rsidRPr="00732265">
          <w:rPr>
            <w:rStyle w:val="Hyperlink"/>
            <w:rFonts w:asciiTheme="majorBidi" w:eastAsia="Calibri" w:hAnsiTheme="majorBidi" w:cstheme="majorBidi"/>
            <w:iCs/>
            <w:sz w:val="22"/>
            <w:szCs w:val="26"/>
            <w:lang w:bidi="fa-IR"/>
          </w:rPr>
          <w:t xml:space="preserve"> Khorasan Province of Iran. </w:t>
        </w:r>
        <w:r w:rsidR="008D3F9C" w:rsidRPr="00732265">
          <w:rPr>
            <w:rStyle w:val="Hyperlink"/>
            <w:rFonts w:asciiTheme="majorBidi" w:eastAsia="Calibri" w:hAnsiTheme="majorBidi" w:cstheme="majorBidi"/>
            <w:i/>
            <w:sz w:val="22"/>
            <w:szCs w:val="26"/>
            <w:lang w:bidi="fa-IR"/>
          </w:rPr>
          <w:t>Journal of Agricultural Economics and Development</w:t>
        </w:r>
        <w:r w:rsidR="008D3F9C" w:rsidRPr="00732265">
          <w:rPr>
            <w:rStyle w:val="Hyperlink"/>
            <w:rFonts w:asciiTheme="majorBidi" w:eastAsia="Calibri" w:hAnsiTheme="majorBidi" w:cstheme="majorBidi"/>
            <w:iCs/>
            <w:sz w:val="22"/>
            <w:szCs w:val="26"/>
            <w:lang w:bidi="fa-IR"/>
          </w:rPr>
          <w:t>, 30(3):</w:t>
        </w:r>
        <w:r w:rsidR="000F38B1" w:rsidRPr="00732265">
          <w:rPr>
            <w:rStyle w:val="Hyperlink"/>
            <w:rFonts w:asciiTheme="majorBidi" w:eastAsia="Calibri" w:hAnsiTheme="majorBidi" w:cstheme="majorBidi"/>
            <w:iCs/>
            <w:sz w:val="22"/>
            <w:szCs w:val="26"/>
            <w:lang w:bidi="fa-IR"/>
          </w:rPr>
          <w:t xml:space="preserve"> 99-121 (In Persian).</w:t>
        </w:r>
      </w:hyperlink>
    </w:p>
    <w:p w14:paraId="6C76F965" w14:textId="44709E07" w:rsidR="0038726C" w:rsidRPr="00166080" w:rsidRDefault="009D2988" w:rsidP="00A31A15">
      <w:pPr>
        <w:ind w:left="284" w:hanging="284"/>
        <w:jc w:val="both"/>
        <w:rPr>
          <w:rFonts w:asciiTheme="majorBidi" w:eastAsia="Calibri" w:hAnsiTheme="majorBidi" w:cstheme="majorBidi"/>
          <w:sz w:val="22"/>
          <w:szCs w:val="26"/>
          <w:rtl/>
          <w:lang w:bidi="fa-IR"/>
        </w:rPr>
      </w:pPr>
      <w:hyperlink r:id="rId27" w:history="1">
        <w:proofErr w:type="spellStart"/>
        <w:r w:rsidR="0038726C" w:rsidRPr="00732265">
          <w:rPr>
            <w:rStyle w:val="Hyperlink"/>
            <w:rFonts w:asciiTheme="majorBidi" w:eastAsia="Calibri" w:hAnsiTheme="majorBidi" w:cstheme="majorBidi"/>
            <w:sz w:val="22"/>
            <w:szCs w:val="26"/>
            <w:lang w:bidi="fa-IR"/>
          </w:rPr>
          <w:t>Nkadimeng</w:t>
        </w:r>
        <w:proofErr w:type="spellEnd"/>
        <w:r w:rsidR="0038726C" w:rsidRPr="00732265">
          <w:rPr>
            <w:rStyle w:val="Hyperlink"/>
            <w:rFonts w:asciiTheme="majorBidi" w:eastAsia="Calibri" w:hAnsiTheme="majorBidi" w:cstheme="majorBidi"/>
            <w:sz w:val="22"/>
            <w:szCs w:val="26"/>
            <w:lang w:bidi="fa-IR"/>
          </w:rPr>
          <w:t xml:space="preserve">, M. V., </w:t>
        </w:r>
        <w:proofErr w:type="spellStart"/>
        <w:r w:rsidR="0038726C" w:rsidRPr="00732265">
          <w:rPr>
            <w:rStyle w:val="Hyperlink"/>
            <w:rFonts w:asciiTheme="majorBidi" w:eastAsia="Calibri" w:hAnsiTheme="majorBidi" w:cstheme="majorBidi"/>
            <w:sz w:val="22"/>
            <w:szCs w:val="26"/>
            <w:lang w:bidi="fa-IR"/>
          </w:rPr>
          <w:t>Makombe</w:t>
        </w:r>
        <w:proofErr w:type="spellEnd"/>
        <w:r w:rsidR="0038726C" w:rsidRPr="00732265">
          <w:rPr>
            <w:rStyle w:val="Hyperlink"/>
            <w:rFonts w:asciiTheme="majorBidi" w:eastAsia="Calibri" w:hAnsiTheme="majorBidi" w:cstheme="majorBidi"/>
            <w:sz w:val="22"/>
            <w:szCs w:val="26"/>
            <w:lang w:bidi="fa-IR"/>
          </w:rPr>
          <w:t xml:space="preserve">, G., </w:t>
        </w:r>
        <w:proofErr w:type="spellStart"/>
        <w:r w:rsidR="0038726C" w:rsidRPr="00732265">
          <w:rPr>
            <w:rStyle w:val="Hyperlink"/>
            <w:rFonts w:asciiTheme="majorBidi" w:eastAsia="Calibri" w:hAnsiTheme="majorBidi" w:cstheme="majorBidi"/>
            <w:sz w:val="22"/>
            <w:szCs w:val="26"/>
            <w:lang w:bidi="fa-IR"/>
          </w:rPr>
          <w:t>Mapiye</w:t>
        </w:r>
        <w:proofErr w:type="spellEnd"/>
        <w:r w:rsidR="0038726C" w:rsidRPr="00732265">
          <w:rPr>
            <w:rStyle w:val="Hyperlink"/>
            <w:rFonts w:asciiTheme="majorBidi" w:eastAsia="Calibri" w:hAnsiTheme="majorBidi" w:cstheme="majorBidi"/>
            <w:sz w:val="22"/>
            <w:szCs w:val="26"/>
            <w:lang w:bidi="fa-IR"/>
          </w:rPr>
          <w:t xml:space="preserve">, O., </w:t>
        </w:r>
        <w:proofErr w:type="spellStart"/>
        <w:r w:rsidR="0038726C" w:rsidRPr="00732265">
          <w:rPr>
            <w:rStyle w:val="Hyperlink"/>
            <w:rFonts w:asciiTheme="majorBidi" w:eastAsia="Calibri" w:hAnsiTheme="majorBidi" w:cstheme="majorBidi"/>
            <w:sz w:val="22"/>
            <w:szCs w:val="26"/>
            <w:lang w:bidi="fa-IR"/>
          </w:rPr>
          <w:t>Mapiye</w:t>
        </w:r>
        <w:proofErr w:type="spellEnd"/>
        <w:r w:rsidR="0038726C" w:rsidRPr="00732265">
          <w:rPr>
            <w:rStyle w:val="Hyperlink"/>
            <w:rFonts w:asciiTheme="majorBidi" w:eastAsia="Calibri" w:hAnsiTheme="majorBidi" w:cstheme="majorBidi"/>
            <w:sz w:val="22"/>
            <w:szCs w:val="26"/>
            <w:lang w:bidi="fa-IR"/>
          </w:rPr>
          <w:t xml:space="preserve">, C., </w:t>
        </w:r>
        <w:proofErr w:type="spellStart"/>
        <w:r w:rsidR="0038726C" w:rsidRPr="00732265">
          <w:rPr>
            <w:rStyle w:val="Hyperlink"/>
            <w:rFonts w:asciiTheme="majorBidi" w:eastAsia="Calibri" w:hAnsiTheme="majorBidi" w:cstheme="majorBidi"/>
            <w:sz w:val="22"/>
            <w:szCs w:val="26"/>
            <w:lang w:bidi="fa-IR"/>
          </w:rPr>
          <w:t>Oluwatayo</w:t>
        </w:r>
        <w:proofErr w:type="spellEnd"/>
        <w:r w:rsidR="0038726C" w:rsidRPr="00732265">
          <w:rPr>
            <w:rStyle w:val="Hyperlink"/>
            <w:rFonts w:asciiTheme="majorBidi" w:eastAsia="Calibri" w:hAnsiTheme="majorBidi" w:cstheme="majorBidi"/>
            <w:sz w:val="22"/>
            <w:szCs w:val="26"/>
            <w:lang w:bidi="fa-IR"/>
          </w:rPr>
          <w:t xml:space="preserve">, I., </w:t>
        </w:r>
        <w:proofErr w:type="spellStart"/>
        <w:r w:rsidR="0038726C" w:rsidRPr="00732265">
          <w:rPr>
            <w:rStyle w:val="Hyperlink"/>
            <w:rFonts w:asciiTheme="majorBidi" w:eastAsia="Calibri" w:hAnsiTheme="majorBidi" w:cstheme="majorBidi"/>
            <w:sz w:val="22"/>
            <w:szCs w:val="26"/>
            <w:lang w:bidi="fa-IR"/>
          </w:rPr>
          <w:t>Dzama</w:t>
        </w:r>
        <w:proofErr w:type="spellEnd"/>
        <w:r w:rsidR="0038726C" w:rsidRPr="00732265">
          <w:rPr>
            <w:rStyle w:val="Hyperlink"/>
            <w:rFonts w:asciiTheme="majorBidi" w:eastAsia="Calibri" w:hAnsiTheme="majorBidi" w:cstheme="majorBidi"/>
            <w:sz w:val="22"/>
            <w:szCs w:val="26"/>
            <w:lang w:bidi="fa-IR"/>
          </w:rPr>
          <w:t xml:space="preserve">, K., ... &amp; </w:t>
        </w:r>
        <w:proofErr w:type="spellStart"/>
        <w:r w:rsidR="0038726C" w:rsidRPr="00732265">
          <w:rPr>
            <w:rStyle w:val="Hyperlink"/>
            <w:rFonts w:asciiTheme="majorBidi" w:eastAsia="Calibri" w:hAnsiTheme="majorBidi" w:cstheme="majorBidi"/>
            <w:sz w:val="22"/>
            <w:szCs w:val="26"/>
            <w:lang w:bidi="fa-IR"/>
          </w:rPr>
          <w:t>Mautjana</w:t>
        </w:r>
        <w:proofErr w:type="spellEnd"/>
        <w:r w:rsidR="0038726C" w:rsidRPr="00732265">
          <w:rPr>
            <w:rStyle w:val="Hyperlink"/>
            <w:rFonts w:asciiTheme="majorBidi" w:eastAsia="Calibri" w:hAnsiTheme="majorBidi" w:cstheme="majorBidi"/>
            <w:sz w:val="22"/>
            <w:szCs w:val="26"/>
            <w:lang w:bidi="fa-IR"/>
          </w:rPr>
          <w:t>, M. H. (2021). A gross margin analysis for Nguni cattle farmers in Limpopo Province, South Africa. </w:t>
        </w:r>
        <w:proofErr w:type="spellStart"/>
        <w:r w:rsidR="0038726C" w:rsidRPr="00732265">
          <w:rPr>
            <w:rStyle w:val="Hyperlink"/>
            <w:rFonts w:asciiTheme="majorBidi" w:eastAsia="Calibri" w:hAnsiTheme="majorBidi" w:cstheme="majorBidi"/>
            <w:i/>
            <w:iCs/>
            <w:sz w:val="22"/>
            <w:szCs w:val="26"/>
            <w:lang w:bidi="fa-IR"/>
          </w:rPr>
          <w:t>Plos</w:t>
        </w:r>
        <w:proofErr w:type="spellEnd"/>
        <w:r w:rsidR="0038726C" w:rsidRPr="00732265">
          <w:rPr>
            <w:rStyle w:val="Hyperlink"/>
            <w:rFonts w:asciiTheme="majorBidi" w:eastAsia="Calibri" w:hAnsiTheme="majorBidi" w:cstheme="majorBidi"/>
            <w:i/>
            <w:iCs/>
            <w:sz w:val="22"/>
            <w:szCs w:val="26"/>
            <w:lang w:bidi="fa-IR"/>
          </w:rPr>
          <w:t xml:space="preserve"> one</w:t>
        </w:r>
        <w:r w:rsidR="0038726C" w:rsidRPr="00732265">
          <w:rPr>
            <w:rStyle w:val="Hyperlink"/>
            <w:rFonts w:asciiTheme="majorBidi" w:eastAsia="Calibri" w:hAnsiTheme="majorBidi" w:cstheme="majorBidi"/>
            <w:sz w:val="22"/>
            <w:szCs w:val="26"/>
            <w:lang w:bidi="fa-IR"/>
          </w:rPr>
          <w:t>, 16(6), e0253657.</w:t>
        </w:r>
      </w:hyperlink>
    </w:p>
    <w:p w14:paraId="68ECA599" w14:textId="75C1C8D4" w:rsidR="008D3F9C" w:rsidRPr="00166080" w:rsidRDefault="009D2988" w:rsidP="008D3F9C">
      <w:pPr>
        <w:ind w:left="284" w:hanging="284"/>
        <w:jc w:val="both"/>
        <w:rPr>
          <w:rFonts w:asciiTheme="majorBidi" w:eastAsia="Calibri" w:hAnsiTheme="majorBidi" w:cstheme="majorBidi"/>
          <w:sz w:val="22"/>
          <w:szCs w:val="26"/>
          <w:lang w:bidi="fa-IR"/>
        </w:rPr>
      </w:pPr>
      <w:hyperlink r:id="rId28" w:history="1">
        <w:proofErr w:type="spellStart"/>
        <w:r w:rsidR="008D3F9C" w:rsidRPr="00732265">
          <w:rPr>
            <w:rStyle w:val="Hyperlink"/>
            <w:rFonts w:asciiTheme="majorBidi" w:eastAsia="Calibri" w:hAnsiTheme="majorBidi" w:cstheme="majorBidi"/>
            <w:iCs/>
            <w:sz w:val="22"/>
            <w:szCs w:val="26"/>
            <w:lang w:bidi="fa-IR"/>
          </w:rPr>
          <w:t>Ndiritu</w:t>
        </w:r>
        <w:proofErr w:type="spellEnd"/>
        <w:r w:rsidR="008D3F9C" w:rsidRPr="00732265">
          <w:rPr>
            <w:rStyle w:val="Hyperlink"/>
            <w:rFonts w:asciiTheme="majorBidi" w:eastAsia="Calibri" w:hAnsiTheme="majorBidi" w:cstheme="majorBidi"/>
            <w:iCs/>
            <w:sz w:val="22"/>
            <w:szCs w:val="26"/>
            <w:lang w:bidi="fa-IR"/>
          </w:rPr>
          <w:t xml:space="preserve">, S. W., &amp; </w:t>
        </w:r>
        <w:proofErr w:type="spellStart"/>
        <w:r w:rsidR="008D3F9C" w:rsidRPr="00732265">
          <w:rPr>
            <w:rStyle w:val="Hyperlink"/>
            <w:rFonts w:asciiTheme="majorBidi" w:eastAsia="Calibri" w:hAnsiTheme="majorBidi" w:cstheme="majorBidi"/>
            <w:iCs/>
            <w:sz w:val="22"/>
            <w:szCs w:val="26"/>
            <w:lang w:bidi="fa-IR"/>
          </w:rPr>
          <w:t>Gichuki</w:t>
        </w:r>
        <w:proofErr w:type="spellEnd"/>
        <w:r w:rsidR="008D3F9C" w:rsidRPr="00732265">
          <w:rPr>
            <w:rStyle w:val="Hyperlink"/>
            <w:rFonts w:asciiTheme="majorBidi" w:eastAsia="Calibri" w:hAnsiTheme="majorBidi" w:cstheme="majorBidi"/>
            <w:iCs/>
            <w:sz w:val="22"/>
            <w:szCs w:val="26"/>
            <w:lang w:bidi="fa-IR"/>
          </w:rPr>
          <w:t xml:space="preserve">, C. N. (2025). Pastoralist decisions to participate in livestock marketing systems during drought seasons: evidence from </w:t>
        </w:r>
        <w:proofErr w:type="spellStart"/>
        <w:r w:rsidR="008D3F9C" w:rsidRPr="00732265">
          <w:rPr>
            <w:rStyle w:val="Hyperlink"/>
            <w:rFonts w:asciiTheme="majorBidi" w:eastAsia="Calibri" w:hAnsiTheme="majorBidi" w:cstheme="majorBidi"/>
            <w:iCs/>
            <w:sz w:val="22"/>
            <w:szCs w:val="26"/>
            <w:lang w:bidi="fa-IR"/>
          </w:rPr>
          <w:t>kenyan</w:t>
        </w:r>
        <w:proofErr w:type="spellEnd"/>
        <w:r w:rsidR="008D3F9C" w:rsidRPr="00732265">
          <w:rPr>
            <w:rStyle w:val="Hyperlink"/>
            <w:rFonts w:asciiTheme="majorBidi" w:eastAsia="Calibri" w:hAnsiTheme="majorBidi" w:cstheme="majorBidi"/>
            <w:iCs/>
            <w:sz w:val="22"/>
            <w:szCs w:val="26"/>
            <w:lang w:bidi="fa-IR"/>
          </w:rPr>
          <w:t xml:space="preserve"> arid and semi-arid regions. </w:t>
        </w:r>
        <w:r w:rsidR="008D3F9C" w:rsidRPr="00732265">
          <w:rPr>
            <w:rStyle w:val="Hyperlink"/>
            <w:rFonts w:asciiTheme="majorBidi" w:eastAsia="Calibri" w:hAnsiTheme="majorBidi" w:cstheme="majorBidi"/>
            <w:i/>
            <w:sz w:val="22"/>
            <w:szCs w:val="26"/>
            <w:lang w:bidi="fa-IR"/>
          </w:rPr>
          <w:t>Pastoralism: Research, Policy and Practice,</w:t>
        </w:r>
        <w:r w:rsidR="008D3F9C" w:rsidRPr="00732265">
          <w:rPr>
            <w:rStyle w:val="Hyperlink"/>
            <w:rFonts w:asciiTheme="majorBidi" w:eastAsia="Calibri" w:hAnsiTheme="majorBidi" w:cstheme="majorBidi"/>
            <w:iCs/>
            <w:sz w:val="22"/>
            <w:szCs w:val="26"/>
            <w:lang w:bidi="fa-IR"/>
          </w:rPr>
          <w:t> 15, 14333.</w:t>
        </w:r>
      </w:hyperlink>
    </w:p>
    <w:p w14:paraId="2B4A7847" w14:textId="42543926" w:rsidR="0038726C" w:rsidRPr="00166080" w:rsidRDefault="009D2988" w:rsidP="00A31A15">
      <w:pPr>
        <w:ind w:left="284" w:hanging="284"/>
        <w:jc w:val="both"/>
        <w:rPr>
          <w:rFonts w:asciiTheme="majorBidi" w:eastAsia="Calibri" w:hAnsiTheme="majorBidi" w:cstheme="majorBidi"/>
          <w:sz w:val="22"/>
          <w:szCs w:val="26"/>
          <w:lang w:bidi="fa-IR"/>
        </w:rPr>
      </w:pPr>
      <w:hyperlink r:id="rId29" w:history="1">
        <w:proofErr w:type="spellStart"/>
        <w:r w:rsidR="0038726C" w:rsidRPr="00732265">
          <w:rPr>
            <w:rStyle w:val="Hyperlink"/>
            <w:rFonts w:asciiTheme="majorBidi" w:eastAsia="Calibri" w:hAnsiTheme="majorBidi" w:cstheme="majorBidi"/>
            <w:sz w:val="22"/>
            <w:szCs w:val="26"/>
            <w:lang w:bidi="fa-IR"/>
          </w:rPr>
          <w:t>Ojango</w:t>
        </w:r>
        <w:proofErr w:type="spellEnd"/>
        <w:r w:rsidR="0038726C" w:rsidRPr="00732265">
          <w:rPr>
            <w:rStyle w:val="Hyperlink"/>
            <w:rFonts w:asciiTheme="majorBidi" w:eastAsia="Calibri" w:hAnsiTheme="majorBidi" w:cstheme="majorBidi"/>
            <w:sz w:val="22"/>
            <w:szCs w:val="26"/>
            <w:lang w:bidi="fa-IR"/>
          </w:rPr>
          <w:t xml:space="preserve">, J. M., </w:t>
        </w:r>
        <w:proofErr w:type="spellStart"/>
        <w:r w:rsidR="0038726C" w:rsidRPr="00732265">
          <w:rPr>
            <w:rStyle w:val="Hyperlink"/>
            <w:rFonts w:asciiTheme="majorBidi" w:eastAsia="Calibri" w:hAnsiTheme="majorBidi" w:cstheme="majorBidi"/>
            <w:sz w:val="22"/>
            <w:szCs w:val="26"/>
            <w:lang w:bidi="fa-IR"/>
          </w:rPr>
          <w:t>Audho</w:t>
        </w:r>
        <w:proofErr w:type="spellEnd"/>
        <w:r w:rsidR="0038726C" w:rsidRPr="00732265">
          <w:rPr>
            <w:rStyle w:val="Hyperlink"/>
            <w:rFonts w:asciiTheme="majorBidi" w:eastAsia="Calibri" w:hAnsiTheme="majorBidi" w:cstheme="majorBidi"/>
            <w:sz w:val="22"/>
            <w:szCs w:val="26"/>
            <w:lang w:bidi="fa-IR"/>
          </w:rPr>
          <w:t xml:space="preserve">, J., </w:t>
        </w:r>
        <w:proofErr w:type="spellStart"/>
        <w:r w:rsidR="0038726C" w:rsidRPr="00732265">
          <w:rPr>
            <w:rStyle w:val="Hyperlink"/>
            <w:rFonts w:asciiTheme="majorBidi" w:eastAsia="Calibri" w:hAnsiTheme="majorBidi" w:cstheme="majorBidi"/>
            <w:sz w:val="22"/>
            <w:szCs w:val="26"/>
            <w:lang w:bidi="fa-IR"/>
          </w:rPr>
          <w:t>Oyieng</w:t>
        </w:r>
        <w:proofErr w:type="spellEnd"/>
        <w:r w:rsidR="0038726C" w:rsidRPr="00732265">
          <w:rPr>
            <w:rStyle w:val="Hyperlink"/>
            <w:rFonts w:asciiTheme="majorBidi" w:eastAsia="Calibri" w:hAnsiTheme="majorBidi" w:cstheme="majorBidi"/>
            <w:sz w:val="22"/>
            <w:szCs w:val="26"/>
            <w:lang w:bidi="fa-IR"/>
          </w:rPr>
          <w:t xml:space="preserve">, E., </w:t>
        </w:r>
        <w:proofErr w:type="spellStart"/>
        <w:r w:rsidR="0038726C" w:rsidRPr="00732265">
          <w:rPr>
            <w:rStyle w:val="Hyperlink"/>
            <w:rFonts w:asciiTheme="majorBidi" w:eastAsia="Calibri" w:hAnsiTheme="majorBidi" w:cstheme="majorBidi"/>
            <w:sz w:val="22"/>
            <w:szCs w:val="26"/>
            <w:lang w:bidi="fa-IR"/>
          </w:rPr>
          <w:t>Radeny</w:t>
        </w:r>
        <w:proofErr w:type="spellEnd"/>
        <w:r w:rsidR="0038726C" w:rsidRPr="00732265">
          <w:rPr>
            <w:rStyle w:val="Hyperlink"/>
            <w:rFonts w:asciiTheme="majorBidi" w:eastAsia="Calibri" w:hAnsiTheme="majorBidi" w:cstheme="majorBidi"/>
            <w:sz w:val="22"/>
            <w:szCs w:val="26"/>
            <w:lang w:bidi="fa-IR"/>
          </w:rPr>
          <w:t xml:space="preserve">, M., </w:t>
        </w:r>
        <w:proofErr w:type="spellStart"/>
        <w:r w:rsidR="0038726C" w:rsidRPr="00732265">
          <w:rPr>
            <w:rStyle w:val="Hyperlink"/>
            <w:rFonts w:asciiTheme="majorBidi" w:eastAsia="Calibri" w:hAnsiTheme="majorBidi" w:cstheme="majorBidi"/>
            <w:sz w:val="22"/>
            <w:szCs w:val="26"/>
            <w:lang w:bidi="fa-IR"/>
          </w:rPr>
          <w:t>Kimeli</w:t>
        </w:r>
        <w:proofErr w:type="spellEnd"/>
        <w:r w:rsidR="0038726C" w:rsidRPr="00732265">
          <w:rPr>
            <w:rStyle w:val="Hyperlink"/>
            <w:rFonts w:asciiTheme="majorBidi" w:eastAsia="Calibri" w:hAnsiTheme="majorBidi" w:cstheme="majorBidi"/>
            <w:sz w:val="22"/>
            <w:szCs w:val="26"/>
            <w:lang w:bidi="fa-IR"/>
          </w:rPr>
          <w:t xml:space="preserve">, P., </w:t>
        </w:r>
        <w:proofErr w:type="spellStart"/>
        <w:r w:rsidR="0038726C" w:rsidRPr="00732265">
          <w:rPr>
            <w:rStyle w:val="Hyperlink"/>
            <w:rFonts w:asciiTheme="majorBidi" w:eastAsia="Calibri" w:hAnsiTheme="majorBidi" w:cstheme="majorBidi"/>
            <w:sz w:val="22"/>
            <w:szCs w:val="26"/>
            <w:lang w:bidi="fa-IR"/>
          </w:rPr>
          <w:t>Recha</w:t>
        </w:r>
        <w:proofErr w:type="spellEnd"/>
        <w:r w:rsidR="0038726C" w:rsidRPr="00732265">
          <w:rPr>
            <w:rStyle w:val="Hyperlink"/>
            <w:rFonts w:asciiTheme="majorBidi" w:eastAsia="Calibri" w:hAnsiTheme="majorBidi" w:cstheme="majorBidi"/>
            <w:sz w:val="22"/>
            <w:szCs w:val="26"/>
            <w:lang w:bidi="fa-IR"/>
          </w:rPr>
          <w:t xml:space="preserve">, J., &amp; </w:t>
        </w:r>
        <w:proofErr w:type="spellStart"/>
        <w:r w:rsidR="0038726C" w:rsidRPr="00732265">
          <w:rPr>
            <w:rStyle w:val="Hyperlink"/>
            <w:rFonts w:asciiTheme="majorBidi" w:eastAsia="Calibri" w:hAnsiTheme="majorBidi" w:cstheme="majorBidi"/>
            <w:sz w:val="22"/>
            <w:szCs w:val="26"/>
            <w:lang w:bidi="fa-IR"/>
          </w:rPr>
          <w:t>Muigai</w:t>
        </w:r>
        <w:proofErr w:type="spellEnd"/>
        <w:r w:rsidR="0038726C" w:rsidRPr="00732265">
          <w:rPr>
            <w:rStyle w:val="Hyperlink"/>
            <w:rFonts w:asciiTheme="majorBidi" w:eastAsia="Calibri" w:hAnsiTheme="majorBidi" w:cstheme="majorBidi"/>
            <w:sz w:val="22"/>
            <w:szCs w:val="26"/>
            <w:lang w:bidi="fa-IR"/>
          </w:rPr>
          <w:t xml:space="preserve">, A. W. (2018). Assessing actors in rural markets of sheep and goats in the </w:t>
        </w:r>
        <w:proofErr w:type="spellStart"/>
        <w:r w:rsidR="0038726C" w:rsidRPr="00732265">
          <w:rPr>
            <w:rStyle w:val="Hyperlink"/>
            <w:rFonts w:asciiTheme="majorBidi" w:eastAsia="Calibri" w:hAnsiTheme="majorBidi" w:cstheme="majorBidi"/>
            <w:sz w:val="22"/>
            <w:szCs w:val="26"/>
            <w:lang w:bidi="fa-IR"/>
          </w:rPr>
          <w:t>Nyando</w:t>
        </w:r>
        <w:proofErr w:type="spellEnd"/>
        <w:r w:rsidR="0038726C" w:rsidRPr="00732265">
          <w:rPr>
            <w:rStyle w:val="Hyperlink"/>
            <w:rFonts w:asciiTheme="majorBidi" w:eastAsia="Calibri" w:hAnsiTheme="majorBidi" w:cstheme="majorBidi"/>
            <w:sz w:val="22"/>
            <w:szCs w:val="26"/>
            <w:lang w:bidi="fa-IR"/>
          </w:rPr>
          <w:t xml:space="preserve"> Basin of Western Kenya: a key to improving productivity from smallholder farms. </w:t>
        </w:r>
        <w:r w:rsidR="0038726C" w:rsidRPr="00732265">
          <w:rPr>
            <w:rStyle w:val="Hyperlink"/>
            <w:rFonts w:asciiTheme="majorBidi" w:eastAsia="Calibri" w:hAnsiTheme="majorBidi" w:cstheme="majorBidi"/>
            <w:i/>
            <w:iCs/>
            <w:sz w:val="22"/>
            <w:szCs w:val="26"/>
            <w:lang w:bidi="fa-IR"/>
          </w:rPr>
          <w:t>Tropical animal health and production</w:t>
        </w:r>
        <w:r w:rsidR="0038726C" w:rsidRPr="00732265">
          <w:rPr>
            <w:rStyle w:val="Hyperlink"/>
            <w:rFonts w:asciiTheme="majorBidi" w:eastAsia="Calibri" w:hAnsiTheme="majorBidi" w:cstheme="majorBidi"/>
            <w:sz w:val="22"/>
            <w:szCs w:val="26"/>
            <w:lang w:bidi="fa-IR"/>
          </w:rPr>
          <w:t>, 50(8), 1871-1879.</w:t>
        </w:r>
      </w:hyperlink>
    </w:p>
    <w:p w14:paraId="62F4F483" w14:textId="57BE0368" w:rsidR="0038726C" w:rsidRPr="00166080" w:rsidRDefault="009D2988" w:rsidP="006725F4">
      <w:pPr>
        <w:ind w:left="284" w:hanging="284"/>
        <w:jc w:val="both"/>
        <w:rPr>
          <w:rFonts w:asciiTheme="majorBidi" w:eastAsia="Calibri" w:hAnsiTheme="majorBidi" w:cstheme="majorBidi"/>
          <w:sz w:val="22"/>
          <w:szCs w:val="26"/>
          <w:lang w:bidi="fa-IR"/>
        </w:rPr>
      </w:pPr>
      <w:hyperlink r:id="rId30" w:history="1">
        <w:proofErr w:type="spellStart"/>
        <w:r w:rsidR="0038726C" w:rsidRPr="00732265">
          <w:rPr>
            <w:rStyle w:val="Hyperlink"/>
            <w:rFonts w:asciiTheme="majorBidi" w:eastAsia="Calibri" w:hAnsiTheme="majorBidi" w:cstheme="majorBidi"/>
            <w:sz w:val="22"/>
            <w:szCs w:val="26"/>
            <w:lang w:bidi="fa-IR"/>
          </w:rPr>
          <w:t>Pourafzal</w:t>
        </w:r>
        <w:proofErr w:type="spellEnd"/>
        <w:r w:rsidR="0038726C" w:rsidRPr="00732265">
          <w:rPr>
            <w:rStyle w:val="Hyperlink"/>
            <w:rFonts w:asciiTheme="majorBidi" w:eastAsia="Calibri" w:hAnsiTheme="majorBidi" w:cstheme="majorBidi"/>
            <w:sz w:val="22"/>
            <w:szCs w:val="26"/>
            <w:lang w:bidi="fa-IR"/>
          </w:rPr>
          <w:t xml:space="preserve">, M., &amp; Omani, A. R. (2019). Analysis of the effectiveness of facilities on the household economy of members of livestock cooperatives in villages of Ahvaz city. </w:t>
        </w:r>
        <w:r w:rsidR="0038726C" w:rsidRPr="00732265">
          <w:rPr>
            <w:rStyle w:val="Hyperlink"/>
            <w:rFonts w:asciiTheme="majorBidi" w:eastAsia="Calibri" w:hAnsiTheme="majorBidi" w:cstheme="majorBidi"/>
            <w:i/>
            <w:iCs/>
            <w:sz w:val="22"/>
            <w:szCs w:val="26"/>
            <w:lang w:bidi="fa-IR"/>
          </w:rPr>
          <w:t>Journal Space Economy &amp; Rural Development</w:t>
        </w:r>
        <w:r w:rsidR="0038726C" w:rsidRPr="00732265">
          <w:rPr>
            <w:rStyle w:val="Hyperlink"/>
            <w:rFonts w:asciiTheme="majorBidi" w:eastAsia="Calibri" w:hAnsiTheme="majorBidi" w:cstheme="majorBidi"/>
            <w:sz w:val="22"/>
            <w:szCs w:val="26"/>
            <w:lang w:bidi="fa-IR"/>
          </w:rPr>
          <w:t>, 8(29), 109-128 (In Persian).</w:t>
        </w:r>
      </w:hyperlink>
    </w:p>
    <w:p w14:paraId="6A5532AF" w14:textId="20C8AFF2" w:rsidR="0038726C" w:rsidRPr="00166080" w:rsidRDefault="009D2988" w:rsidP="00A31A15">
      <w:pPr>
        <w:ind w:left="284" w:hanging="284"/>
        <w:jc w:val="both"/>
        <w:rPr>
          <w:rFonts w:asciiTheme="majorBidi" w:eastAsia="Calibri" w:hAnsiTheme="majorBidi" w:cstheme="majorBidi"/>
          <w:sz w:val="22"/>
          <w:szCs w:val="26"/>
          <w:lang w:bidi="fa-IR"/>
        </w:rPr>
      </w:pPr>
      <w:hyperlink r:id="rId31" w:history="1">
        <w:proofErr w:type="spellStart"/>
        <w:r w:rsidR="0038726C" w:rsidRPr="00732265">
          <w:rPr>
            <w:rStyle w:val="Hyperlink"/>
            <w:rFonts w:asciiTheme="majorBidi" w:eastAsia="Calibri" w:hAnsiTheme="majorBidi" w:cstheme="majorBidi"/>
            <w:sz w:val="22"/>
            <w:szCs w:val="26"/>
            <w:lang w:bidi="fa-IR"/>
          </w:rPr>
          <w:t>Raholiarimanana</w:t>
        </w:r>
        <w:proofErr w:type="spellEnd"/>
        <w:r w:rsidR="0038726C" w:rsidRPr="00732265">
          <w:rPr>
            <w:rStyle w:val="Hyperlink"/>
            <w:rFonts w:asciiTheme="majorBidi" w:eastAsia="Calibri" w:hAnsiTheme="majorBidi" w:cstheme="majorBidi"/>
            <w:sz w:val="22"/>
            <w:szCs w:val="26"/>
            <w:lang w:bidi="fa-IR"/>
          </w:rPr>
          <w:t xml:space="preserve">, F., </w:t>
        </w:r>
        <w:proofErr w:type="spellStart"/>
        <w:r w:rsidR="0038726C" w:rsidRPr="00732265">
          <w:rPr>
            <w:rStyle w:val="Hyperlink"/>
            <w:rFonts w:asciiTheme="majorBidi" w:eastAsia="Calibri" w:hAnsiTheme="majorBidi" w:cstheme="majorBidi"/>
            <w:sz w:val="22"/>
            <w:szCs w:val="26"/>
            <w:lang w:bidi="fa-IR"/>
          </w:rPr>
          <w:t>Rakotomanana</w:t>
        </w:r>
        <w:proofErr w:type="spellEnd"/>
        <w:r w:rsidR="0038726C" w:rsidRPr="00732265">
          <w:rPr>
            <w:rStyle w:val="Hyperlink"/>
            <w:rFonts w:asciiTheme="majorBidi" w:eastAsia="Calibri" w:hAnsiTheme="majorBidi" w:cstheme="majorBidi"/>
            <w:sz w:val="22"/>
            <w:szCs w:val="26"/>
            <w:lang w:bidi="fa-IR"/>
          </w:rPr>
          <w:t xml:space="preserve">, H., &amp; Ishida, A. (2023). Does Raising Livestock Improve Household Food Security and Child Dietary Diversity in a Rural Region of </w:t>
        </w:r>
        <w:proofErr w:type="gramStart"/>
        <w:r w:rsidR="0038726C" w:rsidRPr="00732265">
          <w:rPr>
            <w:rStyle w:val="Hyperlink"/>
            <w:rFonts w:asciiTheme="majorBidi" w:eastAsia="Calibri" w:hAnsiTheme="majorBidi" w:cstheme="majorBidi"/>
            <w:sz w:val="22"/>
            <w:szCs w:val="26"/>
            <w:lang w:bidi="fa-IR"/>
          </w:rPr>
          <w:t>Madagascar?.</w:t>
        </w:r>
        <w:proofErr w:type="gramEnd"/>
        <w:r w:rsidR="0038726C" w:rsidRPr="00732265">
          <w:rPr>
            <w:rStyle w:val="Hyperlink"/>
            <w:rFonts w:asciiTheme="majorBidi" w:eastAsia="Calibri" w:hAnsiTheme="majorBidi" w:cstheme="majorBidi"/>
            <w:sz w:val="22"/>
            <w:szCs w:val="26"/>
            <w:lang w:bidi="fa-IR"/>
          </w:rPr>
          <w:t> </w:t>
        </w:r>
        <w:r w:rsidR="0038726C" w:rsidRPr="00732265">
          <w:rPr>
            <w:rStyle w:val="Hyperlink"/>
            <w:rFonts w:asciiTheme="majorBidi" w:eastAsia="Calibri" w:hAnsiTheme="majorBidi" w:cstheme="majorBidi"/>
            <w:i/>
            <w:iCs/>
            <w:sz w:val="22"/>
            <w:szCs w:val="26"/>
            <w:lang w:bidi="fa-IR"/>
          </w:rPr>
          <w:t>Children</w:t>
        </w:r>
        <w:r w:rsidR="0038726C" w:rsidRPr="00732265">
          <w:rPr>
            <w:rStyle w:val="Hyperlink"/>
            <w:rFonts w:asciiTheme="majorBidi" w:eastAsia="Calibri" w:hAnsiTheme="majorBidi" w:cstheme="majorBidi"/>
            <w:sz w:val="22"/>
            <w:szCs w:val="26"/>
            <w:lang w:bidi="fa-IR"/>
          </w:rPr>
          <w:t>, 10(5), 765.</w:t>
        </w:r>
      </w:hyperlink>
      <w:r w:rsidR="0038726C" w:rsidRPr="00166080">
        <w:rPr>
          <w:rFonts w:asciiTheme="majorBidi" w:eastAsia="Calibri" w:hAnsiTheme="majorBidi" w:cstheme="majorBidi"/>
          <w:sz w:val="22"/>
          <w:szCs w:val="26"/>
          <w:rtl/>
        </w:rPr>
        <w:t xml:space="preserve"> </w:t>
      </w:r>
    </w:p>
    <w:p w14:paraId="61864F65" w14:textId="01C9E86E" w:rsidR="0038726C" w:rsidRPr="00166080" w:rsidRDefault="009D2988" w:rsidP="00BF0168">
      <w:pPr>
        <w:ind w:left="284" w:hanging="284"/>
        <w:jc w:val="both"/>
        <w:rPr>
          <w:rFonts w:asciiTheme="majorBidi" w:eastAsia="Calibri" w:hAnsiTheme="majorBidi" w:cstheme="majorBidi"/>
          <w:iCs/>
          <w:sz w:val="22"/>
          <w:szCs w:val="26"/>
          <w:lang w:bidi="fa-IR"/>
        </w:rPr>
      </w:pPr>
      <w:hyperlink r:id="rId32" w:history="1">
        <w:r w:rsidR="0038726C" w:rsidRPr="007F77FB">
          <w:rPr>
            <w:rStyle w:val="Hyperlink"/>
            <w:rFonts w:asciiTheme="majorBidi" w:eastAsia="Calibri" w:hAnsiTheme="majorBidi" w:cstheme="majorBidi"/>
            <w:iCs/>
            <w:sz w:val="22"/>
            <w:szCs w:val="26"/>
            <w:lang w:bidi="fa-IR"/>
          </w:rPr>
          <w:t xml:space="preserve">Roldan, C. S., </w:t>
        </w:r>
        <w:proofErr w:type="spellStart"/>
        <w:r w:rsidR="0038726C" w:rsidRPr="007F77FB">
          <w:rPr>
            <w:rStyle w:val="Hyperlink"/>
            <w:rFonts w:asciiTheme="majorBidi" w:eastAsia="Calibri" w:hAnsiTheme="majorBidi" w:cstheme="majorBidi"/>
            <w:iCs/>
            <w:sz w:val="22"/>
            <w:szCs w:val="26"/>
            <w:lang w:bidi="fa-IR"/>
          </w:rPr>
          <w:t>Giraldo</w:t>
        </w:r>
        <w:proofErr w:type="spellEnd"/>
        <w:r w:rsidR="0038726C" w:rsidRPr="007F77FB">
          <w:rPr>
            <w:rStyle w:val="Hyperlink"/>
            <w:rFonts w:asciiTheme="majorBidi" w:eastAsia="Calibri" w:hAnsiTheme="majorBidi" w:cstheme="majorBidi"/>
            <w:iCs/>
            <w:sz w:val="22"/>
            <w:szCs w:val="26"/>
            <w:lang w:bidi="fa-IR"/>
          </w:rPr>
          <w:t>, G. A. M., &amp; Santana, E. L. (2023). Sustainable development in rural territories within the last decade: a review of the state of the art. </w:t>
        </w:r>
        <w:proofErr w:type="spellStart"/>
        <w:r w:rsidR="0038726C" w:rsidRPr="007F77FB">
          <w:rPr>
            <w:rStyle w:val="Hyperlink"/>
            <w:rFonts w:asciiTheme="majorBidi" w:eastAsia="Calibri" w:hAnsiTheme="majorBidi" w:cstheme="majorBidi"/>
            <w:i/>
            <w:sz w:val="22"/>
            <w:szCs w:val="26"/>
            <w:lang w:bidi="fa-IR"/>
          </w:rPr>
          <w:t>Heliyon</w:t>
        </w:r>
        <w:proofErr w:type="spellEnd"/>
        <w:r w:rsidR="0038726C" w:rsidRPr="007F77FB">
          <w:rPr>
            <w:rStyle w:val="Hyperlink"/>
            <w:rFonts w:asciiTheme="majorBidi" w:eastAsia="Calibri" w:hAnsiTheme="majorBidi" w:cstheme="majorBidi"/>
            <w:iCs/>
            <w:sz w:val="22"/>
            <w:szCs w:val="26"/>
            <w:lang w:bidi="fa-IR"/>
          </w:rPr>
          <w:t>, 9(7).</w:t>
        </w:r>
      </w:hyperlink>
    </w:p>
    <w:p w14:paraId="78A0BE23" w14:textId="77777777" w:rsidR="0038726C" w:rsidRPr="00166080" w:rsidRDefault="0038726C" w:rsidP="00A31A15">
      <w:pPr>
        <w:ind w:left="284" w:hanging="284"/>
        <w:jc w:val="both"/>
        <w:rPr>
          <w:rFonts w:asciiTheme="majorBidi" w:eastAsia="Calibri" w:hAnsiTheme="majorBidi" w:cstheme="majorBidi"/>
          <w:sz w:val="22"/>
          <w:szCs w:val="26"/>
          <w:lang w:bidi="fa-IR"/>
        </w:rPr>
      </w:pPr>
      <w:proofErr w:type="spellStart"/>
      <w:r w:rsidRPr="00166080">
        <w:rPr>
          <w:rFonts w:asciiTheme="majorBidi" w:eastAsia="Calibri" w:hAnsiTheme="majorBidi" w:cstheme="majorBidi"/>
          <w:sz w:val="22"/>
          <w:szCs w:val="26"/>
          <w:lang w:bidi="fa-IR"/>
        </w:rPr>
        <w:t>Saaty</w:t>
      </w:r>
      <w:proofErr w:type="spellEnd"/>
      <w:r w:rsidRPr="00166080">
        <w:rPr>
          <w:rFonts w:asciiTheme="majorBidi" w:eastAsia="Calibri" w:hAnsiTheme="majorBidi" w:cstheme="majorBidi"/>
          <w:sz w:val="22"/>
          <w:szCs w:val="26"/>
          <w:lang w:bidi="fa-IR"/>
        </w:rPr>
        <w:t>, T. L. (2004). Decision Making – The Analytic Network Process (ANP). RWS Publications.</w:t>
      </w:r>
    </w:p>
    <w:p w14:paraId="49AB4CDC" w14:textId="3EF32BC6" w:rsidR="0038726C" w:rsidRDefault="009D2988" w:rsidP="00684492">
      <w:pPr>
        <w:ind w:left="284" w:hanging="284"/>
        <w:jc w:val="both"/>
        <w:rPr>
          <w:rFonts w:asciiTheme="majorBidi" w:eastAsia="Calibri" w:hAnsiTheme="majorBidi" w:cstheme="majorBidi"/>
          <w:sz w:val="22"/>
          <w:szCs w:val="26"/>
          <w:rtl/>
          <w:lang w:bidi="fa-IR"/>
        </w:rPr>
      </w:pPr>
      <w:hyperlink r:id="rId33" w:history="1">
        <w:proofErr w:type="spellStart"/>
        <w:r w:rsidR="0038726C" w:rsidRPr="007032A9">
          <w:rPr>
            <w:rStyle w:val="Hyperlink"/>
            <w:rFonts w:asciiTheme="majorBidi" w:eastAsia="Calibri" w:hAnsiTheme="majorBidi" w:cstheme="majorBidi"/>
            <w:sz w:val="22"/>
            <w:szCs w:val="26"/>
            <w:lang w:bidi="fa-IR"/>
          </w:rPr>
          <w:t>Saei</w:t>
        </w:r>
        <w:proofErr w:type="spellEnd"/>
        <w:r w:rsidR="0038726C" w:rsidRPr="007032A9">
          <w:rPr>
            <w:rStyle w:val="Hyperlink"/>
            <w:rFonts w:asciiTheme="majorBidi" w:eastAsia="Calibri" w:hAnsiTheme="majorBidi" w:cstheme="majorBidi"/>
            <w:sz w:val="22"/>
            <w:szCs w:val="26"/>
            <w:lang w:bidi="fa-IR"/>
          </w:rPr>
          <w:t xml:space="preserve"> M, </w:t>
        </w:r>
        <w:proofErr w:type="spellStart"/>
        <w:r w:rsidR="0038726C" w:rsidRPr="007032A9">
          <w:rPr>
            <w:rStyle w:val="Hyperlink"/>
            <w:rFonts w:asciiTheme="majorBidi" w:eastAsia="Calibri" w:hAnsiTheme="majorBidi" w:cstheme="majorBidi"/>
            <w:sz w:val="22"/>
            <w:szCs w:val="26"/>
            <w:lang w:bidi="fa-IR"/>
          </w:rPr>
          <w:t>Shakeri</w:t>
        </w:r>
        <w:proofErr w:type="spellEnd"/>
        <w:r w:rsidR="0038726C" w:rsidRPr="007032A9">
          <w:rPr>
            <w:rStyle w:val="Hyperlink"/>
            <w:rFonts w:asciiTheme="majorBidi" w:eastAsia="Calibri" w:hAnsiTheme="majorBidi" w:cstheme="majorBidi"/>
            <w:sz w:val="22"/>
            <w:szCs w:val="26"/>
            <w:lang w:bidi="fa-IR"/>
          </w:rPr>
          <w:t xml:space="preserve"> P, </w:t>
        </w:r>
        <w:proofErr w:type="spellStart"/>
        <w:r w:rsidR="0038726C" w:rsidRPr="007032A9">
          <w:rPr>
            <w:rStyle w:val="Hyperlink"/>
            <w:rFonts w:asciiTheme="majorBidi" w:eastAsia="Calibri" w:hAnsiTheme="majorBidi" w:cstheme="majorBidi"/>
            <w:sz w:val="22"/>
            <w:szCs w:val="26"/>
            <w:lang w:bidi="fa-IR"/>
          </w:rPr>
          <w:t>Salehi</w:t>
        </w:r>
        <w:proofErr w:type="spellEnd"/>
        <w:r w:rsidR="0038726C" w:rsidRPr="007032A9">
          <w:rPr>
            <w:rStyle w:val="Hyperlink"/>
            <w:rFonts w:asciiTheme="majorBidi" w:eastAsia="Calibri" w:hAnsiTheme="majorBidi" w:cstheme="majorBidi"/>
            <w:sz w:val="22"/>
            <w:szCs w:val="26"/>
            <w:lang w:bidi="fa-IR"/>
          </w:rPr>
          <w:t xml:space="preserve"> A, </w:t>
        </w:r>
        <w:proofErr w:type="spellStart"/>
        <w:r w:rsidR="0038726C" w:rsidRPr="007032A9">
          <w:rPr>
            <w:rStyle w:val="Hyperlink"/>
            <w:rFonts w:asciiTheme="majorBidi" w:eastAsia="Calibri" w:hAnsiTheme="majorBidi" w:cstheme="majorBidi"/>
            <w:sz w:val="22"/>
            <w:szCs w:val="26"/>
            <w:lang w:bidi="fa-IR"/>
          </w:rPr>
          <w:t>Rahmani</w:t>
        </w:r>
        <w:proofErr w:type="spellEnd"/>
        <w:r w:rsidR="0038726C" w:rsidRPr="007032A9">
          <w:rPr>
            <w:rStyle w:val="Hyperlink"/>
            <w:rFonts w:asciiTheme="majorBidi" w:eastAsia="Calibri" w:hAnsiTheme="majorBidi" w:cstheme="majorBidi"/>
            <w:sz w:val="22"/>
            <w:szCs w:val="26"/>
            <w:lang w:bidi="fa-IR"/>
          </w:rPr>
          <w:t xml:space="preserve"> S. (2021). Factors Influencing the Sustainable Livestock Industry Development in Northern Rural Areas of Kerman Province. </w:t>
        </w:r>
        <w:r w:rsidR="0038726C" w:rsidRPr="007032A9">
          <w:rPr>
            <w:rStyle w:val="Hyperlink"/>
            <w:rFonts w:asciiTheme="majorBidi" w:eastAsia="Calibri" w:hAnsiTheme="majorBidi" w:cstheme="majorBidi"/>
            <w:i/>
            <w:iCs/>
            <w:sz w:val="22"/>
            <w:szCs w:val="26"/>
            <w:lang w:bidi="fa-IR"/>
          </w:rPr>
          <w:t>Journal Space Economy &amp; Rural Development</w:t>
        </w:r>
        <w:r w:rsidR="0038726C" w:rsidRPr="007032A9">
          <w:rPr>
            <w:rStyle w:val="Hyperlink"/>
            <w:rFonts w:asciiTheme="majorBidi" w:eastAsia="Calibri" w:hAnsiTheme="majorBidi" w:cstheme="majorBidi"/>
            <w:sz w:val="22"/>
            <w:szCs w:val="26"/>
            <w:lang w:bidi="fa-IR"/>
          </w:rPr>
          <w:t>, 10 (37), 97-112 (In Persian).</w:t>
        </w:r>
      </w:hyperlink>
    </w:p>
    <w:p w14:paraId="27958F23" w14:textId="5392709F" w:rsidR="00875E7E" w:rsidRPr="00166080" w:rsidRDefault="009D2988" w:rsidP="00875E7E">
      <w:pPr>
        <w:ind w:left="284" w:hanging="284"/>
        <w:jc w:val="both"/>
        <w:rPr>
          <w:rFonts w:asciiTheme="majorBidi" w:eastAsia="Calibri" w:hAnsiTheme="majorBidi" w:cstheme="majorBidi"/>
          <w:sz w:val="22"/>
          <w:szCs w:val="26"/>
          <w:rtl/>
          <w:lang w:bidi="fa-IR"/>
        </w:rPr>
      </w:pPr>
      <w:hyperlink r:id="rId34" w:history="1">
        <w:proofErr w:type="spellStart"/>
        <w:r w:rsidR="00875E7E" w:rsidRPr="000F2906">
          <w:rPr>
            <w:rStyle w:val="Hyperlink"/>
            <w:rFonts w:asciiTheme="majorBidi" w:eastAsia="Calibri" w:hAnsiTheme="majorBidi" w:cstheme="majorBidi"/>
            <w:sz w:val="22"/>
            <w:szCs w:val="26"/>
            <w:lang w:bidi="fa-IR"/>
          </w:rPr>
          <w:t>Salari</w:t>
        </w:r>
        <w:proofErr w:type="spellEnd"/>
        <w:r w:rsidR="00875E7E" w:rsidRPr="000F2906">
          <w:rPr>
            <w:rStyle w:val="Hyperlink"/>
            <w:rFonts w:asciiTheme="majorBidi" w:eastAsia="Calibri" w:hAnsiTheme="majorBidi" w:cstheme="majorBidi"/>
            <w:sz w:val="22"/>
            <w:szCs w:val="26"/>
            <w:lang w:bidi="fa-IR"/>
          </w:rPr>
          <w:t xml:space="preserve">, S., </w:t>
        </w:r>
        <w:proofErr w:type="spellStart"/>
        <w:r w:rsidR="00875E7E" w:rsidRPr="000F2906">
          <w:rPr>
            <w:rStyle w:val="Hyperlink"/>
            <w:rFonts w:asciiTheme="majorBidi" w:eastAsia="Calibri" w:hAnsiTheme="majorBidi" w:cstheme="majorBidi"/>
            <w:sz w:val="22"/>
            <w:szCs w:val="26"/>
            <w:lang w:bidi="fa-IR"/>
          </w:rPr>
          <w:t>Asaadi</w:t>
        </w:r>
        <w:proofErr w:type="spellEnd"/>
        <w:r w:rsidR="00875E7E" w:rsidRPr="000F2906">
          <w:rPr>
            <w:rStyle w:val="Hyperlink"/>
            <w:rFonts w:asciiTheme="majorBidi" w:eastAsia="Calibri" w:hAnsiTheme="majorBidi" w:cstheme="majorBidi"/>
            <w:sz w:val="22"/>
            <w:szCs w:val="26"/>
            <w:lang w:bidi="fa-IR"/>
          </w:rPr>
          <w:t xml:space="preserve">, M. A., &amp; </w:t>
        </w:r>
        <w:proofErr w:type="spellStart"/>
        <w:r w:rsidR="00875E7E" w:rsidRPr="000F2906">
          <w:rPr>
            <w:rStyle w:val="Hyperlink"/>
            <w:rFonts w:asciiTheme="majorBidi" w:eastAsia="Calibri" w:hAnsiTheme="majorBidi" w:cstheme="majorBidi"/>
            <w:sz w:val="22"/>
            <w:szCs w:val="26"/>
            <w:lang w:bidi="fa-IR"/>
          </w:rPr>
          <w:t>Bahrami</w:t>
        </w:r>
        <w:proofErr w:type="spellEnd"/>
        <w:r w:rsidR="00875E7E" w:rsidRPr="000F2906">
          <w:rPr>
            <w:rStyle w:val="Hyperlink"/>
            <w:rFonts w:asciiTheme="majorBidi" w:eastAsia="Calibri" w:hAnsiTheme="majorBidi" w:cstheme="majorBidi"/>
            <w:sz w:val="22"/>
            <w:szCs w:val="26"/>
            <w:lang w:bidi="fa-IR"/>
          </w:rPr>
          <w:t>, M. (2023). The Application of Structural Equation Modeling in Investigating Factors which affect the Purchase of Packaged Red Meat Products. </w:t>
        </w:r>
        <w:r w:rsidR="00875E7E" w:rsidRPr="000F2906">
          <w:rPr>
            <w:rStyle w:val="Hyperlink"/>
            <w:rFonts w:asciiTheme="majorBidi" w:eastAsia="Calibri" w:hAnsiTheme="majorBidi" w:cstheme="majorBidi"/>
            <w:i/>
            <w:iCs/>
            <w:sz w:val="22"/>
            <w:szCs w:val="26"/>
            <w:lang w:bidi="fa-IR"/>
          </w:rPr>
          <w:t>Scientific Journal of Packaging Science and Art</w:t>
        </w:r>
        <w:r w:rsidR="00875E7E" w:rsidRPr="000F2906">
          <w:rPr>
            <w:rStyle w:val="Hyperlink"/>
            <w:rFonts w:asciiTheme="majorBidi" w:eastAsia="Calibri" w:hAnsiTheme="majorBidi" w:cstheme="majorBidi"/>
            <w:sz w:val="22"/>
            <w:szCs w:val="26"/>
            <w:lang w:bidi="fa-IR"/>
          </w:rPr>
          <w:t>, </w:t>
        </w:r>
        <w:r w:rsidR="00875E7E" w:rsidRPr="000F2906">
          <w:rPr>
            <w:rStyle w:val="Hyperlink"/>
            <w:rFonts w:asciiTheme="majorBidi" w:eastAsia="Calibri" w:hAnsiTheme="majorBidi" w:cstheme="majorBidi"/>
            <w:i/>
            <w:iCs/>
            <w:sz w:val="22"/>
            <w:szCs w:val="26"/>
            <w:lang w:bidi="fa-IR"/>
          </w:rPr>
          <w:t>13</w:t>
        </w:r>
        <w:r w:rsidR="00875E7E" w:rsidRPr="000F2906">
          <w:rPr>
            <w:rStyle w:val="Hyperlink"/>
            <w:rFonts w:asciiTheme="majorBidi" w:eastAsia="Calibri" w:hAnsiTheme="majorBidi" w:cstheme="majorBidi"/>
            <w:sz w:val="22"/>
            <w:szCs w:val="26"/>
            <w:lang w:bidi="fa-IR"/>
          </w:rPr>
          <w:t>(4).</w:t>
        </w:r>
      </w:hyperlink>
    </w:p>
    <w:p w14:paraId="4BB06F69" w14:textId="77777777" w:rsidR="0038726C" w:rsidRPr="00166080" w:rsidRDefault="0038726C" w:rsidP="00BF0168">
      <w:pPr>
        <w:ind w:left="284" w:hanging="284"/>
        <w:jc w:val="both"/>
        <w:rPr>
          <w:rFonts w:asciiTheme="majorBidi" w:eastAsia="Calibri" w:hAnsiTheme="majorBidi" w:cstheme="majorBidi"/>
          <w:iCs/>
          <w:sz w:val="22"/>
          <w:szCs w:val="26"/>
          <w:rtl/>
          <w:lang w:bidi="fa-IR"/>
        </w:rPr>
      </w:pPr>
      <w:proofErr w:type="spellStart"/>
      <w:r w:rsidRPr="00166080">
        <w:rPr>
          <w:rFonts w:asciiTheme="majorBidi" w:eastAsia="Calibri" w:hAnsiTheme="majorBidi" w:cstheme="majorBidi"/>
          <w:iCs/>
          <w:sz w:val="22"/>
          <w:szCs w:val="26"/>
          <w:lang w:bidi="fa-IR"/>
        </w:rPr>
        <w:t>Seturi</w:t>
      </w:r>
      <w:proofErr w:type="spellEnd"/>
      <w:r w:rsidRPr="00166080">
        <w:rPr>
          <w:rFonts w:asciiTheme="majorBidi" w:eastAsia="Calibri" w:hAnsiTheme="majorBidi" w:cstheme="majorBidi"/>
          <w:iCs/>
          <w:sz w:val="22"/>
          <w:szCs w:val="26"/>
          <w:lang w:bidi="fa-IR"/>
        </w:rPr>
        <w:t xml:space="preserve">, M., &amp; </w:t>
      </w:r>
      <w:proofErr w:type="spellStart"/>
      <w:r w:rsidRPr="00166080">
        <w:rPr>
          <w:rFonts w:asciiTheme="majorBidi" w:eastAsia="Calibri" w:hAnsiTheme="majorBidi" w:cstheme="majorBidi"/>
          <w:iCs/>
          <w:sz w:val="22"/>
          <w:szCs w:val="26"/>
          <w:lang w:bidi="fa-IR"/>
        </w:rPr>
        <w:t>Urotadze</w:t>
      </w:r>
      <w:proofErr w:type="spellEnd"/>
      <w:r w:rsidRPr="00166080">
        <w:rPr>
          <w:rFonts w:asciiTheme="majorBidi" w:eastAsia="Calibri" w:hAnsiTheme="majorBidi" w:cstheme="majorBidi"/>
          <w:iCs/>
          <w:sz w:val="22"/>
          <w:szCs w:val="26"/>
          <w:lang w:bidi="fa-IR"/>
        </w:rPr>
        <w:t xml:space="preserve">, E. (2017). About Marketing Process Model and Relationship Marketing. </w:t>
      </w:r>
      <w:r w:rsidRPr="00166080">
        <w:rPr>
          <w:rFonts w:asciiTheme="majorBidi" w:eastAsia="Calibri" w:hAnsiTheme="majorBidi" w:cstheme="majorBidi"/>
          <w:i/>
          <w:sz w:val="22"/>
          <w:szCs w:val="26"/>
          <w:lang w:bidi="fa-IR"/>
        </w:rPr>
        <w:t>In Proceedings of International Workshop</w:t>
      </w:r>
      <w:r w:rsidRPr="00166080">
        <w:rPr>
          <w:rFonts w:asciiTheme="majorBidi" w:eastAsia="Calibri" w:hAnsiTheme="majorBidi" w:cstheme="majorBidi"/>
          <w:iCs/>
          <w:sz w:val="22"/>
          <w:szCs w:val="26"/>
          <w:lang w:bidi="fa-IR"/>
        </w:rPr>
        <w:t xml:space="preserve"> „Model-Based Governance for Smart Organizational Future (pp. 169-171).</w:t>
      </w:r>
    </w:p>
    <w:p w14:paraId="31EDCB93" w14:textId="20604086" w:rsidR="0038726C" w:rsidRPr="00166080" w:rsidRDefault="009D2988" w:rsidP="00A31A15">
      <w:pPr>
        <w:ind w:left="284" w:hanging="284"/>
        <w:jc w:val="both"/>
        <w:rPr>
          <w:rFonts w:asciiTheme="majorBidi" w:eastAsia="Calibri" w:hAnsiTheme="majorBidi" w:cstheme="majorBidi"/>
          <w:sz w:val="22"/>
          <w:szCs w:val="26"/>
          <w:lang w:bidi="fa-IR"/>
        </w:rPr>
      </w:pPr>
      <w:hyperlink r:id="rId35" w:history="1">
        <w:proofErr w:type="spellStart"/>
        <w:r w:rsidR="0038726C" w:rsidRPr="007032A9">
          <w:rPr>
            <w:rStyle w:val="Hyperlink"/>
            <w:rFonts w:asciiTheme="majorBidi" w:eastAsia="Calibri" w:hAnsiTheme="majorBidi" w:cstheme="majorBidi"/>
            <w:sz w:val="22"/>
            <w:szCs w:val="26"/>
            <w:lang w:bidi="fa-IR"/>
          </w:rPr>
          <w:t>Sudirjo</w:t>
        </w:r>
        <w:proofErr w:type="spellEnd"/>
        <w:r w:rsidR="0038726C" w:rsidRPr="007032A9">
          <w:rPr>
            <w:rStyle w:val="Hyperlink"/>
            <w:rFonts w:asciiTheme="majorBidi" w:eastAsia="Calibri" w:hAnsiTheme="majorBidi" w:cstheme="majorBidi"/>
            <w:sz w:val="22"/>
            <w:szCs w:val="26"/>
            <w:lang w:bidi="fa-IR"/>
          </w:rPr>
          <w:t xml:space="preserve">, F., </w:t>
        </w:r>
        <w:proofErr w:type="spellStart"/>
        <w:r w:rsidR="0038726C" w:rsidRPr="007032A9">
          <w:rPr>
            <w:rStyle w:val="Hyperlink"/>
            <w:rFonts w:asciiTheme="majorBidi" w:eastAsia="Calibri" w:hAnsiTheme="majorBidi" w:cstheme="majorBidi"/>
            <w:sz w:val="22"/>
            <w:szCs w:val="26"/>
            <w:lang w:bidi="fa-IR"/>
          </w:rPr>
          <w:t>Sahala</w:t>
        </w:r>
        <w:proofErr w:type="spellEnd"/>
        <w:r w:rsidR="0038726C" w:rsidRPr="007032A9">
          <w:rPr>
            <w:rStyle w:val="Hyperlink"/>
            <w:rFonts w:asciiTheme="majorBidi" w:eastAsia="Calibri" w:hAnsiTheme="majorBidi" w:cstheme="majorBidi"/>
            <w:sz w:val="22"/>
            <w:szCs w:val="26"/>
            <w:lang w:bidi="fa-IR"/>
          </w:rPr>
          <w:t xml:space="preserve">, J., </w:t>
        </w:r>
        <w:proofErr w:type="spellStart"/>
        <w:r w:rsidR="0038726C" w:rsidRPr="007032A9">
          <w:rPr>
            <w:rStyle w:val="Hyperlink"/>
            <w:rFonts w:asciiTheme="majorBidi" w:eastAsia="Calibri" w:hAnsiTheme="majorBidi" w:cstheme="majorBidi"/>
            <w:sz w:val="22"/>
            <w:szCs w:val="26"/>
            <w:lang w:bidi="fa-IR"/>
          </w:rPr>
          <w:t>Abidin</w:t>
        </w:r>
        <w:proofErr w:type="spellEnd"/>
        <w:r w:rsidR="0038726C" w:rsidRPr="007032A9">
          <w:rPr>
            <w:rStyle w:val="Hyperlink"/>
            <w:rFonts w:asciiTheme="majorBidi" w:eastAsia="Calibri" w:hAnsiTheme="majorBidi" w:cstheme="majorBidi"/>
            <w:sz w:val="22"/>
            <w:szCs w:val="26"/>
            <w:lang w:bidi="fa-IR"/>
          </w:rPr>
          <w:t xml:space="preserve">, Z., &amp; </w:t>
        </w:r>
        <w:proofErr w:type="spellStart"/>
        <w:r w:rsidR="0038726C" w:rsidRPr="007032A9">
          <w:rPr>
            <w:rStyle w:val="Hyperlink"/>
            <w:rFonts w:asciiTheme="majorBidi" w:eastAsia="Calibri" w:hAnsiTheme="majorBidi" w:cstheme="majorBidi"/>
            <w:sz w:val="22"/>
            <w:szCs w:val="26"/>
            <w:lang w:bidi="fa-IR"/>
          </w:rPr>
          <w:t>Baso</w:t>
        </w:r>
        <w:proofErr w:type="spellEnd"/>
        <w:r w:rsidR="0038726C" w:rsidRPr="007032A9">
          <w:rPr>
            <w:rStyle w:val="Hyperlink"/>
            <w:rFonts w:asciiTheme="majorBidi" w:eastAsia="Calibri" w:hAnsiTheme="majorBidi" w:cstheme="majorBidi"/>
            <w:sz w:val="22"/>
            <w:szCs w:val="26"/>
            <w:lang w:bidi="fa-IR"/>
          </w:rPr>
          <w:t>, A. S. (2023). Analysis of the Impact of Modern Livestock Technology Implementation, Resource Availability, and Marketing Strategy on the Sustainability of Chicken Farming Business in Central Java. </w:t>
        </w:r>
        <w:r w:rsidR="0038726C" w:rsidRPr="007032A9">
          <w:rPr>
            <w:rStyle w:val="Hyperlink"/>
            <w:rFonts w:asciiTheme="majorBidi" w:eastAsia="Calibri" w:hAnsiTheme="majorBidi" w:cstheme="majorBidi"/>
            <w:i/>
            <w:iCs/>
            <w:sz w:val="22"/>
            <w:szCs w:val="26"/>
            <w:lang w:bidi="fa-IR"/>
          </w:rPr>
          <w:t>West Science Interdisciplinary Studies</w:t>
        </w:r>
        <w:r w:rsidR="0038726C" w:rsidRPr="007032A9">
          <w:rPr>
            <w:rStyle w:val="Hyperlink"/>
            <w:rFonts w:asciiTheme="majorBidi" w:eastAsia="Calibri" w:hAnsiTheme="majorBidi" w:cstheme="majorBidi"/>
            <w:sz w:val="22"/>
            <w:szCs w:val="26"/>
            <w:lang w:bidi="fa-IR"/>
          </w:rPr>
          <w:t>, 1(12).</w:t>
        </w:r>
      </w:hyperlink>
    </w:p>
    <w:p w14:paraId="0AA79CE0" w14:textId="7B515F42" w:rsidR="0038726C" w:rsidRPr="00166080" w:rsidRDefault="009D2988" w:rsidP="00A31A15">
      <w:pPr>
        <w:ind w:left="284" w:hanging="284"/>
        <w:jc w:val="both"/>
        <w:rPr>
          <w:rFonts w:asciiTheme="majorBidi" w:eastAsia="Calibri" w:hAnsiTheme="majorBidi" w:cstheme="majorBidi"/>
          <w:sz w:val="22"/>
          <w:szCs w:val="26"/>
          <w:lang w:bidi="fa-IR"/>
        </w:rPr>
      </w:pPr>
      <w:hyperlink r:id="rId36" w:history="1">
        <w:r w:rsidR="0038726C" w:rsidRPr="007032A9">
          <w:rPr>
            <w:rStyle w:val="Hyperlink"/>
            <w:rFonts w:asciiTheme="majorBidi" w:eastAsia="Calibri" w:hAnsiTheme="majorBidi" w:cstheme="majorBidi"/>
            <w:sz w:val="22"/>
            <w:szCs w:val="26"/>
            <w:lang w:bidi="fa-IR"/>
          </w:rPr>
          <w:t>Xia, L., &amp; Cheng, W. (2019). Sustainable development strategy of rural built-up landscapes in Northeast China based on ANP approach. </w:t>
        </w:r>
        <w:r w:rsidR="0038726C" w:rsidRPr="007032A9">
          <w:rPr>
            <w:rStyle w:val="Hyperlink"/>
            <w:rFonts w:asciiTheme="majorBidi" w:eastAsia="Calibri" w:hAnsiTheme="majorBidi" w:cstheme="majorBidi"/>
            <w:i/>
            <w:iCs/>
            <w:sz w:val="22"/>
            <w:szCs w:val="26"/>
            <w:lang w:bidi="fa-IR"/>
          </w:rPr>
          <w:t xml:space="preserve">Energy </w:t>
        </w:r>
        <w:proofErr w:type="spellStart"/>
        <w:r w:rsidR="0038726C" w:rsidRPr="007032A9">
          <w:rPr>
            <w:rStyle w:val="Hyperlink"/>
            <w:rFonts w:asciiTheme="majorBidi" w:eastAsia="Calibri" w:hAnsiTheme="majorBidi" w:cstheme="majorBidi"/>
            <w:i/>
            <w:iCs/>
            <w:sz w:val="22"/>
            <w:szCs w:val="26"/>
            <w:lang w:bidi="fa-IR"/>
          </w:rPr>
          <w:t>procedia</w:t>
        </w:r>
        <w:proofErr w:type="spellEnd"/>
        <w:r w:rsidR="0038726C" w:rsidRPr="007032A9">
          <w:rPr>
            <w:rStyle w:val="Hyperlink"/>
            <w:rFonts w:asciiTheme="majorBidi" w:eastAsia="Calibri" w:hAnsiTheme="majorBidi" w:cstheme="majorBidi"/>
            <w:sz w:val="22"/>
            <w:szCs w:val="26"/>
            <w:lang w:bidi="fa-IR"/>
          </w:rPr>
          <w:t>, 157, 844-850.</w:t>
        </w:r>
      </w:hyperlink>
    </w:p>
    <w:p w14:paraId="5B39E203" w14:textId="53E226DE" w:rsidR="0038726C" w:rsidRPr="00A31A15" w:rsidRDefault="009D2988" w:rsidP="00A31A15">
      <w:pPr>
        <w:ind w:left="284" w:hanging="284"/>
        <w:jc w:val="both"/>
        <w:rPr>
          <w:rFonts w:asciiTheme="majorBidi" w:eastAsia="Calibri" w:hAnsiTheme="majorBidi" w:cstheme="majorBidi"/>
          <w:sz w:val="22"/>
          <w:szCs w:val="26"/>
          <w:lang w:bidi="fa-IR"/>
        </w:rPr>
      </w:pPr>
      <w:hyperlink r:id="rId37" w:history="1">
        <w:r w:rsidR="0038726C" w:rsidRPr="007032A9">
          <w:rPr>
            <w:rStyle w:val="Hyperlink"/>
            <w:rFonts w:asciiTheme="majorBidi" w:eastAsia="Calibri" w:hAnsiTheme="majorBidi" w:cstheme="majorBidi"/>
            <w:sz w:val="22"/>
            <w:szCs w:val="26"/>
            <w:lang w:bidi="fa-IR"/>
          </w:rPr>
          <w:t>Zhao, N., &amp; Yao, F. (2022). Innovative mechanism of rural finance: Risk assessment methods and impact factors of agricultural loans based on personal emotion and artificial intelligence. </w:t>
        </w:r>
        <w:r w:rsidR="0038726C" w:rsidRPr="007032A9">
          <w:rPr>
            <w:rStyle w:val="Hyperlink"/>
            <w:rFonts w:asciiTheme="majorBidi" w:eastAsia="Calibri" w:hAnsiTheme="majorBidi" w:cstheme="majorBidi"/>
            <w:i/>
            <w:iCs/>
            <w:sz w:val="22"/>
            <w:szCs w:val="26"/>
            <w:lang w:bidi="fa-IR"/>
          </w:rPr>
          <w:t>Journal of Environmental and Public Health</w:t>
        </w:r>
        <w:r w:rsidR="0038726C" w:rsidRPr="007032A9">
          <w:rPr>
            <w:rStyle w:val="Hyperlink"/>
            <w:rFonts w:asciiTheme="majorBidi" w:eastAsia="Calibri" w:hAnsiTheme="majorBidi" w:cstheme="majorBidi"/>
            <w:sz w:val="22"/>
            <w:szCs w:val="26"/>
            <w:lang w:bidi="fa-IR"/>
          </w:rPr>
          <w:t>, 2022(1), 1126489.</w:t>
        </w:r>
      </w:hyperlink>
    </w:p>
    <w:bookmarkEnd w:id="2"/>
    <w:p w14:paraId="17D516C4" w14:textId="77777777" w:rsidR="005F4EEB" w:rsidRPr="00CB18B0" w:rsidRDefault="005F4EEB" w:rsidP="004300D6">
      <w:pPr>
        <w:ind w:left="397" w:hanging="397"/>
        <w:jc w:val="both"/>
        <w:rPr>
          <w:rFonts w:eastAsia="Calibri" w:cs="B Nazanin"/>
          <w:b/>
          <w:iCs/>
          <w:color w:val="003399"/>
          <w:rtl/>
          <w:lang w:bidi="fa-IR"/>
        </w:rPr>
      </w:pPr>
    </w:p>
    <w:sectPr w:rsidR="005F4EEB" w:rsidRPr="00CB18B0" w:rsidSect="00BD652F">
      <w:headerReference w:type="even" r:id="rId38"/>
      <w:headerReference w:type="default" r:id="rId39"/>
      <w:headerReference w:type="first" r:id="rId40"/>
      <w:footnotePr>
        <w:numRestart w:val="eachPage"/>
      </w:footnotePr>
      <w:pgSz w:w="11906" w:h="16838" w:code="9"/>
      <w:pgMar w:top="1418" w:right="1418" w:bottom="1418" w:left="1418" w:header="567" w:footer="567" w:gutter="0"/>
      <w:pgNumType w:start="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A80A1" w16cex:dateUtc="2025-09-21T09:18:00Z"/>
  <w16cex:commentExtensible w16cex:durableId="2C7A8013" w16cex:dateUtc="2025-09-21T09:15:00Z"/>
  <w16cex:commentExtensible w16cex:durableId="2C7A805A" w16cex:dateUtc="2025-09-21T09:17:00Z"/>
  <w16cex:commentExtensible w16cex:durableId="2C7A80C3" w16cex:dateUtc="2025-09-21T09:18:00Z"/>
  <w16cex:commentExtensible w16cex:durableId="2C7A80DF" w16cex:dateUtc="2025-09-21T09:19:00Z"/>
  <w16cex:commentExtensible w16cex:durableId="2C7A81DF" w16cex:dateUtc="2025-09-21T09:23:00Z"/>
  <w16cex:commentExtensible w16cex:durableId="2C7A81FD" w16cex:dateUtc="2025-09-21T09:24:00Z"/>
  <w16cex:commentExtensible w16cex:durableId="2C7A823A" w16cex:dateUtc="2025-09-21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8B48CA" w16cid:durableId="2C7A80A1"/>
  <w16cid:commentId w16cid:paraId="36E671C1" w16cid:durableId="2C7A8013"/>
  <w16cid:commentId w16cid:paraId="13342C8E" w16cid:durableId="2C7A805A"/>
  <w16cid:commentId w16cid:paraId="7A085A34" w16cid:durableId="2C7A80C3"/>
  <w16cid:commentId w16cid:paraId="67E5142A" w16cid:durableId="2C7A80DF"/>
  <w16cid:commentId w16cid:paraId="18D1780D" w16cid:durableId="2C7A81DF"/>
  <w16cid:commentId w16cid:paraId="202AE6B3" w16cid:durableId="2C7A81FD"/>
  <w16cid:commentId w16cid:paraId="2B6CFCD6" w16cid:durableId="2C7A823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C5355" w14:textId="77777777" w:rsidR="009D2988" w:rsidRDefault="009D2988" w:rsidP="00035975">
      <w:r>
        <w:separator/>
      </w:r>
    </w:p>
  </w:endnote>
  <w:endnote w:type="continuationSeparator" w:id="0">
    <w:p w14:paraId="2ED632D2" w14:textId="77777777" w:rsidR="009D2988" w:rsidRDefault="009D2988" w:rsidP="0003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erdosi">
    <w:altName w:val="Times New Roman"/>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700000000000000"/>
    <w:charset w:val="B2"/>
    <w:family w:val="auto"/>
    <w:pitch w:val="variable"/>
    <w:sig w:usb0="00002001" w:usb1="80000000" w:usb2="00000008" w:usb3="00000000" w:csb0="00000040" w:csb1="00000000"/>
  </w:font>
  <w:font w:name="Mitra">
    <w:panose1 w:val="02000500000000000000"/>
    <w:charset w:val="B2"/>
    <w:family w:val="auto"/>
    <w:pitch w:val="variable"/>
    <w:sig w:usb0="800020A7" w:usb1="D000004A" w:usb2="00000008" w:usb3="00000000" w:csb0="00000051" w:csb1="00000000"/>
  </w:font>
  <w:font w:name="Yagut">
    <w:altName w:val="Times New Roman"/>
    <w:charset w:val="B2"/>
    <w:family w:val="auto"/>
    <w:pitch w:val="variable"/>
    <w:sig w:usb0="00002001" w:usb1="80000000" w:usb2="00000008" w:usb3="00000000" w:csb0="00000040" w:csb1="00000000"/>
  </w:font>
  <w:font w:name="MS Mincho">
    <w:altName w:val="ＭＳ 明朝"/>
    <w:panose1 w:val="02020609040205080304"/>
    <w:charset w:val="80"/>
    <w:family w:val="roman"/>
    <w:notTrueType/>
    <w:pitch w:val="fixed"/>
    <w:sig w:usb0="00000000" w:usb1="08070000" w:usb2="00000010" w:usb3="00000000" w:csb0="00020000" w:csb1="00000000"/>
  </w:font>
  <w:font w:name="Zar">
    <w:altName w:val="Courier New"/>
    <w:panose1 w:val="02000500000000000000"/>
    <w:charset w:val="B2"/>
    <w:family w:val="auto"/>
    <w:pitch w:val="variable"/>
    <w:sig w:usb0="800020A7" w:usb1="D000004A" w:usb2="00000008" w:usb3="00000000" w:csb0="00000051" w:csb1="00000000"/>
  </w:font>
  <w:font w:name="B Nazanin">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Nazanin">
    <w:charset w:val="B2"/>
    <w:family w:val="auto"/>
    <w:pitch w:val="variable"/>
    <w:sig w:usb0="00002001" w:usb1="80000000" w:usb2="00000008" w:usb3="00000000" w:csb0="00000040" w:csb1="00000000"/>
  </w:font>
  <w:font w:name="B Lotus">
    <w:altName w:val="Times New Roman"/>
    <w:charset w:val="B2"/>
    <w:family w:val="auto"/>
    <w:pitch w:val="variable"/>
    <w:sig w:usb0="00002001" w:usb1="80000000" w:usb2="00000008" w:usb3="00000000" w:csb0="00000040" w:csb1="00000000"/>
  </w:font>
  <w:font w:name="Lotus">
    <w:charset w:val="B2"/>
    <w:family w:val="auto"/>
    <w:pitch w:val="variable"/>
    <w:sig w:usb0="00002001" w:usb1="80000000" w:usb2="00000008"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Math"/>
    <w:panose1 w:val="00000000000000000000"/>
    <w:charset w:val="00"/>
    <w:family w:val="roman"/>
    <w:notTrueType/>
    <w:pitch w:val="variable"/>
    <w:sig w:usb0="800000AF" w:usb1="5000205B" w:usb2="00000000" w:usb3="00000000" w:csb0="0000009B" w:csb1="00000000"/>
  </w:font>
  <w:font w:name="2  Mitra">
    <w:altName w:val="Arial"/>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522E8" w14:textId="77777777" w:rsidR="009D2988" w:rsidRDefault="009D2988" w:rsidP="00035975">
      <w:r>
        <w:separator/>
      </w:r>
    </w:p>
  </w:footnote>
  <w:footnote w:type="continuationSeparator" w:id="0">
    <w:p w14:paraId="4427A7F4" w14:textId="77777777" w:rsidR="009D2988" w:rsidRDefault="009D2988" w:rsidP="00035975">
      <w:r>
        <w:continuationSeparator/>
      </w:r>
    </w:p>
  </w:footnote>
  <w:footnote w:id="1">
    <w:p w14:paraId="30E156BD" w14:textId="5B30BB60" w:rsidR="00BB55F8" w:rsidRPr="00591A3D" w:rsidRDefault="00BB55F8" w:rsidP="00FF6D11">
      <w:pPr>
        <w:pStyle w:val="FootnoteText"/>
        <w:bidi w:val="0"/>
        <w:rPr>
          <w:sz w:val="18"/>
          <w:szCs w:val="18"/>
          <w:lang w:bidi="fa-IR"/>
        </w:rPr>
      </w:pPr>
      <w:r w:rsidRPr="00591A3D">
        <w:rPr>
          <w:rStyle w:val="FootnoteReference"/>
          <w:sz w:val="18"/>
          <w:szCs w:val="18"/>
        </w:rPr>
        <w:footnoteRef/>
      </w:r>
      <w:r w:rsidRPr="00591A3D">
        <w:rPr>
          <w:sz w:val="18"/>
          <w:szCs w:val="18"/>
          <w:rtl/>
        </w:rPr>
        <w:t xml:space="preserve"> </w:t>
      </w:r>
      <w:proofErr w:type="spellStart"/>
      <w:r w:rsidRPr="00591A3D">
        <w:rPr>
          <w:sz w:val="18"/>
          <w:szCs w:val="18"/>
        </w:rPr>
        <w:t>Ojango</w:t>
      </w:r>
      <w:proofErr w:type="spellEnd"/>
      <w:r w:rsidRPr="00591A3D">
        <w:rPr>
          <w:sz w:val="18"/>
          <w:szCs w:val="18"/>
        </w:rPr>
        <w:t xml:space="preserve">,  </w:t>
      </w:r>
      <w:proofErr w:type="spellStart"/>
      <w:r w:rsidRPr="00591A3D">
        <w:rPr>
          <w:sz w:val="18"/>
          <w:szCs w:val="18"/>
        </w:rPr>
        <w:t>Audho</w:t>
      </w:r>
      <w:proofErr w:type="spellEnd"/>
      <w:r w:rsidRPr="00591A3D">
        <w:rPr>
          <w:sz w:val="18"/>
          <w:szCs w:val="18"/>
        </w:rPr>
        <w:t xml:space="preserve">, </w:t>
      </w:r>
      <w:proofErr w:type="spellStart"/>
      <w:r w:rsidRPr="00591A3D">
        <w:rPr>
          <w:sz w:val="18"/>
          <w:szCs w:val="18"/>
        </w:rPr>
        <w:t>Oyieng</w:t>
      </w:r>
      <w:proofErr w:type="spellEnd"/>
    </w:p>
  </w:footnote>
  <w:footnote w:id="2">
    <w:p w14:paraId="2CB239C7" w14:textId="77777777" w:rsidR="00875E7E" w:rsidRPr="00591A3D" w:rsidRDefault="00875E7E" w:rsidP="00875E7E">
      <w:pPr>
        <w:pStyle w:val="FootnoteText"/>
        <w:bidi w:val="0"/>
        <w:rPr>
          <w:sz w:val="18"/>
          <w:szCs w:val="18"/>
          <w:lang w:bidi="fa-IR"/>
        </w:rPr>
      </w:pPr>
      <w:r w:rsidRPr="00591A3D">
        <w:rPr>
          <w:rStyle w:val="FootnoteReference"/>
          <w:sz w:val="18"/>
          <w:szCs w:val="18"/>
        </w:rPr>
        <w:footnoteRef/>
      </w:r>
      <w:r w:rsidRPr="00591A3D">
        <w:rPr>
          <w:sz w:val="18"/>
          <w:szCs w:val="18"/>
          <w:rtl/>
        </w:rPr>
        <w:t xml:space="preserve"> </w:t>
      </w:r>
      <w:proofErr w:type="spellStart"/>
      <w:r w:rsidRPr="00591A3D">
        <w:rPr>
          <w:sz w:val="18"/>
          <w:szCs w:val="18"/>
        </w:rPr>
        <w:t>Raholiarimanana</w:t>
      </w:r>
      <w:proofErr w:type="spellEnd"/>
      <w:r w:rsidRPr="00591A3D">
        <w:rPr>
          <w:sz w:val="18"/>
          <w:szCs w:val="18"/>
        </w:rPr>
        <w:t xml:space="preserve">, </w:t>
      </w:r>
      <w:proofErr w:type="spellStart"/>
      <w:r w:rsidRPr="00591A3D">
        <w:rPr>
          <w:sz w:val="18"/>
          <w:szCs w:val="18"/>
        </w:rPr>
        <w:t>Rakotomanana</w:t>
      </w:r>
      <w:proofErr w:type="spellEnd"/>
      <w:r w:rsidRPr="00591A3D">
        <w:rPr>
          <w:sz w:val="18"/>
          <w:szCs w:val="18"/>
        </w:rPr>
        <w:t xml:space="preserve"> and Ishida</w:t>
      </w:r>
    </w:p>
  </w:footnote>
  <w:footnote w:id="3">
    <w:p w14:paraId="4C23A64E" w14:textId="086EC408" w:rsidR="00BB55F8" w:rsidRPr="00591A3D" w:rsidRDefault="00BB55F8" w:rsidP="00443EAA">
      <w:pPr>
        <w:pStyle w:val="FootnoteText"/>
        <w:bidi w:val="0"/>
        <w:rPr>
          <w:sz w:val="18"/>
          <w:szCs w:val="18"/>
          <w:lang w:bidi="fa-IR"/>
        </w:rPr>
      </w:pPr>
      <w:r w:rsidRPr="00591A3D">
        <w:rPr>
          <w:rStyle w:val="FootnoteReference"/>
          <w:sz w:val="18"/>
          <w:szCs w:val="18"/>
        </w:rPr>
        <w:footnoteRef/>
      </w:r>
      <w:r w:rsidRPr="00591A3D">
        <w:rPr>
          <w:sz w:val="18"/>
          <w:szCs w:val="18"/>
          <w:rtl/>
        </w:rPr>
        <w:t xml:space="preserve"> </w:t>
      </w:r>
      <w:proofErr w:type="spellStart"/>
      <w:r w:rsidRPr="00591A3D">
        <w:rPr>
          <w:sz w:val="18"/>
          <w:szCs w:val="18"/>
        </w:rPr>
        <w:t>Benti</w:t>
      </w:r>
      <w:proofErr w:type="spellEnd"/>
      <w:r w:rsidRPr="00591A3D">
        <w:rPr>
          <w:sz w:val="18"/>
          <w:szCs w:val="18"/>
        </w:rPr>
        <w:t xml:space="preserve">,  </w:t>
      </w:r>
      <w:proofErr w:type="spellStart"/>
      <w:r w:rsidRPr="00591A3D">
        <w:rPr>
          <w:sz w:val="18"/>
          <w:szCs w:val="18"/>
        </w:rPr>
        <w:t>Biru</w:t>
      </w:r>
      <w:proofErr w:type="spellEnd"/>
      <w:r w:rsidRPr="00591A3D">
        <w:rPr>
          <w:sz w:val="18"/>
          <w:szCs w:val="18"/>
        </w:rPr>
        <w:t xml:space="preserve"> and </w:t>
      </w:r>
      <w:proofErr w:type="spellStart"/>
      <w:r w:rsidRPr="00591A3D">
        <w:rPr>
          <w:sz w:val="18"/>
          <w:szCs w:val="18"/>
        </w:rPr>
        <w:t>Tessema</w:t>
      </w:r>
      <w:proofErr w:type="spellEnd"/>
    </w:p>
  </w:footnote>
  <w:footnote w:id="4">
    <w:p w14:paraId="4AF79358" w14:textId="4B55B24F" w:rsidR="00BB55F8" w:rsidRPr="00591A3D" w:rsidRDefault="00BB55F8" w:rsidP="00EA006C">
      <w:pPr>
        <w:pStyle w:val="FootnoteText"/>
        <w:bidi w:val="0"/>
        <w:rPr>
          <w:sz w:val="18"/>
          <w:szCs w:val="18"/>
          <w:lang w:bidi="fa-IR"/>
        </w:rPr>
      </w:pPr>
      <w:r w:rsidRPr="00591A3D">
        <w:rPr>
          <w:rStyle w:val="FootnoteReference"/>
          <w:sz w:val="18"/>
          <w:szCs w:val="18"/>
        </w:rPr>
        <w:footnoteRef/>
      </w:r>
      <w:r w:rsidRPr="00591A3D">
        <w:rPr>
          <w:sz w:val="18"/>
          <w:szCs w:val="18"/>
          <w:rtl/>
        </w:rPr>
        <w:t xml:space="preserve"> </w:t>
      </w:r>
      <w:r w:rsidRPr="00591A3D">
        <w:rPr>
          <w:sz w:val="18"/>
          <w:szCs w:val="18"/>
        </w:rPr>
        <w:t>Zhao and Yao</w:t>
      </w:r>
    </w:p>
  </w:footnote>
  <w:footnote w:id="5">
    <w:p w14:paraId="40DD6CE3" w14:textId="28DD5843" w:rsidR="00BB55F8" w:rsidRPr="00591A3D" w:rsidRDefault="00BB55F8" w:rsidP="00D7593D">
      <w:pPr>
        <w:pStyle w:val="FootnoteText"/>
        <w:bidi w:val="0"/>
        <w:rPr>
          <w:sz w:val="18"/>
          <w:szCs w:val="18"/>
          <w:lang w:bidi="fa-IR"/>
        </w:rPr>
      </w:pPr>
      <w:r w:rsidRPr="00591A3D">
        <w:rPr>
          <w:rStyle w:val="FootnoteReference"/>
          <w:sz w:val="18"/>
          <w:szCs w:val="18"/>
        </w:rPr>
        <w:footnoteRef/>
      </w:r>
      <w:r w:rsidRPr="00591A3D">
        <w:rPr>
          <w:sz w:val="18"/>
          <w:szCs w:val="18"/>
          <w:rtl/>
        </w:rPr>
        <w:t xml:space="preserve"> </w:t>
      </w:r>
      <w:proofErr w:type="spellStart"/>
      <w:r w:rsidRPr="00591A3D">
        <w:rPr>
          <w:sz w:val="18"/>
          <w:szCs w:val="18"/>
        </w:rPr>
        <w:t>Ingenbleek</w:t>
      </w:r>
      <w:proofErr w:type="spellEnd"/>
      <w:r w:rsidRPr="00591A3D">
        <w:rPr>
          <w:sz w:val="18"/>
          <w:szCs w:val="18"/>
        </w:rPr>
        <w:t xml:space="preserve"> and </w:t>
      </w:r>
      <w:proofErr w:type="spellStart"/>
      <w:r w:rsidRPr="00591A3D">
        <w:rPr>
          <w:sz w:val="18"/>
          <w:szCs w:val="18"/>
        </w:rPr>
        <w:t>Frambach</w:t>
      </w:r>
      <w:proofErr w:type="spellEnd"/>
    </w:p>
  </w:footnote>
  <w:footnote w:id="6">
    <w:p w14:paraId="0F2E7075" w14:textId="213FA6D0" w:rsidR="00BB55F8" w:rsidRDefault="00BB55F8" w:rsidP="00FF6D11">
      <w:pPr>
        <w:pStyle w:val="FootnoteText"/>
        <w:bidi w:val="0"/>
        <w:rPr>
          <w:lang w:bidi="fa-IR"/>
        </w:rPr>
      </w:pPr>
      <w:r w:rsidRPr="00591A3D">
        <w:rPr>
          <w:rStyle w:val="FootnoteReference"/>
          <w:sz w:val="18"/>
          <w:szCs w:val="18"/>
        </w:rPr>
        <w:footnoteRef/>
      </w:r>
      <w:r w:rsidRPr="00591A3D">
        <w:rPr>
          <w:sz w:val="18"/>
          <w:szCs w:val="18"/>
          <w:rtl/>
        </w:rPr>
        <w:t xml:space="preserve"> </w:t>
      </w:r>
      <w:proofErr w:type="spellStart"/>
      <w:r w:rsidRPr="00591A3D">
        <w:rPr>
          <w:sz w:val="18"/>
          <w:szCs w:val="18"/>
        </w:rPr>
        <w:t>Nkadimeng</w:t>
      </w:r>
      <w:proofErr w:type="spellEnd"/>
      <w:r w:rsidRPr="00591A3D">
        <w:rPr>
          <w:sz w:val="18"/>
          <w:szCs w:val="18"/>
        </w:rPr>
        <w:t xml:space="preserve">,  </w:t>
      </w:r>
      <w:proofErr w:type="spellStart"/>
      <w:r w:rsidRPr="00591A3D">
        <w:rPr>
          <w:sz w:val="18"/>
          <w:szCs w:val="18"/>
        </w:rPr>
        <w:t>Makombe</w:t>
      </w:r>
      <w:proofErr w:type="spellEnd"/>
      <w:r w:rsidRPr="00591A3D">
        <w:rPr>
          <w:sz w:val="18"/>
          <w:szCs w:val="18"/>
        </w:rPr>
        <w:t xml:space="preserve">, </w:t>
      </w:r>
      <w:proofErr w:type="spellStart"/>
      <w:r w:rsidRPr="00591A3D">
        <w:rPr>
          <w:sz w:val="18"/>
          <w:szCs w:val="18"/>
        </w:rPr>
        <w:t>Mapiye</w:t>
      </w:r>
      <w:proofErr w:type="spellEnd"/>
    </w:p>
  </w:footnote>
  <w:footnote w:id="7">
    <w:p w14:paraId="4758DC5F" w14:textId="53472C57" w:rsidR="00BB55F8" w:rsidRDefault="00BB55F8" w:rsidP="00F0621E">
      <w:pPr>
        <w:pStyle w:val="FootnoteText"/>
        <w:bidi w:val="0"/>
        <w:rPr>
          <w:lang w:bidi="fa-IR"/>
        </w:rPr>
      </w:pPr>
      <w:r>
        <w:rPr>
          <w:rStyle w:val="FootnoteReference"/>
        </w:rPr>
        <w:footnoteRef/>
      </w:r>
      <w:r>
        <w:rPr>
          <w:rtl/>
        </w:rPr>
        <w:t xml:space="preserve"> </w:t>
      </w:r>
      <w:proofErr w:type="spellStart"/>
      <w:r w:rsidRPr="00F0621E">
        <w:t>Bilotto</w:t>
      </w:r>
      <w:proofErr w:type="spellEnd"/>
      <w:r w:rsidRPr="00F0621E">
        <w:t xml:space="preserve">, Harrison, </w:t>
      </w:r>
      <w:proofErr w:type="spellStart"/>
      <w:r w:rsidRPr="00F0621E">
        <w:t>Vibart</w:t>
      </w:r>
      <w:proofErr w:type="spellEnd"/>
    </w:p>
  </w:footnote>
  <w:footnote w:id="8">
    <w:p w14:paraId="33EF55A5" w14:textId="77E474A0" w:rsidR="00BB55F8" w:rsidRDefault="00BB55F8" w:rsidP="007C117A">
      <w:pPr>
        <w:pStyle w:val="FootnoteText"/>
        <w:bidi w:val="0"/>
        <w:rPr>
          <w:lang w:bidi="fa-IR"/>
        </w:rPr>
      </w:pPr>
      <w:r>
        <w:rPr>
          <w:rStyle w:val="FootnoteReference"/>
        </w:rPr>
        <w:footnoteRef/>
      </w:r>
      <w:r>
        <w:rPr>
          <w:rtl/>
        </w:rPr>
        <w:t xml:space="preserve"> </w:t>
      </w:r>
      <w:r w:rsidRPr="007C117A">
        <w:t xml:space="preserve">Habib, </w:t>
      </w:r>
      <w:proofErr w:type="spellStart"/>
      <w:r w:rsidRPr="007C117A">
        <w:t>Ariyawardana</w:t>
      </w:r>
      <w:proofErr w:type="spellEnd"/>
      <w:r w:rsidRPr="007C117A">
        <w:t xml:space="preserve"> and Aziz</w:t>
      </w:r>
    </w:p>
  </w:footnote>
  <w:footnote w:id="9">
    <w:p w14:paraId="56919DD2" w14:textId="678820B0" w:rsidR="00BB55F8" w:rsidRDefault="00BB55F8" w:rsidP="007C117A">
      <w:pPr>
        <w:pStyle w:val="FootnoteText"/>
        <w:bidi w:val="0"/>
        <w:rPr>
          <w:lang w:bidi="fa-IR"/>
        </w:rPr>
      </w:pPr>
      <w:r>
        <w:rPr>
          <w:rStyle w:val="FootnoteReference"/>
        </w:rPr>
        <w:footnoteRef/>
      </w:r>
      <w:r>
        <w:rPr>
          <w:rtl/>
        </w:rPr>
        <w:t xml:space="preserve"> </w:t>
      </w:r>
      <w:proofErr w:type="spellStart"/>
      <w:r w:rsidRPr="007C117A">
        <w:rPr>
          <w:iCs/>
          <w:lang w:bidi="fa-IR"/>
        </w:rPr>
        <w:t>Kirechev</w:t>
      </w:r>
      <w:proofErr w:type="spellEnd"/>
    </w:p>
  </w:footnote>
  <w:footnote w:id="10">
    <w:p w14:paraId="406B0496" w14:textId="65256DFD" w:rsidR="00BB55F8" w:rsidRDefault="00BB55F8" w:rsidP="007C117A">
      <w:pPr>
        <w:pStyle w:val="FootnoteText"/>
        <w:bidi w:val="0"/>
        <w:rPr>
          <w:lang w:bidi="fa-IR"/>
        </w:rPr>
      </w:pPr>
      <w:r>
        <w:rPr>
          <w:rStyle w:val="FootnoteReference"/>
        </w:rPr>
        <w:footnoteRef/>
      </w:r>
      <w:r>
        <w:rPr>
          <w:rtl/>
        </w:rPr>
        <w:t xml:space="preserve"> </w:t>
      </w:r>
      <w:proofErr w:type="spellStart"/>
      <w:r w:rsidRPr="007C117A">
        <w:t>Seturi</w:t>
      </w:r>
      <w:proofErr w:type="spellEnd"/>
      <w:r w:rsidRPr="007C117A">
        <w:t xml:space="preserve"> and </w:t>
      </w:r>
      <w:proofErr w:type="spellStart"/>
      <w:r w:rsidRPr="007C117A">
        <w:t>Urotadze</w:t>
      </w:r>
      <w:proofErr w:type="spellEnd"/>
    </w:p>
  </w:footnote>
  <w:footnote w:id="11">
    <w:p w14:paraId="13744A3D" w14:textId="05CC5297" w:rsidR="00BB55F8" w:rsidRDefault="00BB55F8" w:rsidP="007C117A">
      <w:pPr>
        <w:pStyle w:val="FootnoteText"/>
        <w:bidi w:val="0"/>
        <w:rPr>
          <w:lang w:bidi="fa-IR"/>
        </w:rPr>
      </w:pPr>
      <w:r>
        <w:rPr>
          <w:rStyle w:val="FootnoteReference"/>
        </w:rPr>
        <w:footnoteRef/>
      </w:r>
      <w:r>
        <w:rPr>
          <w:rtl/>
        </w:rPr>
        <w:t xml:space="preserve"> </w:t>
      </w:r>
      <w:r w:rsidRPr="007C117A">
        <w:t xml:space="preserve">Roldan, </w:t>
      </w:r>
      <w:proofErr w:type="spellStart"/>
      <w:r w:rsidRPr="007C117A">
        <w:t>Giraldo</w:t>
      </w:r>
      <w:proofErr w:type="spellEnd"/>
      <w:r w:rsidRPr="007C117A">
        <w:t xml:space="preserve"> and Santana</w:t>
      </w:r>
    </w:p>
  </w:footnote>
  <w:footnote w:id="12">
    <w:p w14:paraId="07B8274A" w14:textId="18E3F86D" w:rsidR="00BB55F8" w:rsidRDefault="00BB55F8" w:rsidP="00D172F8">
      <w:pPr>
        <w:pStyle w:val="FootnoteText"/>
        <w:bidi w:val="0"/>
        <w:rPr>
          <w:lang w:bidi="fa-IR"/>
        </w:rPr>
      </w:pPr>
      <w:r>
        <w:rPr>
          <w:rStyle w:val="FootnoteReference"/>
        </w:rPr>
        <w:footnoteRef/>
      </w:r>
      <w:r>
        <w:rPr>
          <w:rtl/>
        </w:rPr>
        <w:t xml:space="preserve"> </w:t>
      </w:r>
      <w:proofErr w:type="spellStart"/>
      <w:r w:rsidRPr="00D172F8">
        <w:t>Ndiritu</w:t>
      </w:r>
      <w:proofErr w:type="spellEnd"/>
      <w:r w:rsidRPr="00D172F8">
        <w:t xml:space="preserve"> and </w:t>
      </w:r>
      <w:proofErr w:type="spellStart"/>
      <w:r w:rsidRPr="00D172F8">
        <w:t>Gichuki</w:t>
      </w:r>
      <w:proofErr w:type="spellEnd"/>
    </w:p>
  </w:footnote>
  <w:footnote w:id="13">
    <w:p w14:paraId="296F36EE" w14:textId="505090C4" w:rsidR="00BB55F8" w:rsidRDefault="00BB55F8" w:rsidP="00D172F8">
      <w:pPr>
        <w:pStyle w:val="FootnoteText"/>
        <w:bidi w:val="0"/>
        <w:rPr>
          <w:lang w:bidi="fa-IR"/>
        </w:rPr>
      </w:pPr>
      <w:r>
        <w:rPr>
          <w:rStyle w:val="FootnoteReference"/>
        </w:rPr>
        <w:footnoteRef/>
      </w:r>
      <w:r>
        <w:rPr>
          <w:rtl/>
        </w:rPr>
        <w:t xml:space="preserve"> </w:t>
      </w:r>
      <w:r w:rsidRPr="00D172F8">
        <w:t xml:space="preserve">Multivariate </w:t>
      </w:r>
      <w:proofErr w:type="spellStart"/>
      <w:r w:rsidRPr="00D172F8">
        <w:t>Probit</w:t>
      </w:r>
      <w:proofErr w:type="spellEnd"/>
    </w:p>
  </w:footnote>
  <w:footnote w:id="14">
    <w:p w14:paraId="619B3B5F" w14:textId="61583A91" w:rsidR="00BB55F8" w:rsidRDefault="00BB55F8" w:rsidP="00D172F8">
      <w:pPr>
        <w:pStyle w:val="FootnoteText"/>
        <w:bidi w:val="0"/>
        <w:rPr>
          <w:lang w:bidi="fa-IR"/>
        </w:rPr>
      </w:pPr>
      <w:r>
        <w:rPr>
          <w:rStyle w:val="FootnoteReference"/>
        </w:rPr>
        <w:footnoteRef/>
      </w:r>
      <w:r>
        <w:rPr>
          <w:rtl/>
        </w:rPr>
        <w:t xml:space="preserve"> </w:t>
      </w:r>
      <w:r w:rsidRPr="00D172F8">
        <w:t>Classification and Regression Tree</w:t>
      </w:r>
    </w:p>
  </w:footnote>
  <w:footnote w:id="15">
    <w:p w14:paraId="3F2C149C" w14:textId="720B91C2" w:rsidR="00BB55F8" w:rsidRPr="00591A3D" w:rsidRDefault="00BB55F8" w:rsidP="00C92F88">
      <w:pPr>
        <w:pStyle w:val="FootnoteText"/>
        <w:bidi w:val="0"/>
        <w:rPr>
          <w:sz w:val="18"/>
          <w:szCs w:val="18"/>
          <w:lang w:bidi="fa-IR"/>
        </w:rPr>
      </w:pPr>
      <w:r w:rsidRPr="00591A3D">
        <w:rPr>
          <w:rStyle w:val="FootnoteReference"/>
          <w:sz w:val="18"/>
          <w:szCs w:val="18"/>
        </w:rPr>
        <w:footnoteRef/>
      </w:r>
      <w:r w:rsidRPr="00591A3D">
        <w:rPr>
          <w:sz w:val="18"/>
          <w:szCs w:val="18"/>
          <w:rtl/>
        </w:rPr>
        <w:t xml:space="preserve"> </w:t>
      </w:r>
      <w:proofErr w:type="spellStart"/>
      <w:r w:rsidRPr="00591A3D">
        <w:rPr>
          <w:iCs/>
          <w:sz w:val="18"/>
          <w:szCs w:val="18"/>
          <w:lang w:bidi="fa-IR"/>
        </w:rPr>
        <w:t>Akbay</w:t>
      </w:r>
      <w:proofErr w:type="spellEnd"/>
      <w:r w:rsidRPr="00591A3D">
        <w:rPr>
          <w:iCs/>
          <w:sz w:val="18"/>
          <w:szCs w:val="18"/>
          <w:lang w:bidi="fa-IR"/>
        </w:rPr>
        <w:t xml:space="preserve"> and </w:t>
      </w:r>
      <w:proofErr w:type="spellStart"/>
      <w:r w:rsidRPr="00591A3D">
        <w:rPr>
          <w:iCs/>
          <w:sz w:val="18"/>
          <w:szCs w:val="18"/>
          <w:lang w:bidi="fa-IR"/>
        </w:rPr>
        <w:t>Bilgiç</w:t>
      </w:r>
      <w:proofErr w:type="spellEnd"/>
    </w:p>
  </w:footnote>
  <w:footnote w:id="16">
    <w:p w14:paraId="37781AF5" w14:textId="2AFF4584" w:rsidR="00BB55F8" w:rsidRPr="00591A3D" w:rsidRDefault="00BB55F8" w:rsidP="00C92F88">
      <w:pPr>
        <w:pStyle w:val="FootnoteText"/>
        <w:bidi w:val="0"/>
        <w:rPr>
          <w:sz w:val="18"/>
          <w:szCs w:val="18"/>
          <w:lang w:bidi="fa-IR"/>
        </w:rPr>
      </w:pPr>
      <w:r w:rsidRPr="00591A3D">
        <w:rPr>
          <w:rStyle w:val="FootnoteReference"/>
          <w:sz w:val="18"/>
          <w:szCs w:val="18"/>
        </w:rPr>
        <w:footnoteRef/>
      </w:r>
      <w:r w:rsidRPr="00591A3D">
        <w:rPr>
          <w:sz w:val="18"/>
          <w:szCs w:val="18"/>
          <w:rtl/>
        </w:rPr>
        <w:t xml:space="preserve"> </w:t>
      </w:r>
      <w:proofErr w:type="spellStart"/>
      <w:r w:rsidRPr="00591A3D">
        <w:rPr>
          <w:sz w:val="18"/>
          <w:szCs w:val="18"/>
        </w:rPr>
        <w:t>Sudirjo</w:t>
      </w:r>
      <w:proofErr w:type="spellEnd"/>
      <w:r w:rsidRPr="00591A3D">
        <w:rPr>
          <w:sz w:val="18"/>
          <w:szCs w:val="18"/>
        </w:rPr>
        <w:t xml:space="preserve">, </w:t>
      </w:r>
      <w:proofErr w:type="spellStart"/>
      <w:r w:rsidRPr="00591A3D">
        <w:rPr>
          <w:sz w:val="18"/>
          <w:szCs w:val="18"/>
        </w:rPr>
        <w:t>Sahala</w:t>
      </w:r>
      <w:proofErr w:type="spellEnd"/>
      <w:r w:rsidRPr="00591A3D">
        <w:rPr>
          <w:sz w:val="18"/>
          <w:szCs w:val="18"/>
        </w:rPr>
        <w:t xml:space="preserve">,  </w:t>
      </w:r>
      <w:proofErr w:type="spellStart"/>
      <w:r w:rsidRPr="00591A3D">
        <w:rPr>
          <w:sz w:val="18"/>
          <w:szCs w:val="18"/>
        </w:rPr>
        <w:t>Abidin</w:t>
      </w:r>
      <w:proofErr w:type="spellEnd"/>
    </w:p>
  </w:footnote>
  <w:footnote w:id="17">
    <w:p w14:paraId="479DF39B" w14:textId="1A983DCF" w:rsidR="00BB55F8" w:rsidRPr="00591A3D" w:rsidRDefault="00BB55F8" w:rsidP="00C92F88">
      <w:pPr>
        <w:pStyle w:val="FootnoteText"/>
        <w:bidi w:val="0"/>
        <w:rPr>
          <w:sz w:val="18"/>
          <w:szCs w:val="18"/>
          <w:lang w:bidi="fa-IR"/>
        </w:rPr>
      </w:pPr>
      <w:r w:rsidRPr="00591A3D">
        <w:rPr>
          <w:rStyle w:val="FootnoteReference"/>
          <w:sz w:val="18"/>
          <w:szCs w:val="18"/>
        </w:rPr>
        <w:footnoteRef/>
      </w:r>
      <w:r w:rsidRPr="00591A3D">
        <w:rPr>
          <w:sz w:val="18"/>
          <w:szCs w:val="18"/>
          <w:rtl/>
        </w:rPr>
        <w:t xml:space="preserve"> </w:t>
      </w:r>
      <w:proofErr w:type="spellStart"/>
      <w:r w:rsidRPr="00591A3D">
        <w:rPr>
          <w:sz w:val="18"/>
          <w:szCs w:val="18"/>
        </w:rPr>
        <w:t>Eroglua</w:t>
      </w:r>
      <w:proofErr w:type="spellEnd"/>
      <w:r w:rsidRPr="00591A3D">
        <w:rPr>
          <w:sz w:val="18"/>
          <w:szCs w:val="18"/>
        </w:rPr>
        <w:t xml:space="preserve">,  </w:t>
      </w:r>
      <w:proofErr w:type="spellStart"/>
      <w:r w:rsidRPr="00591A3D">
        <w:rPr>
          <w:sz w:val="18"/>
          <w:szCs w:val="18"/>
        </w:rPr>
        <w:t>Bozoglub</w:t>
      </w:r>
      <w:proofErr w:type="spellEnd"/>
      <w:r w:rsidRPr="00591A3D">
        <w:rPr>
          <w:sz w:val="18"/>
          <w:szCs w:val="18"/>
        </w:rPr>
        <w:t xml:space="preserve"> and  </w:t>
      </w:r>
      <w:proofErr w:type="spellStart"/>
      <w:r w:rsidRPr="00591A3D">
        <w:rPr>
          <w:sz w:val="18"/>
          <w:szCs w:val="18"/>
        </w:rPr>
        <w:t>Bilgic</w:t>
      </w:r>
      <w:proofErr w:type="spellEnd"/>
    </w:p>
  </w:footnote>
  <w:footnote w:id="18">
    <w:p w14:paraId="302764EA" w14:textId="0B117F53" w:rsidR="00BB55F8" w:rsidRPr="00591A3D" w:rsidRDefault="00BB55F8" w:rsidP="00C92F88">
      <w:pPr>
        <w:pStyle w:val="FootnoteText"/>
        <w:bidi w:val="0"/>
        <w:rPr>
          <w:sz w:val="18"/>
          <w:szCs w:val="18"/>
          <w:lang w:bidi="fa-IR"/>
        </w:rPr>
      </w:pPr>
      <w:r w:rsidRPr="00591A3D">
        <w:rPr>
          <w:rStyle w:val="FootnoteReference"/>
          <w:sz w:val="18"/>
          <w:szCs w:val="18"/>
        </w:rPr>
        <w:footnoteRef/>
      </w:r>
      <w:r w:rsidRPr="00591A3D">
        <w:rPr>
          <w:sz w:val="18"/>
          <w:szCs w:val="18"/>
          <w:rtl/>
        </w:rPr>
        <w:t xml:space="preserve"> </w:t>
      </w:r>
      <w:proofErr w:type="spellStart"/>
      <w:r w:rsidRPr="00591A3D">
        <w:rPr>
          <w:sz w:val="18"/>
          <w:szCs w:val="18"/>
        </w:rPr>
        <w:t>Chandel</w:t>
      </w:r>
      <w:proofErr w:type="spellEnd"/>
      <w:r w:rsidRPr="00591A3D">
        <w:rPr>
          <w:sz w:val="18"/>
          <w:szCs w:val="18"/>
        </w:rPr>
        <w:t xml:space="preserve">, Lal and </w:t>
      </w:r>
      <w:proofErr w:type="spellStart"/>
      <w:r w:rsidRPr="00591A3D">
        <w:rPr>
          <w:sz w:val="18"/>
          <w:szCs w:val="18"/>
        </w:rPr>
        <w:t>Kumari</w:t>
      </w:r>
      <w:proofErr w:type="spellEnd"/>
    </w:p>
  </w:footnote>
  <w:footnote w:id="19">
    <w:p w14:paraId="0C69226D" w14:textId="60C67C04" w:rsidR="00BB55F8" w:rsidRDefault="00BB55F8" w:rsidP="006937BA">
      <w:pPr>
        <w:pStyle w:val="FootnoteText"/>
        <w:bidi w:val="0"/>
        <w:rPr>
          <w:lang w:bidi="fa-IR"/>
        </w:rPr>
      </w:pPr>
      <w:r>
        <w:rPr>
          <w:rStyle w:val="FootnoteReference"/>
        </w:rPr>
        <w:footnoteRef/>
      </w:r>
      <w:r>
        <w:rPr>
          <w:rtl/>
        </w:rPr>
        <w:t xml:space="preserve"> </w:t>
      </w:r>
      <w:r w:rsidRPr="006937BA">
        <w:rPr>
          <w:lang w:bidi="fa-IR"/>
        </w:rPr>
        <w:t>Net Present Value</w:t>
      </w:r>
    </w:p>
  </w:footnote>
  <w:footnote w:id="20">
    <w:p w14:paraId="464D1CA8" w14:textId="71EE7958" w:rsidR="00BB55F8" w:rsidRDefault="00BB55F8" w:rsidP="006937BA">
      <w:pPr>
        <w:pStyle w:val="FootnoteText"/>
        <w:bidi w:val="0"/>
        <w:rPr>
          <w:lang w:bidi="fa-IR"/>
        </w:rPr>
      </w:pPr>
      <w:r>
        <w:rPr>
          <w:rStyle w:val="FootnoteReference"/>
        </w:rPr>
        <w:footnoteRef/>
      </w:r>
      <w:r>
        <w:rPr>
          <w:rtl/>
        </w:rPr>
        <w:t xml:space="preserve"> </w:t>
      </w:r>
      <w:r w:rsidRPr="006937BA">
        <w:rPr>
          <w:lang w:bidi="fa-IR"/>
        </w:rPr>
        <w:t>Return on investment</w:t>
      </w:r>
    </w:p>
  </w:footnote>
  <w:footnote w:id="21">
    <w:p w14:paraId="59F0CF00" w14:textId="65D0671C" w:rsidR="00BB55F8" w:rsidRDefault="00BB55F8" w:rsidP="006937BA">
      <w:pPr>
        <w:pStyle w:val="FootnoteText"/>
        <w:bidi w:val="0"/>
        <w:rPr>
          <w:lang w:bidi="fa-IR"/>
        </w:rPr>
      </w:pPr>
      <w:r>
        <w:rPr>
          <w:rStyle w:val="FootnoteReference"/>
        </w:rPr>
        <w:footnoteRef/>
      </w:r>
      <w:r>
        <w:rPr>
          <w:rtl/>
        </w:rPr>
        <w:t xml:space="preserve"> </w:t>
      </w:r>
      <w:r w:rsidRPr="006937BA">
        <w:rPr>
          <w:lang w:bidi="fa-IR"/>
        </w:rPr>
        <w:t>Internal rate of return</w:t>
      </w:r>
    </w:p>
  </w:footnote>
  <w:footnote w:id="22">
    <w:p w14:paraId="37F70BA8" w14:textId="5419C4C6" w:rsidR="00BB55F8" w:rsidRDefault="00BB55F8" w:rsidP="00464567">
      <w:pPr>
        <w:pStyle w:val="FootnoteText"/>
        <w:bidi w:val="0"/>
        <w:rPr>
          <w:lang w:bidi="fa-IR"/>
        </w:rPr>
      </w:pPr>
      <w:r w:rsidRPr="000F2906">
        <w:rPr>
          <w:rStyle w:val="FootnoteReference"/>
        </w:rPr>
        <w:footnoteRef/>
      </w:r>
      <w:r w:rsidRPr="000F2906">
        <w:rPr>
          <w:rtl/>
        </w:rPr>
        <w:t xml:space="preserve"> </w:t>
      </w:r>
      <w:r w:rsidRPr="000F2906">
        <w:t>Analytic Network Process</w:t>
      </w:r>
    </w:p>
  </w:footnote>
  <w:footnote w:id="23">
    <w:p w14:paraId="5C35B878" w14:textId="512C79E6" w:rsidR="00BB55F8" w:rsidRPr="00591A3D" w:rsidRDefault="00BB55F8" w:rsidP="00B26837">
      <w:pPr>
        <w:pStyle w:val="FootnoteText"/>
        <w:bidi w:val="0"/>
        <w:rPr>
          <w:sz w:val="18"/>
          <w:szCs w:val="18"/>
          <w:lang w:bidi="fa-IR"/>
        </w:rPr>
      </w:pPr>
      <w:r w:rsidRPr="00591A3D">
        <w:rPr>
          <w:rStyle w:val="FootnoteReference"/>
          <w:sz w:val="18"/>
          <w:szCs w:val="18"/>
        </w:rPr>
        <w:footnoteRef/>
      </w:r>
      <w:r w:rsidRPr="00591A3D">
        <w:rPr>
          <w:iCs/>
          <w:sz w:val="18"/>
          <w:szCs w:val="18"/>
          <w:rtl/>
        </w:rPr>
        <w:t xml:space="preserve"> </w:t>
      </w:r>
      <w:proofErr w:type="spellStart"/>
      <w:r w:rsidRPr="00591A3D">
        <w:rPr>
          <w:iCs/>
          <w:sz w:val="18"/>
          <w:szCs w:val="18"/>
          <w:lang w:bidi="fa-IR"/>
        </w:rPr>
        <w:t>Saaty</w:t>
      </w:r>
      <w:proofErr w:type="spellEnd"/>
    </w:p>
  </w:footnote>
  <w:footnote w:id="24">
    <w:p w14:paraId="7A568F49" w14:textId="0345353F" w:rsidR="00BB55F8" w:rsidRDefault="00BB55F8" w:rsidP="00B26837">
      <w:pPr>
        <w:pStyle w:val="FootnoteText"/>
        <w:bidi w:val="0"/>
        <w:rPr>
          <w:lang w:bidi="fa-IR"/>
        </w:rPr>
      </w:pPr>
      <w:r w:rsidRPr="00591A3D">
        <w:rPr>
          <w:rStyle w:val="FootnoteReference"/>
          <w:sz w:val="18"/>
          <w:szCs w:val="18"/>
        </w:rPr>
        <w:footnoteRef/>
      </w:r>
      <w:r w:rsidRPr="00591A3D">
        <w:rPr>
          <w:sz w:val="18"/>
          <w:szCs w:val="18"/>
          <w:rtl/>
        </w:rPr>
        <w:t xml:space="preserve"> </w:t>
      </w:r>
      <w:proofErr w:type="spellStart"/>
      <w:r w:rsidRPr="00591A3D">
        <w:rPr>
          <w:sz w:val="18"/>
          <w:szCs w:val="18"/>
          <w:lang w:bidi="fa-IR"/>
        </w:rPr>
        <w:t>Asaadi</w:t>
      </w:r>
      <w:proofErr w:type="spellEnd"/>
      <w:r w:rsidRPr="00591A3D">
        <w:rPr>
          <w:sz w:val="18"/>
          <w:szCs w:val="18"/>
          <w:lang w:bidi="fa-IR"/>
        </w:rPr>
        <w:t xml:space="preserve">, </w:t>
      </w:r>
      <w:proofErr w:type="spellStart"/>
      <w:r w:rsidRPr="00591A3D">
        <w:rPr>
          <w:sz w:val="18"/>
          <w:szCs w:val="18"/>
          <w:lang w:bidi="fa-IR"/>
        </w:rPr>
        <w:t>Najafi</w:t>
      </w:r>
      <w:proofErr w:type="spellEnd"/>
      <w:r w:rsidRPr="00591A3D">
        <w:rPr>
          <w:sz w:val="18"/>
          <w:szCs w:val="18"/>
          <w:lang w:bidi="fa-IR"/>
        </w:rPr>
        <w:t xml:space="preserve"> </w:t>
      </w:r>
      <w:proofErr w:type="spellStart"/>
      <w:r w:rsidRPr="00591A3D">
        <w:rPr>
          <w:sz w:val="18"/>
          <w:szCs w:val="18"/>
          <w:lang w:bidi="fa-IR"/>
        </w:rPr>
        <w:t>Alamdarlo</w:t>
      </w:r>
      <w:proofErr w:type="spellEnd"/>
      <w:r w:rsidRPr="00591A3D">
        <w:rPr>
          <w:sz w:val="18"/>
          <w:szCs w:val="18"/>
          <w:lang w:bidi="fa-IR"/>
        </w:rPr>
        <w:t xml:space="preserve">, </w:t>
      </w:r>
      <w:proofErr w:type="spellStart"/>
      <w:r w:rsidRPr="00591A3D">
        <w:rPr>
          <w:sz w:val="18"/>
          <w:szCs w:val="18"/>
          <w:lang w:bidi="fa-IR"/>
        </w:rPr>
        <w:t>Mosavi</w:t>
      </w:r>
      <w:proofErr w:type="spellEnd"/>
    </w:p>
  </w:footnote>
  <w:footnote w:id="25">
    <w:p w14:paraId="50E3C07C" w14:textId="77777777" w:rsidR="00BB55F8" w:rsidRPr="00591A3D" w:rsidRDefault="00BB55F8" w:rsidP="007E4C0F">
      <w:pPr>
        <w:pStyle w:val="FootnoteText"/>
        <w:bidi w:val="0"/>
        <w:rPr>
          <w:sz w:val="18"/>
          <w:szCs w:val="18"/>
          <w:lang w:bidi="fa-IR"/>
        </w:rPr>
      </w:pPr>
      <w:r w:rsidRPr="00591A3D">
        <w:rPr>
          <w:rStyle w:val="FootnoteReference"/>
          <w:rFonts w:eastAsia="SimSun"/>
          <w:sz w:val="18"/>
          <w:szCs w:val="18"/>
        </w:rPr>
        <w:footnoteRef/>
      </w:r>
      <w:r w:rsidRPr="00591A3D">
        <w:rPr>
          <w:sz w:val="18"/>
          <w:szCs w:val="18"/>
          <w:rtl/>
        </w:rPr>
        <w:t xml:space="preserve"> </w:t>
      </w:r>
      <w:r w:rsidRPr="00591A3D">
        <w:rPr>
          <w:sz w:val="18"/>
          <w:szCs w:val="18"/>
          <w:lang w:bidi="fa-IR"/>
        </w:rPr>
        <w:t xml:space="preserve">Unweighted </w:t>
      </w:r>
      <w:proofErr w:type="spellStart"/>
      <w:r w:rsidRPr="00591A3D">
        <w:rPr>
          <w:sz w:val="18"/>
          <w:szCs w:val="18"/>
          <w:lang w:bidi="fa-IR"/>
        </w:rPr>
        <w:t>Supermatrix</w:t>
      </w:r>
      <w:proofErr w:type="spellEnd"/>
    </w:p>
  </w:footnote>
  <w:footnote w:id="26">
    <w:p w14:paraId="4C5C3747" w14:textId="77777777" w:rsidR="00BB55F8" w:rsidRPr="00591A3D" w:rsidRDefault="00BB55F8" w:rsidP="007E4C0F">
      <w:pPr>
        <w:pStyle w:val="FootnoteText"/>
        <w:bidi w:val="0"/>
        <w:rPr>
          <w:sz w:val="18"/>
          <w:szCs w:val="18"/>
          <w:lang w:bidi="fa-IR"/>
        </w:rPr>
      </w:pPr>
      <w:r w:rsidRPr="00591A3D">
        <w:rPr>
          <w:rStyle w:val="FootnoteReference"/>
          <w:rFonts w:eastAsia="SimSun"/>
          <w:sz w:val="18"/>
          <w:szCs w:val="18"/>
        </w:rPr>
        <w:footnoteRef/>
      </w:r>
      <w:r w:rsidRPr="00591A3D">
        <w:rPr>
          <w:sz w:val="18"/>
          <w:szCs w:val="18"/>
          <w:rtl/>
        </w:rPr>
        <w:t xml:space="preserve"> </w:t>
      </w:r>
      <w:r w:rsidRPr="00591A3D">
        <w:rPr>
          <w:sz w:val="18"/>
          <w:szCs w:val="18"/>
          <w:lang w:bidi="fa-IR"/>
        </w:rPr>
        <w:t xml:space="preserve">Weighted </w:t>
      </w:r>
      <w:proofErr w:type="spellStart"/>
      <w:r w:rsidRPr="00591A3D">
        <w:rPr>
          <w:sz w:val="18"/>
          <w:szCs w:val="18"/>
          <w:lang w:bidi="fa-IR"/>
        </w:rPr>
        <w:t>Supermatrix</w:t>
      </w:r>
      <w:proofErr w:type="spellEnd"/>
    </w:p>
  </w:footnote>
  <w:footnote w:id="27">
    <w:p w14:paraId="557DC9FD" w14:textId="595FD7A1" w:rsidR="00BB55F8" w:rsidRPr="00591A3D" w:rsidRDefault="00BB55F8" w:rsidP="003425D6">
      <w:pPr>
        <w:pStyle w:val="FootnoteText"/>
        <w:bidi w:val="0"/>
        <w:rPr>
          <w:sz w:val="18"/>
          <w:szCs w:val="18"/>
          <w:lang w:bidi="fa-IR"/>
        </w:rPr>
      </w:pPr>
      <w:r w:rsidRPr="00591A3D">
        <w:rPr>
          <w:rStyle w:val="FootnoteReference"/>
          <w:sz w:val="18"/>
          <w:szCs w:val="18"/>
        </w:rPr>
        <w:footnoteRef/>
      </w:r>
      <w:r w:rsidRPr="00591A3D">
        <w:rPr>
          <w:sz w:val="18"/>
          <w:szCs w:val="18"/>
          <w:rtl/>
        </w:rPr>
        <w:t xml:space="preserve"> </w:t>
      </w:r>
      <w:r w:rsidRPr="00591A3D">
        <w:rPr>
          <w:sz w:val="18"/>
          <w:szCs w:val="18"/>
        </w:rPr>
        <w:t>Xia and Cheng</w:t>
      </w:r>
    </w:p>
  </w:footnote>
  <w:footnote w:id="28">
    <w:p w14:paraId="08C17DA8" w14:textId="77777777" w:rsidR="00BB55F8" w:rsidRDefault="00BB55F8" w:rsidP="007E4C0F">
      <w:pPr>
        <w:pStyle w:val="FootnoteText"/>
        <w:bidi w:val="0"/>
        <w:rPr>
          <w:lang w:bidi="fa-IR"/>
        </w:rPr>
      </w:pPr>
      <w:r w:rsidRPr="00591A3D">
        <w:rPr>
          <w:rStyle w:val="FootnoteReference"/>
          <w:rFonts w:eastAsia="SimSun"/>
          <w:sz w:val="18"/>
          <w:szCs w:val="18"/>
        </w:rPr>
        <w:footnoteRef/>
      </w:r>
      <w:r w:rsidRPr="00591A3D">
        <w:rPr>
          <w:sz w:val="18"/>
          <w:szCs w:val="18"/>
          <w:rtl/>
        </w:rPr>
        <w:t xml:space="preserve"> </w:t>
      </w:r>
      <w:r w:rsidRPr="00591A3D">
        <w:rPr>
          <w:sz w:val="18"/>
          <w:szCs w:val="18"/>
          <w:lang w:bidi="fa-IR"/>
        </w:rPr>
        <w:t xml:space="preserve">Limit </w:t>
      </w:r>
      <w:proofErr w:type="spellStart"/>
      <w:r w:rsidRPr="00591A3D">
        <w:rPr>
          <w:sz w:val="18"/>
          <w:szCs w:val="18"/>
          <w:lang w:bidi="fa-IR"/>
        </w:rPr>
        <w:t>Supermatrix</w:t>
      </w:r>
      <w:proofErr w:type="spellEnd"/>
    </w:p>
  </w:footnote>
  <w:footnote w:id="29">
    <w:p w14:paraId="3816DF9F" w14:textId="5B4EB2CA" w:rsidR="00BB55F8" w:rsidRDefault="00BB55F8" w:rsidP="001D2DD4">
      <w:pPr>
        <w:pStyle w:val="FootnoteText"/>
        <w:bidi w:val="0"/>
        <w:rPr>
          <w:lang w:bidi="fa-IR"/>
        </w:rPr>
      </w:pPr>
      <w:r>
        <w:rPr>
          <w:rStyle w:val="FootnoteReference"/>
        </w:rPr>
        <w:footnoteRef/>
      </w:r>
      <w:r>
        <w:rPr>
          <w:rtl/>
        </w:rPr>
        <w:t xml:space="preserve"> </w:t>
      </w:r>
      <w:proofErr w:type="spellStart"/>
      <w:r w:rsidRPr="001D2DD4">
        <w:t>Eroğlu</w:t>
      </w:r>
      <w:proofErr w:type="spellEnd"/>
      <w:r w:rsidRPr="001D2DD4">
        <w:t xml:space="preserve">, </w:t>
      </w:r>
      <w:proofErr w:type="spellStart"/>
      <w:r w:rsidRPr="001D2DD4">
        <w:t>Bozoğlu</w:t>
      </w:r>
      <w:proofErr w:type="spellEnd"/>
      <w:r w:rsidRPr="001D2DD4">
        <w:t xml:space="preserve"> and </w:t>
      </w:r>
      <w:proofErr w:type="spellStart"/>
      <w:r w:rsidRPr="001D2DD4">
        <w:t>Bilgiç</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BFDEC" w14:textId="77777777" w:rsidR="00BB55F8" w:rsidRDefault="00BB55F8" w:rsidP="00D834AA">
    <w:pPr>
      <w:pStyle w:val="Header"/>
      <w:bidi/>
      <w:ind w:right="360" w:firstLine="360"/>
      <w:rPr>
        <w:rtl/>
      </w:rPr>
    </w:pPr>
  </w:p>
  <w:p w14:paraId="47C5885A" w14:textId="77777777" w:rsidR="00BB55F8" w:rsidRDefault="00BB55F8" w:rsidP="00C074AD">
    <w:pPr>
      <w:pStyle w:val="Header"/>
      <w:bidi/>
      <w:ind w:right="360" w:firstLine="360"/>
      <w:rPr>
        <w:rtl/>
      </w:rPr>
    </w:pPr>
  </w:p>
  <w:p w14:paraId="000CCBCD" w14:textId="0467DA43" w:rsidR="00BB55F8" w:rsidRPr="009C4F6F" w:rsidRDefault="00BB55F8" w:rsidP="005E4C82">
    <w:pPr>
      <w:pStyle w:val="Header"/>
      <w:framePr w:w="504" w:h="436" w:hRule="exact" w:wrap="around" w:vAnchor="text" w:hAnchor="page" w:x="9951" w:y="20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CF703A">
      <w:rPr>
        <w:rStyle w:val="PageNumber"/>
        <w:rFonts w:ascii="B Zar" w:hAnsi="B Zar" w:cs="Zar"/>
        <w:noProof/>
        <w:sz w:val="28"/>
        <w:szCs w:val="28"/>
      </w:rPr>
      <w:t>10</w:t>
    </w:r>
    <w:r w:rsidRPr="009C4F6F">
      <w:rPr>
        <w:rStyle w:val="PageNumber"/>
        <w:rFonts w:ascii="B Zar" w:hAnsi="B Zar" w:cs="Zar"/>
        <w:sz w:val="28"/>
        <w:szCs w:val="28"/>
      </w:rPr>
      <w:fldChar w:fldCharType="end"/>
    </w:r>
  </w:p>
  <w:p w14:paraId="05F3288E" w14:textId="255E8702" w:rsidR="00BB55F8" w:rsidRDefault="00BB55F8" w:rsidP="00C074AD">
    <w:pPr>
      <w:pStyle w:val="Header"/>
      <w:bidi/>
      <w:ind w:right="360" w:firstLine="360"/>
      <w:rPr>
        <w:rtl/>
      </w:rPr>
    </w:pPr>
    <w:r>
      <w:rPr>
        <w:noProof/>
        <w:rtl/>
      </w:rPr>
      <mc:AlternateContent>
        <mc:Choice Requires="wps">
          <w:drawing>
            <wp:anchor distT="0" distB="0" distL="114300" distR="114300" simplePos="0" relativeHeight="251659264" behindDoc="0" locked="0" layoutInCell="1" allowOverlap="1" wp14:anchorId="535BA4FA" wp14:editId="4E22BAA1">
              <wp:simplePos x="0" y="0"/>
              <wp:positionH relativeFrom="column">
                <wp:posOffset>0</wp:posOffset>
              </wp:positionH>
              <wp:positionV relativeFrom="paragraph">
                <wp:posOffset>106680</wp:posOffset>
              </wp:positionV>
              <wp:extent cx="5760085" cy="0"/>
              <wp:effectExtent l="5080" t="7620" r="6985" b="1143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6C9F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8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"/>
          </w:pict>
        </mc:Fallback>
      </mc:AlternateContent>
    </w:r>
  </w:p>
  <w:p w14:paraId="09F67DD3" w14:textId="423015DE" w:rsidR="00BB55F8" w:rsidRPr="009A7213" w:rsidRDefault="00BB55F8" w:rsidP="009700FB">
    <w:pPr>
      <w:pStyle w:val="Header"/>
      <w:bidi/>
      <w:spacing w:after="120"/>
      <w:ind w:right="357" w:firstLine="357"/>
      <w:jc w:val="right"/>
      <w:rPr>
        <w:noProof/>
        <w:sz w:val="18"/>
        <w:szCs w:val="18"/>
      </w:rPr>
    </w:pPr>
    <w:r w:rsidRPr="009B3935">
      <w:rPr>
        <w:i/>
        <w:iCs/>
        <w:noProof/>
        <w:sz w:val="18"/>
        <w:szCs w:val="18"/>
      </w:rPr>
      <mc:AlternateContent>
        <mc:Choice Requires="wps">
          <w:drawing>
            <wp:anchor distT="0" distB="0" distL="114300" distR="114300" simplePos="0" relativeHeight="251660288" behindDoc="0" locked="0" layoutInCell="1" allowOverlap="1" wp14:anchorId="7DD4DF69" wp14:editId="167DD5E0">
              <wp:simplePos x="0" y="0"/>
              <wp:positionH relativeFrom="column">
                <wp:posOffset>0</wp:posOffset>
              </wp:positionH>
              <wp:positionV relativeFrom="paragraph">
                <wp:posOffset>237490</wp:posOffset>
              </wp:positionV>
              <wp:extent cx="5760085" cy="0"/>
              <wp:effectExtent l="5080" t="8890" r="6985" b="1016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1E799"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5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or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"/>
          </w:pict>
        </mc:Fallback>
      </mc:AlternateContent>
    </w:r>
    <w:r w:rsidRPr="009B3935">
      <w:rPr>
        <w:rFonts w:cs="B Nazanin" w:hint="cs"/>
        <w:b/>
        <w:bCs/>
        <w:i/>
        <w:iCs/>
        <w:color w:val="000000"/>
        <w:sz w:val="20"/>
        <w:szCs w:val="20"/>
        <w:rtl/>
      </w:rPr>
      <w:t>اقتصاد فضا و توسعه روستایی</w:t>
    </w:r>
    <w:r w:rsidRPr="009B3935">
      <w:rPr>
        <w:rFonts w:cs="B Nazanin" w:hint="eastAsia"/>
        <w:b/>
        <w:bCs/>
        <w:i/>
        <w:iCs/>
        <w:color w:val="000000"/>
        <w:sz w:val="20"/>
        <w:szCs w:val="20"/>
        <w:rtl/>
      </w:rPr>
      <w:t>،</w:t>
    </w:r>
    <w:r w:rsidRPr="009B3935">
      <w:rPr>
        <w:rFonts w:cs="B Nazanin"/>
        <w:b/>
        <w:bCs/>
        <w:i/>
        <w:iCs/>
        <w:color w:val="000000"/>
        <w:sz w:val="20"/>
        <w:szCs w:val="20"/>
        <w:rtl/>
      </w:rPr>
      <w:t xml:space="preserve"> </w:t>
    </w:r>
    <w:r w:rsidRPr="009B3935">
      <w:rPr>
        <w:rFonts w:cs="B Nazanin" w:hint="cs"/>
        <w:b/>
        <w:bCs/>
        <w:i/>
        <w:iCs/>
        <w:color w:val="000000"/>
        <w:sz w:val="20"/>
        <w:szCs w:val="20"/>
        <w:rtl/>
      </w:rPr>
      <w:t xml:space="preserve">دوره </w:t>
    </w:r>
    <w:r w:rsidRPr="009B3935">
      <w:rPr>
        <w:rFonts w:cs="B Nazanin"/>
        <w:b/>
        <w:bCs/>
        <w:i/>
        <w:iCs/>
        <w:color w:val="000000"/>
        <w:sz w:val="20"/>
        <w:szCs w:val="20"/>
        <w:rtl/>
      </w:rPr>
      <w:t>، شماره</w:t>
    </w:r>
    <w:r w:rsidRPr="009B3935">
      <w:rPr>
        <w:rFonts w:cs="B Nazanin" w:hint="cs"/>
        <w:b/>
        <w:bCs/>
        <w:i/>
        <w:iCs/>
        <w:color w:val="000000"/>
        <w:sz w:val="20"/>
        <w:szCs w:val="20"/>
        <w:rtl/>
      </w:rPr>
      <w:t xml:space="preserve"> ،</w:t>
    </w:r>
    <w:r>
      <w:rPr>
        <w:rFonts w:cs="B Nazanin" w:hint="cs"/>
        <w:b/>
        <w:bCs/>
        <w:i/>
        <w:iCs/>
        <w:color w:val="000000"/>
        <w:sz w:val="20"/>
        <w:szCs w:val="20"/>
        <w:rtl/>
      </w:rPr>
      <w:t xml:space="preserve"> 1404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762E2" w14:textId="77777777" w:rsidR="00BB55F8" w:rsidRDefault="00BB55F8" w:rsidP="00C074AD">
    <w:pPr>
      <w:pStyle w:val="Header"/>
      <w:ind w:right="360" w:firstLine="360"/>
    </w:pPr>
  </w:p>
  <w:p w14:paraId="27E94D72" w14:textId="77777777" w:rsidR="00BB55F8" w:rsidRDefault="00BB55F8" w:rsidP="00C074AD">
    <w:pPr>
      <w:pStyle w:val="Header"/>
      <w:ind w:right="360" w:firstLine="360"/>
      <w:rPr>
        <w:rtl/>
      </w:rPr>
    </w:pPr>
  </w:p>
  <w:p w14:paraId="3C4CE3FC" w14:textId="7E166D29" w:rsidR="00BB55F8" w:rsidRPr="009C4F6F" w:rsidRDefault="00BB55F8" w:rsidP="000954D4">
    <w:pPr>
      <w:pStyle w:val="Header"/>
      <w:framePr w:w="488" w:h="361" w:hRule="exact" w:wrap="around" w:vAnchor="text" w:hAnchor="page" w:x="1336" w:y="247"/>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CF703A">
      <w:rPr>
        <w:rStyle w:val="PageNumber"/>
        <w:rFonts w:ascii="B Zar" w:hAnsi="B Zar" w:cs="Zar"/>
        <w:noProof/>
        <w:sz w:val="28"/>
        <w:szCs w:val="28"/>
      </w:rPr>
      <w:t>9</w:t>
    </w:r>
    <w:r w:rsidRPr="009C4F6F">
      <w:rPr>
        <w:rStyle w:val="PageNumber"/>
        <w:rFonts w:ascii="B Zar" w:hAnsi="B Zar" w:cs="Zar"/>
        <w:sz w:val="28"/>
        <w:szCs w:val="28"/>
      </w:rPr>
      <w:fldChar w:fldCharType="end"/>
    </w:r>
  </w:p>
  <w:p w14:paraId="6CD2FEA7" w14:textId="76328BE0" w:rsidR="00BB55F8" w:rsidRDefault="00BB55F8" w:rsidP="00C074AD">
    <w:pPr>
      <w:pStyle w:val="Header"/>
      <w:ind w:right="360"/>
      <w:rPr>
        <w:rtl/>
      </w:rPr>
    </w:pPr>
    <w:r>
      <w:rPr>
        <w:noProof/>
        <w:rtl/>
      </w:rPr>
      <mc:AlternateContent>
        <mc:Choice Requires="wps">
          <w:drawing>
            <wp:anchor distT="0" distB="0" distL="114300" distR="114300" simplePos="0" relativeHeight="251657216" behindDoc="0" locked="0" layoutInCell="1" allowOverlap="1" wp14:anchorId="6A8BC21E" wp14:editId="69AEE921">
              <wp:simplePos x="0" y="0"/>
              <wp:positionH relativeFrom="column">
                <wp:posOffset>0</wp:posOffset>
              </wp:positionH>
              <wp:positionV relativeFrom="paragraph">
                <wp:posOffset>106680</wp:posOffset>
              </wp:positionV>
              <wp:extent cx="5760085" cy="0"/>
              <wp:effectExtent l="5080" t="7620" r="6985" b="1143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9FDAA"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5nO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"/>
          </w:pict>
        </mc:Fallback>
      </mc:AlternateContent>
    </w:r>
  </w:p>
  <w:p w14:paraId="75805123" w14:textId="6C016D83" w:rsidR="00BB55F8" w:rsidRPr="00992C7D" w:rsidRDefault="00BB55F8" w:rsidP="00583EEB">
    <w:pPr>
      <w:pStyle w:val="Header"/>
      <w:bidi/>
      <w:spacing w:after="120"/>
      <w:rPr>
        <w:rFonts w:cs="B Nazanin"/>
        <w:b/>
        <w:bCs/>
        <w:i/>
        <w:iCs/>
        <w:sz w:val="20"/>
        <w:szCs w:val="20"/>
        <w:rtl/>
        <w:lang w:bidi="fa-IR"/>
      </w:rPr>
    </w:pPr>
    <w:r w:rsidRPr="00A678DD">
      <w:rPr>
        <w:rFonts w:cs="B Nazanin"/>
        <w:b/>
        <w:bCs/>
        <w:i/>
        <w:iCs/>
        <w:noProof/>
        <w:sz w:val="20"/>
        <w:szCs w:val="20"/>
        <w:rtl/>
      </w:rPr>
      <mc:AlternateContent>
        <mc:Choice Requires="wps">
          <w:drawing>
            <wp:anchor distT="0" distB="0" distL="114300" distR="114300" simplePos="0" relativeHeight="251697152" behindDoc="0" locked="0" layoutInCell="1" allowOverlap="1" wp14:anchorId="0EA2E639" wp14:editId="2CEEB498">
              <wp:simplePos x="0" y="0"/>
              <wp:positionH relativeFrom="column">
                <wp:posOffset>0</wp:posOffset>
              </wp:positionH>
              <wp:positionV relativeFrom="paragraph">
                <wp:posOffset>238760</wp:posOffset>
              </wp:positionV>
              <wp:extent cx="5760085" cy="0"/>
              <wp:effectExtent l="5080" t="10160" r="6985" b="889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05E5F" id="Straight Connector 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453.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W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NIkQ5a&#10;tPeWiKb1qNRKgYDaoknQqTcuh/BS7WyolJ7V3rxo+t0hpcuWqIZHvq8XAyBZyEjepISNM3Dbof+s&#10;GcSQo9dRtHNtuwAJcqBz7M3l3ht+9ojC4expnqaLGUZ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"/>
          </w:pict>
        </mc:Fallback>
      </mc:AlternateContent>
    </w:r>
    <w:r w:rsidRPr="00583EEB">
      <w:rPr>
        <w:rFonts w:cs="B Titr"/>
        <w:b/>
        <w:bCs/>
        <w:sz w:val="28"/>
        <w:szCs w:val="28"/>
        <w:rtl/>
      </w:rPr>
      <w:t xml:space="preserve"> </w:t>
    </w:r>
    <w:r w:rsidRPr="00583EEB">
      <w:rPr>
        <w:rFonts w:cs="B Nazanin"/>
        <w:b/>
        <w:bCs/>
        <w:i/>
        <w:iCs/>
        <w:noProof/>
        <w:sz w:val="20"/>
        <w:szCs w:val="20"/>
        <w:rtl/>
      </w:rPr>
      <w:t xml:space="preserve">تحلیل اثرات تسهیلات </w:t>
    </w:r>
    <w:r>
      <w:rPr>
        <w:rFonts w:cs="B Nazanin"/>
        <w:b/>
        <w:bCs/>
        <w:i/>
        <w:iCs/>
        <w:noProof/>
        <w:sz w:val="20"/>
        <w:szCs w:val="20"/>
        <w:rtl/>
      </w:rPr>
      <w:t xml:space="preserve">حمایتی و راهبردهای بازاریابی </w:t>
    </w:r>
    <w:r>
      <w:rPr>
        <w:rFonts w:cs="B Nazanin" w:hint="cs"/>
        <w:b/>
        <w:bCs/>
        <w:i/>
        <w:iCs/>
        <w:noProof/>
        <w:sz w:val="20"/>
        <w:szCs w:val="20"/>
        <w:rtl/>
      </w:rPr>
      <w:t>...</w:t>
    </w:r>
    <w:r w:rsidRPr="000954D4">
      <w:rPr>
        <w:rFonts w:asciiTheme="minorHAnsi" w:hAnsiTheme="minorHAnsi" w:cstheme="minorHAnsi"/>
        <w:b/>
        <w:bCs/>
        <w:noProof/>
        <w:sz w:val="20"/>
        <w:szCs w:val="20"/>
        <w:rtl/>
      </w:rPr>
      <w:t xml:space="preserve">|نام خانوادگی نویسنده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727AF" w14:textId="77777777" w:rsidR="00BB55F8" w:rsidRDefault="00BB55F8" w:rsidP="00C074AD">
    <w:pPr>
      <w:pStyle w:val="Header"/>
      <w:bidi/>
      <w:jc w:val="both"/>
      <w:rPr>
        <w:rtl/>
        <w:lang w:bidi="fa-IR"/>
      </w:rPr>
    </w:pPr>
  </w:p>
  <w:p w14:paraId="5E3A1952" w14:textId="77777777" w:rsidR="00BB55F8" w:rsidRDefault="00BB55F8" w:rsidP="00C074AD">
    <w:pPr>
      <w:pStyle w:val="Header"/>
      <w:bidi/>
      <w:jc w:val="both"/>
      <w:rPr>
        <w:rtl/>
        <w:lang w:bidi="fa-IR"/>
      </w:rPr>
    </w:pPr>
  </w:p>
  <w:p w14:paraId="75EA5A31" w14:textId="77777777" w:rsidR="00BB55F8" w:rsidRDefault="00BB55F8" w:rsidP="00C074AD">
    <w:pPr>
      <w:pStyle w:val="Header"/>
      <w:bidi/>
      <w:jc w:val="both"/>
      <w:rPr>
        <w:rtl/>
        <w:lang w:bidi="fa-I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C7CC8"/>
    <w:multiLevelType w:val="hybridMultilevel"/>
    <w:tmpl w:val="C5525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3285D"/>
    <w:multiLevelType w:val="hybridMultilevel"/>
    <w:tmpl w:val="5D5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C3A59"/>
    <w:multiLevelType w:val="hybridMultilevel"/>
    <w:tmpl w:val="D35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84"/>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xMzeyNDY3tzQ2NTRR0lEKTi0uzszPAykwNq4FAOKPou0tAAAA"/>
  </w:docVars>
  <w:rsids>
    <w:rsidRoot w:val="000B536B"/>
    <w:rsid w:val="00003E03"/>
    <w:rsid w:val="0000429F"/>
    <w:rsid w:val="0001000F"/>
    <w:rsid w:val="00011A3B"/>
    <w:rsid w:val="0001538C"/>
    <w:rsid w:val="00015A5E"/>
    <w:rsid w:val="00016CA7"/>
    <w:rsid w:val="00017399"/>
    <w:rsid w:val="00017E96"/>
    <w:rsid w:val="00020071"/>
    <w:rsid w:val="00020FD2"/>
    <w:rsid w:val="000212A2"/>
    <w:rsid w:val="000221C7"/>
    <w:rsid w:val="00022B7F"/>
    <w:rsid w:val="00024258"/>
    <w:rsid w:val="000244AC"/>
    <w:rsid w:val="000245C9"/>
    <w:rsid w:val="00025E1E"/>
    <w:rsid w:val="00026B56"/>
    <w:rsid w:val="00027777"/>
    <w:rsid w:val="00030092"/>
    <w:rsid w:val="0003030D"/>
    <w:rsid w:val="00031587"/>
    <w:rsid w:val="000318CE"/>
    <w:rsid w:val="00032307"/>
    <w:rsid w:val="00035975"/>
    <w:rsid w:val="00037874"/>
    <w:rsid w:val="000427E6"/>
    <w:rsid w:val="00042BB6"/>
    <w:rsid w:val="000431C7"/>
    <w:rsid w:val="000467A4"/>
    <w:rsid w:val="00047E50"/>
    <w:rsid w:val="0005082C"/>
    <w:rsid w:val="00050C02"/>
    <w:rsid w:val="00052E96"/>
    <w:rsid w:val="0005313D"/>
    <w:rsid w:val="00054C20"/>
    <w:rsid w:val="00054FF6"/>
    <w:rsid w:val="000551E2"/>
    <w:rsid w:val="00055767"/>
    <w:rsid w:val="000568C9"/>
    <w:rsid w:val="000569C3"/>
    <w:rsid w:val="000605B3"/>
    <w:rsid w:val="00060AC1"/>
    <w:rsid w:val="00061470"/>
    <w:rsid w:val="0006334B"/>
    <w:rsid w:val="00065025"/>
    <w:rsid w:val="0006614E"/>
    <w:rsid w:val="00066A7F"/>
    <w:rsid w:val="000710A7"/>
    <w:rsid w:val="00072863"/>
    <w:rsid w:val="0007744D"/>
    <w:rsid w:val="00080669"/>
    <w:rsid w:val="00081ECB"/>
    <w:rsid w:val="00082380"/>
    <w:rsid w:val="00084235"/>
    <w:rsid w:val="00084D74"/>
    <w:rsid w:val="00084E40"/>
    <w:rsid w:val="00085A19"/>
    <w:rsid w:val="00087259"/>
    <w:rsid w:val="00087FED"/>
    <w:rsid w:val="00090B9E"/>
    <w:rsid w:val="000915C9"/>
    <w:rsid w:val="0009168D"/>
    <w:rsid w:val="000922E2"/>
    <w:rsid w:val="00094A38"/>
    <w:rsid w:val="00094E59"/>
    <w:rsid w:val="00095359"/>
    <w:rsid w:val="000954D4"/>
    <w:rsid w:val="000A07A0"/>
    <w:rsid w:val="000A1249"/>
    <w:rsid w:val="000A1C3A"/>
    <w:rsid w:val="000A6342"/>
    <w:rsid w:val="000B05F1"/>
    <w:rsid w:val="000B1CC3"/>
    <w:rsid w:val="000B21D6"/>
    <w:rsid w:val="000B2AC3"/>
    <w:rsid w:val="000B2DB9"/>
    <w:rsid w:val="000B345E"/>
    <w:rsid w:val="000B511B"/>
    <w:rsid w:val="000B536B"/>
    <w:rsid w:val="000B5540"/>
    <w:rsid w:val="000B57E2"/>
    <w:rsid w:val="000B6F78"/>
    <w:rsid w:val="000C18CE"/>
    <w:rsid w:val="000C1AB0"/>
    <w:rsid w:val="000C44BA"/>
    <w:rsid w:val="000C4745"/>
    <w:rsid w:val="000C47D9"/>
    <w:rsid w:val="000D0BE1"/>
    <w:rsid w:val="000D2521"/>
    <w:rsid w:val="000D2FBC"/>
    <w:rsid w:val="000D40EA"/>
    <w:rsid w:val="000D782D"/>
    <w:rsid w:val="000E0A74"/>
    <w:rsid w:val="000E4CF8"/>
    <w:rsid w:val="000E51AD"/>
    <w:rsid w:val="000E5407"/>
    <w:rsid w:val="000E6B0F"/>
    <w:rsid w:val="000E6E5D"/>
    <w:rsid w:val="000E72A6"/>
    <w:rsid w:val="000F0DCA"/>
    <w:rsid w:val="000F1D21"/>
    <w:rsid w:val="000F2906"/>
    <w:rsid w:val="000F2980"/>
    <w:rsid w:val="000F2CBC"/>
    <w:rsid w:val="000F385D"/>
    <w:rsid w:val="000F38B1"/>
    <w:rsid w:val="000F3E22"/>
    <w:rsid w:val="000F445F"/>
    <w:rsid w:val="000F4580"/>
    <w:rsid w:val="0010120B"/>
    <w:rsid w:val="001016F5"/>
    <w:rsid w:val="00103102"/>
    <w:rsid w:val="00105937"/>
    <w:rsid w:val="00105BDF"/>
    <w:rsid w:val="00105DD0"/>
    <w:rsid w:val="00106BFD"/>
    <w:rsid w:val="00110637"/>
    <w:rsid w:val="0011192B"/>
    <w:rsid w:val="00111AF4"/>
    <w:rsid w:val="00113DDA"/>
    <w:rsid w:val="00114017"/>
    <w:rsid w:val="00115B7C"/>
    <w:rsid w:val="00116A31"/>
    <w:rsid w:val="0011739A"/>
    <w:rsid w:val="001175D1"/>
    <w:rsid w:val="00121225"/>
    <w:rsid w:val="00121BCA"/>
    <w:rsid w:val="00122C9B"/>
    <w:rsid w:val="001242B2"/>
    <w:rsid w:val="001254DD"/>
    <w:rsid w:val="00126563"/>
    <w:rsid w:val="00127E80"/>
    <w:rsid w:val="00130CA2"/>
    <w:rsid w:val="00137724"/>
    <w:rsid w:val="00137BD0"/>
    <w:rsid w:val="00137BD1"/>
    <w:rsid w:val="00137EEA"/>
    <w:rsid w:val="00137F40"/>
    <w:rsid w:val="001416DE"/>
    <w:rsid w:val="00143A8C"/>
    <w:rsid w:val="00144EC2"/>
    <w:rsid w:val="00145CB7"/>
    <w:rsid w:val="00150F76"/>
    <w:rsid w:val="00151168"/>
    <w:rsid w:val="001524FA"/>
    <w:rsid w:val="00152AEE"/>
    <w:rsid w:val="00153170"/>
    <w:rsid w:val="00155A04"/>
    <w:rsid w:val="0015746C"/>
    <w:rsid w:val="00157A46"/>
    <w:rsid w:val="001624B2"/>
    <w:rsid w:val="001633D4"/>
    <w:rsid w:val="001646F3"/>
    <w:rsid w:val="00164992"/>
    <w:rsid w:val="00166080"/>
    <w:rsid w:val="001716CE"/>
    <w:rsid w:val="00171B97"/>
    <w:rsid w:val="00172A2F"/>
    <w:rsid w:val="00172FBC"/>
    <w:rsid w:val="001736F0"/>
    <w:rsid w:val="0017444D"/>
    <w:rsid w:val="001746A8"/>
    <w:rsid w:val="00181BE9"/>
    <w:rsid w:val="001834E0"/>
    <w:rsid w:val="001836FA"/>
    <w:rsid w:val="00185A8E"/>
    <w:rsid w:val="00186400"/>
    <w:rsid w:val="00190534"/>
    <w:rsid w:val="00190B75"/>
    <w:rsid w:val="001911DF"/>
    <w:rsid w:val="00192A71"/>
    <w:rsid w:val="001949BA"/>
    <w:rsid w:val="001951EE"/>
    <w:rsid w:val="00197D23"/>
    <w:rsid w:val="001A0035"/>
    <w:rsid w:val="001A006F"/>
    <w:rsid w:val="001A20BD"/>
    <w:rsid w:val="001A27E5"/>
    <w:rsid w:val="001A3DB5"/>
    <w:rsid w:val="001A44E7"/>
    <w:rsid w:val="001A4589"/>
    <w:rsid w:val="001A5152"/>
    <w:rsid w:val="001A7878"/>
    <w:rsid w:val="001B2DC1"/>
    <w:rsid w:val="001B2FFC"/>
    <w:rsid w:val="001B5364"/>
    <w:rsid w:val="001B590C"/>
    <w:rsid w:val="001B5E4B"/>
    <w:rsid w:val="001C05CE"/>
    <w:rsid w:val="001C252A"/>
    <w:rsid w:val="001C3A2C"/>
    <w:rsid w:val="001C5163"/>
    <w:rsid w:val="001D0271"/>
    <w:rsid w:val="001D1452"/>
    <w:rsid w:val="001D2489"/>
    <w:rsid w:val="001D2DD4"/>
    <w:rsid w:val="001D3014"/>
    <w:rsid w:val="001D39DD"/>
    <w:rsid w:val="001D67A1"/>
    <w:rsid w:val="001E17F4"/>
    <w:rsid w:val="001E21DD"/>
    <w:rsid w:val="001E29F1"/>
    <w:rsid w:val="001E322A"/>
    <w:rsid w:val="001E55F8"/>
    <w:rsid w:val="001E7F65"/>
    <w:rsid w:val="001F054E"/>
    <w:rsid w:val="001F4923"/>
    <w:rsid w:val="001F4EA3"/>
    <w:rsid w:val="001F5F51"/>
    <w:rsid w:val="00200E64"/>
    <w:rsid w:val="00202B6F"/>
    <w:rsid w:val="002051C5"/>
    <w:rsid w:val="002054A0"/>
    <w:rsid w:val="002070F9"/>
    <w:rsid w:val="00207DF8"/>
    <w:rsid w:val="00210A29"/>
    <w:rsid w:val="00211167"/>
    <w:rsid w:val="0021155B"/>
    <w:rsid w:val="00212023"/>
    <w:rsid w:val="00213DCD"/>
    <w:rsid w:val="00214375"/>
    <w:rsid w:val="00214DC5"/>
    <w:rsid w:val="00217E1C"/>
    <w:rsid w:val="002200F2"/>
    <w:rsid w:val="00221B9A"/>
    <w:rsid w:val="0022209D"/>
    <w:rsid w:val="0022484F"/>
    <w:rsid w:val="00232A25"/>
    <w:rsid w:val="002340FD"/>
    <w:rsid w:val="002345E0"/>
    <w:rsid w:val="002353B1"/>
    <w:rsid w:val="002354F5"/>
    <w:rsid w:val="00235781"/>
    <w:rsid w:val="0024069D"/>
    <w:rsid w:val="002409BA"/>
    <w:rsid w:val="00241E6A"/>
    <w:rsid w:val="002423D0"/>
    <w:rsid w:val="00242560"/>
    <w:rsid w:val="00244377"/>
    <w:rsid w:val="00245780"/>
    <w:rsid w:val="00247B10"/>
    <w:rsid w:val="00250912"/>
    <w:rsid w:val="002514AF"/>
    <w:rsid w:val="002537FC"/>
    <w:rsid w:val="00254317"/>
    <w:rsid w:val="00255426"/>
    <w:rsid w:val="002575A6"/>
    <w:rsid w:val="0026016E"/>
    <w:rsid w:val="00260E67"/>
    <w:rsid w:val="002610EC"/>
    <w:rsid w:val="002615F3"/>
    <w:rsid w:val="00261F5C"/>
    <w:rsid w:val="00262618"/>
    <w:rsid w:val="002634EF"/>
    <w:rsid w:val="002637DA"/>
    <w:rsid w:val="00263F59"/>
    <w:rsid w:val="00263F69"/>
    <w:rsid w:val="00264378"/>
    <w:rsid w:val="002657B8"/>
    <w:rsid w:val="00267E03"/>
    <w:rsid w:val="00270711"/>
    <w:rsid w:val="00270978"/>
    <w:rsid w:val="00270A5A"/>
    <w:rsid w:val="00271E51"/>
    <w:rsid w:val="00272B4D"/>
    <w:rsid w:val="0027477C"/>
    <w:rsid w:val="00274ECE"/>
    <w:rsid w:val="0027608F"/>
    <w:rsid w:val="00281288"/>
    <w:rsid w:val="0028527F"/>
    <w:rsid w:val="0028639B"/>
    <w:rsid w:val="00290CAD"/>
    <w:rsid w:val="00291CEF"/>
    <w:rsid w:val="002926AF"/>
    <w:rsid w:val="002941B2"/>
    <w:rsid w:val="00294C9D"/>
    <w:rsid w:val="002A052E"/>
    <w:rsid w:val="002A1D8E"/>
    <w:rsid w:val="002A2846"/>
    <w:rsid w:val="002A2BB0"/>
    <w:rsid w:val="002A53EB"/>
    <w:rsid w:val="002A5EA7"/>
    <w:rsid w:val="002A6F2E"/>
    <w:rsid w:val="002B1EEA"/>
    <w:rsid w:val="002B3B66"/>
    <w:rsid w:val="002B515C"/>
    <w:rsid w:val="002B5A73"/>
    <w:rsid w:val="002B6FD7"/>
    <w:rsid w:val="002C0DB1"/>
    <w:rsid w:val="002C107B"/>
    <w:rsid w:val="002C19EF"/>
    <w:rsid w:val="002C267A"/>
    <w:rsid w:val="002C2C63"/>
    <w:rsid w:val="002C690D"/>
    <w:rsid w:val="002C7CC6"/>
    <w:rsid w:val="002C7E80"/>
    <w:rsid w:val="002D082A"/>
    <w:rsid w:val="002D1B1D"/>
    <w:rsid w:val="002D23FB"/>
    <w:rsid w:val="002D3CCE"/>
    <w:rsid w:val="002D3E48"/>
    <w:rsid w:val="002D49BC"/>
    <w:rsid w:val="002D4D29"/>
    <w:rsid w:val="002D6133"/>
    <w:rsid w:val="002D7195"/>
    <w:rsid w:val="002D73AD"/>
    <w:rsid w:val="002D7C7D"/>
    <w:rsid w:val="002E1201"/>
    <w:rsid w:val="002E1536"/>
    <w:rsid w:val="002E158A"/>
    <w:rsid w:val="002E24E2"/>
    <w:rsid w:val="002E3BFF"/>
    <w:rsid w:val="002E3D1C"/>
    <w:rsid w:val="002F0ACD"/>
    <w:rsid w:val="002F2013"/>
    <w:rsid w:val="002F4039"/>
    <w:rsid w:val="002F47BF"/>
    <w:rsid w:val="002F60B9"/>
    <w:rsid w:val="00302EBA"/>
    <w:rsid w:val="00305565"/>
    <w:rsid w:val="00306302"/>
    <w:rsid w:val="00306655"/>
    <w:rsid w:val="00306C6F"/>
    <w:rsid w:val="0030756E"/>
    <w:rsid w:val="003118F8"/>
    <w:rsid w:val="00312DDC"/>
    <w:rsid w:val="00316172"/>
    <w:rsid w:val="00316638"/>
    <w:rsid w:val="00321846"/>
    <w:rsid w:val="00323CE4"/>
    <w:rsid w:val="00324D23"/>
    <w:rsid w:val="003253A6"/>
    <w:rsid w:val="00325600"/>
    <w:rsid w:val="00325DE8"/>
    <w:rsid w:val="00326CB6"/>
    <w:rsid w:val="00326CD3"/>
    <w:rsid w:val="0033393C"/>
    <w:rsid w:val="0033400B"/>
    <w:rsid w:val="003350AF"/>
    <w:rsid w:val="0033642B"/>
    <w:rsid w:val="00337038"/>
    <w:rsid w:val="003370A0"/>
    <w:rsid w:val="003370D3"/>
    <w:rsid w:val="003374DA"/>
    <w:rsid w:val="00337FB5"/>
    <w:rsid w:val="003402AD"/>
    <w:rsid w:val="00341874"/>
    <w:rsid w:val="00341D46"/>
    <w:rsid w:val="003425D6"/>
    <w:rsid w:val="00343593"/>
    <w:rsid w:val="00343C43"/>
    <w:rsid w:val="00344AFE"/>
    <w:rsid w:val="00345A0E"/>
    <w:rsid w:val="00347EA4"/>
    <w:rsid w:val="00350AF7"/>
    <w:rsid w:val="00350CCC"/>
    <w:rsid w:val="0035750A"/>
    <w:rsid w:val="00357BD9"/>
    <w:rsid w:val="0036127C"/>
    <w:rsid w:val="003631A6"/>
    <w:rsid w:val="0036448D"/>
    <w:rsid w:val="00370F91"/>
    <w:rsid w:val="003734B3"/>
    <w:rsid w:val="003772D6"/>
    <w:rsid w:val="0038156A"/>
    <w:rsid w:val="0038726C"/>
    <w:rsid w:val="0039364B"/>
    <w:rsid w:val="0039422F"/>
    <w:rsid w:val="0039652A"/>
    <w:rsid w:val="003A035D"/>
    <w:rsid w:val="003A1550"/>
    <w:rsid w:val="003A161D"/>
    <w:rsid w:val="003A1B5D"/>
    <w:rsid w:val="003A2198"/>
    <w:rsid w:val="003A4B8F"/>
    <w:rsid w:val="003A4F60"/>
    <w:rsid w:val="003A6C80"/>
    <w:rsid w:val="003A7421"/>
    <w:rsid w:val="003B03FE"/>
    <w:rsid w:val="003B11CA"/>
    <w:rsid w:val="003B3EE6"/>
    <w:rsid w:val="003B42D4"/>
    <w:rsid w:val="003B5475"/>
    <w:rsid w:val="003B7AD3"/>
    <w:rsid w:val="003B7F1F"/>
    <w:rsid w:val="003C1BE2"/>
    <w:rsid w:val="003C2DE3"/>
    <w:rsid w:val="003C43C4"/>
    <w:rsid w:val="003C75E4"/>
    <w:rsid w:val="003D0FBB"/>
    <w:rsid w:val="003D254E"/>
    <w:rsid w:val="003D2F27"/>
    <w:rsid w:val="003D4167"/>
    <w:rsid w:val="003D51C9"/>
    <w:rsid w:val="003D5205"/>
    <w:rsid w:val="003D7159"/>
    <w:rsid w:val="003D7950"/>
    <w:rsid w:val="003E0CF5"/>
    <w:rsid w:val="003E5658"/>
    <w:rsid w:val="003E6238"/>
    <w:rsid w:val="003E7561"/>
    <w:rsid w:val="003F43E0"/>
    <w:rsid w:val="003F7614"/>
    <w:rsid w:val="004021B3"/>
    <w:rsid w:val="00412AE5"/>
    <w:rsid w:val="00412CFA"/>
    <w:rsid w:val="00415888"/>
    <w:rsid w:val="00417C1A"/>
    <w:rsid w:val="004201EE"/>
    <w:rsid w:val="00424F2C"/>
    <w:rsid w:val="0042696F"/>
    <w:rsid w:val="004300D6"/>
    <w:rsid w:val="00431A73"/>
    <w:rsid w:val="0043206A"/>
    <w:rsid w:val="00432672"/>
    <w:rsid w:val="004336D3"/>
    <w:rsid w:val="00433A77"/>
    <w:rsid w:val="00437B94"/>
    <w:rsid w:val="00442AD1"/>
    <w:rsid w:val="00443EAA"/>
    <w:rsid w:val="00444913"/>
    <w:rsid w:val="00445EC4"/>
    <w:rsid w:val="00447DEC"/>
    <w:rsid w:val="004508F7"/>
    <w:rsid w:val="004532D3"/>
    <w:rsid w:val="00453963"/>
    <w:rsid w:val="00454B36"/>
    <w:rsid w:val="00454D58"/>
    <w:rsid w:val="00454D86"/>
    <w:rsid w:val="00455565"/>
    <w:rsid w:val="00455777"/>
    <w:rsid w:val="00455D49"/>
    <w:rsid w:val="0045689F"/>
    <w:rsid w:val="00461071"/>
    <w:rsid w:val="00462CFF"/>
    <w:rsid w:val="00464567"/>
    <w:rsid w:val="00466CB7"/>
    <w:rsid w:val="004738A7"/>
    <w:rsid w:val="00473A89"/>
    <w:rsid w:val="004750C6"/>
    <w:rsid w:val="00475ACA"/>
    <w:rsid w:val="00476EA7"/>
    <w:rsid w:val="004776C0"/>
    <w:rsid w:val="00480F5E"/>
    <w:rsid w:val="004815C1"/>
    <w:rsid w:val="00482CD3"/>
    <w:rsid w:val="00483E69"/>
    <w:rsid w:val="00484980"/>
    <w:rsid w:val="00485682"/>
    <w:rsid w:val="00485863"/>
    <w:rsid w:val="00485BFD"/>
    <w:rsid w:val="00487CD0"/>
    <w:rsid w:val="00490277"/>
    <w:rsid w:val="0049110D"/>
    <w:rsid w:val="004922A5"/>
    <w:rsid w:val="00494C32"/>
    <w:rsid w:val="00494D4C"/>
    <w:rsid w:val="00494E22"/>
    <w:rsid w:val="00496012"/>
    <w:rsid w:val="004977B5"/>
    <w:rsid w:val="004A16C8"/>
    <w:rsid w:val="004A2A07"/>
    <w:rsid w:val="004A46AD"/>
    <w:rsid w:val="004A5410"/>
    <w:rsid w:val="004A5572"/>
    <w:rsid w:val="004B1571"/>
    <w:rsid w:val="004B1EFF"/>
    <w:rsid w:val="004B2603"/>
    <w:rsid w:val="004B376D"/>
    <w:rsid w:val="004B6A99"/>
    <w:rsid w:val="004B711A"/>
    <w:rsid w:val="004B75B0"/>
    <w:rsid w:val="004B7FDE"/>
    <w:rsid w:val="004C724B"/>
    <w:rsid w:val="004D19F1"/>
    <w:rsid w:val="004D2078"/>
    <w:rsid w:val="004D2721"/>
    <w:rsid w:val="004D44DA"/>
    <w:rsid w:val="004D57B1"/>
    <w:rsid w:val="004D5B8C"/>
    <w:rsid w:val="004D5DF5"/>
    <w:rsid w:val="004D676D"/>
    <w:rsid w:val="004D7003"/>
    <w:rsid w:val="004E0296"/>
    <w:rsid w:val="004E4F9D"/>
    <w:rsid w:val="004E72F8"/>
    <w:rsid w:val="004F0CD0"/>
    <w:rsid w:val="004F36B2"/>
    <w:rsid w:val="004F6F4C"/>
    <w:rsid w:val="004F794A"/>
    <w:rsid w:val="00500DC5"/>
    <w:rsid w:val="0050205F"/>
    <w:rsid w:val="005026AC"/>
    <w:rsid w:val="005052CC"/>
    <w:rsid w:val="005066AA"/>
    <w:rsid w:val="00510457"/>
    <w:rsid w:val="0051196A"/>
    <w:rsid w:val="00512151"/>
    <w:rsid w:val="005125EC"/>
    <w:rsid w:val="00513918"/>
    <w:rsid w:val="00513A9E"/>
    <w:rsid w:val="00513ADD"/>
    <w:rsid w:val="00515860"/>
    <w:rsid w:val="00515C3F"/>
    <w:rsid w:val="005223B1"/>
    <w:rsid w:val="005239A7"/>
    <w:rsid w:val="00523E08"/>
    <w:rsid w:val="0052555C"/>
    <w:rsid w:val="00530147"/>
    <w:rsid w:val="005309CF"/>
    <w:rsid w:val="0053315C"/>
    <w:rsid w:val="00536618"/>
    <w:rsid w:val="00541563"/>
    <w:rsid w:val="00544FA7"/>
    <w:rsid w:val="00545008"/>
    <w:rsid w:val="00545B01"/>
    <w:rsid w:val="00550D2B"/>
    <w:rsid w:val="00560D5A"/>
    <w:rsid w:val="00563622"/>
    <w:rsid w:val="00564B7E"/>
    <w:rsid w:val="0056546B"/>
    <w:rsid w:val="005723D8"/>
    <w:rsid w:val="00576D96"/>
    <w:rsid w:val="0058147B"/>
    <w:rsid w:val="0058187C"/>
    <w:rsid w:val="00583584"/>
    <w:rsid w:val="00583EEB"/>
    <w:rsid w:val="00584BD7"/>
    <w:rsid w:val="00585793"/>
    <w:rsid w:val="005858F6"/>
    <w:rsid w:val="005878C3"/>
    <w:rsid w:val="00590752"/>
    <w:rsid w:val="00591A3D"/>
    <w:rsid w:val="0059221A"/>
    <w:rsid w:val="005952D7"/>
    <w:rsid w:val="00596A23"/>
    <w:rsid w:val="00597A0F"/>
    <w:rsid w:val="005A2D84"/>
    <w:rsid w:val="005A36F1"/>
    <w:rsid w:val="005A7765"/>
    <w:rsid w:val="005B3092"/>
    <w:rsid w:val="005B3504"/>
    <w:rsid w:val="005B5887"/>
    <w:rsid w:val="005B5DBC"/>
    <w:rsid w:val="005B6AFB"/>
    <w:rsid w:val="005B7C95"/>
    <w:rsid w:val="005C0432"/>
    <w:rsid w:val="005C0B0F"/>
    <w:rsid w:val="005C1091"/>
    <w:rsid w:val="005C4B94"/>
    <w:rsid w:val="005C599A"/>
    <w:rsid w:val="005C6E7C"/>
    <w:rsid w:val="005D16D6"/>
    <w:rsid w:val="005D2676"/>
    <w:rsid w:val="005D2982"/>
    <w:rsid w:val="005D3AE0"/>
    <w:rsid w:val="005D4B4D"/>
    <w:rsid w:val="005D7451"/>
    <w:rsid w:val="005D7B42"/>
    <w:rsid w:val="005E0971"/>
    <w:rsid w:val="005E1892"/>
    <w:rsid w:val="005E3A17"/>
    <w:rsid w:val="005E4382"/>
    <w:rsid w:val="005E43DD"/>
    <w:rsid w:val="005E47E6"/>
    <w:rsid w:val="005E4C82"/>
    <w:rsid w:val="005E5E5C"/>
    <w:rsid w:val="005F2595"/>
    <w:rsid w:val="005F2B3C"/>
    <w:rsid w:val="005F457F"/>
    <w:rsid w:val="005F4EEB"/>
    <w:rsid w:val="005F605F"/>
    <w:rsid w:val="005F7FAF"/>
    <w:rsid w:val="00601106"/>
    <w:rsid w:val="006018BA"/>
    <w:rsid w:val="00601F4C"/>
    <w:rsid w:val="00603856"/>
    <w:rsid w:val="00611579"/>
    <w:rsid w:val="00612353"/>
    <w:rsid w:val="00612C2B"/>
    <w:rsid w:val="006136F3"/>
    <w:rsid w:val="00613C88"/>
    <w:rsid w:val="006157CE"/>
    <w:rsid w:val="00615CBC"/>
    <w:rsid w:val="00615D51"/>
    <w:rsid w:val="00615FFC"/>
    <w:rsid w:val="00616D50"/>
    <w:rsid w:val="00621CAE"/>
    <w:rsid w:val="0062298F"/>
    <w:rsid w:val="00623AEC"/>
    <w:rsid w:val="006273A4"/>
    <w:rsid w:val="00630546"/>
    <w:rsid w:val="00631DAD"/>
    <w:rsid w:val="00632E55"/>
    <w:rsid w:val="00634A04"/>
    <w:rsid w:val="00634B76"/>
    <w:rsid w:val="00634CD6"/>
    <w:rsid w:val="006354A5"/>
    <w:rsid w:val="006356AB"/>
    <w:rsid w:val="00642486"/>
    <w:rsid w:val="00643D5F"/>
    <w:rsid w:val="00644491"/>
    <w:rsid w:val="0064549E"/>
    <w:rsid w:val="00654E66"/>
    <w:rsid w:val="00655F80"/>
    <w:rsid w:val="00657F71"/>
    <w:rsid w:val="006643C7"/>
    <w:rsid w:val="00664964"/>
    <w:rsid w:val="00666914"/>
    <w:rsid w:val="00671749"/>
    <w:rsid w:val="0067196A"/>
    <w:rsid w:val="006725F4"/>
    <w:rsid w:val="00672A93"/>
    <w:rsid w:val="00672CDA"/>
    <w:rsid w:val="00681B4B"/>
    <w:rsid w:val="00681CE0"/>
    <w:rsid w:val="0068287F"/>
    <w:rsid w:val="00684492"/>
    <w:rsid w:val="00684C18"/>
    <w:rsid w:val="00686BD2"/>
    <w:rsid w:val="00687258"/>
    <w:rsid w:val="00687787"/>
    <w:rsid w:val="00691AE1"/>
    <w:rsid w:val="00692E17"/>
    <w:rsid w:val="006937BA"/>
    <w:rsid w:val="006940A3"/>
    <w:rsid w:val="0069552E"/>
    <w:rsid w:val="00696FB9"/>
    <w:rsid w:val="0069738E"/>
    <w:rsid w:val="006976CA"/>
    <w:rsid w:val="006977CC"/>
    <w:rsid w:val="006A29BD"/>
    <w:rsid w:val="006A5321"/>
    <w:rsid w:val="006B22A3"/>
    <w:rsid w:val="006B23C8"/>
    <w:rsid w:val="006B25F7"/>
    <w:rsid w:val="006B2AC0"/>
    <w:rsid w:val="006B4372"/>
    <w:rsid w:val="006B5CA5"/>
    <w:rsid w:val="006B6F22"/>
    <w:rsid w:val="006B77EF"/>
    <w:rsid w:val="006C0F7B"/>
    <w:rsid w:val="006C22C8"/>
    <w:rsid w:val="006C2D21"/>
    <w:rsid w:val="006C2F1F"/>
    <w:rsid w:val="006C55AF"/>
    <w:rsid w:val="006C75B7"/>
    <w:rsid w:val="006D15F1"/>
    <w:rsid w:val="006D2EF1"/>
    <w:rsid w:val="006E1024"/>
    <w:rsid w:val="006E177D"/>
    <w:rsid w:val="006E17AB"/>
    <w:rsid w:val="006E2C7A"/>
    <w:rsid w:val="006E2D23"/>
    <w:rsid w:val="006F07D2"/>
    <w:rsid w:val="006F1069"/>
    <w:rsid w:val="006F1BA1"/>
    <w:rsid w:val="006F28CF"/>
    <w:rsid w:val="006F3EA6"/>
    <w:rsid w:val="006F5120"/>
    <w:rsid w:val="006F5CB2"/>
    <w:rsid w:val="006F750F"/>
    <w:rsid w:val="007032A9"/>
    <w:rsid w:val="00703C82"/>
    <w:rsid w:val="00704D13"/>
    <w:rsid w:val="00706810"/>
    <w:rsid w:val="007069A6"/>
    <w:rsid w:val="00707AF7"/>
    <w:rsid w:val="0071118B"/>
    <w:rsid w:val="00711FD0"/>
    <w:rsid w:val="0071433E"/>
    <w:rsid w:val="00714E74"/>
    <w:rsid w:val="0071710D"/>
    <w:rsid w:val="007202A5"/>
    <w:rsid w:val="00721CA6"/>
    <w:rsid w:val="0072424B"/>
    <w:rsid w:val="007242EC"/>
    <w:rsid w:val="007256A6"/>
    <w:rsid w:val="00726805"/>
    <w:rsid w:val="00730254"/>
    <w:rsid w:val="00732265"/>
    <w:rsid w:val="00732825"/>
    <w:rsid w:val="00732B50"/>
    <w:rsid w:val="00732D3C"/>
    <w:rsid w:val="00733925"/>
    <w:rsid w:val="00740231"/>
    <w:rsid w:val="00742BB6"/>
    <w:rsid w:val="00743ACA"/>
    <w:rsid w:val="0074717B"/>
    <w:rsid w:val="00747FBE"/>
    <w:rsid w:val="00750AD4"/>
    <w:rsid w:val="0075365D"/>
    <w:rsid w:val="0075511B"/>
    <w:rsid w:val="00756D60"/>
    <w:rsid w:val="00760408"/>
    <w:rsid w:val="007609B0"/>
    <w:rsid w:val="00767C29"/>
    <w:rsid w:val="007706D6"/>
    <w:rsid w:val="007739A3"/>
    <w:rsid w:val="00780099"/>
    <w:rsid w:val="00780B98"/>
    <w:rsid w:val="00781FC3"/>
    <w:rsid w:val="00782A72"/>
    <w:rsid w:val="00786627"/>
    <w:rsid w:val="00787C32"/>
    <w:rsid w:val="0079495C"/>
    <w:rsid w:val="007962DC"/>
    <w:rsid w:val="00796BC7"/>
    <w:rsid w:val="007A2F52"/>
    <w:rsid w:val="007A3DC7"/>
    <w:rsid w:val="007A77BA"/>
    <w:rsid w:val="007A7FAB"/>
    <w:rsid w:val="007B268C"/>
    <w:rsid w:val="007B2CF5"/>
    <w:rsid w:val="007B2FA6"/>
    <w:rsid w:val="007B318D"/>
    <w:rsid w:val="007B31DA"/>
    <w:rsid w:val="007B585D"/>
    <w:rsid w:val="007B5CC4"/>
    <w:rsid w:val="007B62CE"/>
    <w:rsid w:val="007B6E25"/>
    <w:rsid w:val="007B7111"/>
    <w:rsid w:val="007B744F"/>
    <w:rsid w:val="007B7A3F"/>
    <w:rsid w:val="007C117A"/>
    <w:rsid w:val="007C1456"/>
    <w:rsid w:val="007C25C0"/>
    <w:rsid w:val="007C26A8"/>
    <w:rsid w:val="007C3FD6"/>
    <w:rsid w:val="007C4ABA"/>
    <w:rsid w:val="007C5BD5"/>
    <w:rsid w:val="007C69D2"/>
    <w:rsid w:val="007C7210"/>
    <w:rsid w:val="007C721D"/>
    <w:rsid w:val="007D24B0"/>
    <w:rsid w:val="007D2746"/>
    <w:rsid w:val="007D42F2"/>
    <w:rsid w:val="007D4D64"/>
    <w:rsid w:val="007D7DB4"/>
    <w:rsid w:val="007E308A"/>
    <w:rsid w:val="007E4C0F"/>
    <w:rsid w:val="007E55EB"/>
    <w:rsid w:val="007F180A"/>
    <w:rsid w:val="007F2CBC"/>
    <w:rsid w:val="007F2DDA"/>
    <w:rsid w:val="007F41A8"/>
    <w:rsid w:val="007F442C"/>
    <w:rsid w:val="007F44E6"/>
    <w:rsid w:val="007F6133"/>
    <w:rsid w:val="007F77FB"/>
    <w:rsid w:val="007F7F3B"/>
    <w:rsid w:val="00802A1F"/>
    <w:rsid w:val="008076F2"/>
    <w:rsid w:val="008105C8"/>
    <w:rsid w:val="00810E4B"/>
    <w:rsid w:val="00811886"/>
    <w:rsid w:val="00814069"/>
    <w:rsid w:val="0081410E"/>
    <w:rsid w:val="00817139"/>
    <w:rsid w:val="00817D2B"/>
    <w:rsid w:val="00822360"/>
    <w:rsid w:val="00822818"/>
    <w:rsid w:val="0082408A"/>
    <w:rsid w:val="0082541A"/>
    <w:rsid w:val="00825B3F"/>
    <w:rsid w:val="00827944"/>
    <w:rsid w:val="00827947"/>
    <w:rsid w:val="00831811"/>
    <w:rsid w:val="00831838"/>
    <w:rsid w:val="00835BDF"/>
    <w:rsid w:val="00843937"/>
    <w:rsid w:val="00844FD5"/>
    <w:rsid w:val="00847E44"/>
    <w:rsid w:val="00850B57"/>
    <w:rsid w:val="00851041"/>
    <w:rsid w:val="00851E97"/>
    <w:rsid w:val="00853143"/>
    <w:rsid w:val="00853FC4"/>
    <w:rsid w:val="00860496"/>
    <w:rsid w:val="008620EC"/>
    <w:rsid w:val="00862213"/>
    <w:rsid w:val="008631FD"/>
    <w:rsid w:val="00864794"/>
    <w:rsid w:val="008710CD"/>
    <w:rsid w:val="00871A55"/>
    <w:rsid w:val="00872D0B"/>
    <w:rsid w:val="00873E2E"/>
    <w:rsid w:val="0087442D"/>
    <w:rsid w:val="00874E27"/>
    <w:rsid w:val="00875E7E"/>
    <w:rsid w:val="00877305"/>
    <w:rsid w:val="0088184E"/>
    <w:rsid w:val="00881AC1"/>
    <w:rsid w:val="00883C54"/>
    <w:rsid w:val="00884063"/>
    <w:rsid w:val="008852EB"/>
    <w:rsid w:val="00887588"/>
    <w:rsid w:val="008875F3"/>
    <w:rsid w:val="008907B1"/>
    <w:rsid w:val="008916FA"/>
    <w:rsid w:val="00891C68"/>
    <w:rsid w:val="00892E87"/>
    <w:rsid w:val="00893BD7"/>
    <w:rsid w:val="00894CCF"/>
    <w:rsid w:val="008A24F2"/>
    <w:rsid w:val="008A4F8D"/>
    <w:rsid w:val="008B0E3F"/>
    <w:rsid w:val="008B146B"/>
    <w:rsid w:val="008B365D"/>
    <w:rsid w:val="008B6D58"/>
    <w:rsid w:val="008C1BC4"/>
    <w:rsid w:val="008C2FA5"/>
    <w:rsid w:val="008D0243"/>
    <w:rsid w:val="008D3F9C"/>
    <w:rsid w:val="008D40CE"/>
    <w:rsid w:val="008D441F"/>
    <w:rsid w:val="008D51B1"/>
    <w:rsid w:val="008D586A"/>
    <w:rsid w:val="008D6FD0"/>
    <w:rsid w:val="008D7C86"/>
    <w:rsid w:val="008E0AD4"/>
    <w:rsid w:val="008E1468"/>
    <w:rsid w:val="008E2213"/>
    <w:rsid w:val="008E2DAA"/>
    <w:rsid w:val="008E3125"/>
    <w:rsid w:val="008E39ED"/>
    <w:rsid w:val="008E6422"/>
    <w:rsid w:val="008E7D7F"/>
    <w:rsid w:val="008F07A6"/>
    <w:rsid w:val="008F3341"/>
    <w:rsid w:val="009011A3"/>
    <w:rsid w:val="00901FE0"/>
    <w:rsid w:val="009026F9"/>
    <w:rsid w:val="00906999"/>
    <w:rsid w:val="009074A0"/>
    <w:rsid w:val="0091090B"/>
    <w:rsid w:val="0091128A"/>
    <w:rsid w:val="00911AE7"/>
    <w:rsid w:val="009128AF"/>
    <w:rsid w:val="00914818"/>
    <w:rsid w:val="00915EF6"/>
    <w:rsid w:val="009171A0"/>
    <w:rsid w:val="0092067D"/>
    <w:rsid w:val="009208FB"/>
    <w:rsid w:val="0092167C"/>
    <w:rsid w:val="00924093"/>
    <w:rsid w:val="0092423F"/>
    <w:rsid w:val="009267AA"/>
    <w:rsid w:val="00935F11"/>
    <w:rsid w:val="0094060D"/>
    <w:rsid w:val="00940B1F"/>
    <w:rsid w:val="00941250"/>
    <w:rsid w:val="0094411C"/>
    <w:rsid w:val="0094458A"/>
    <w:rsid w:val="009472EA"/>
    <w:rsid w:val="009473CE"/>
    <w:rsid w:val="009503ED"/>
    <w:rsid w:val="00951C46"/>
    <w:rsid w:val="00952273"/>
    <w:rsid w:val="00955040"/>
    <w:rsid w:val="00956F86"/>
    <w:rsid w:val="00957D52"/>
    <w:rsid w:val="00960003"/>
    <w:rsid w:val="00960F9F"/>
    <w:rsid w:val="0096416C"/>
    <w:rsid w:val="00965963"/>
    <w:rsid w:val="009700FB"/>
    <w:rsid w:val="00971B85"/>
    <w:rsid w:val="009725B4"/>
    <w:rsid w:val="00973233"/>
    <w:rsid w:val="0097439E"/>
    <w:rsid w:val="0097458E"/>
    <w:rsid w:val="00977D49"/>
    <w:rsid w:val="009818E9"/>
    <w:rsid w:val="00983114"/>
    <w:rsid w:val="00983538"/>
    <w:rsid w:val="00983F39"/>
    <w:rsid w:val="00983FB2"/>
    <w:rsid w:val="00984D8A"/>
    <w:rsid w:val="0098645F"/>
    <w:rsid w:val="00990347"/>
    <w:rsid w:val="009919D2"/>
    <w:rsid w:val="0099218A"/>
    <w:rsid w:val="00992442"/>
    <w:rsid w:val="00992C7D"/>
    <w:rsid w:val="00993628"/>
    <w:rsid w:val="00996969"/>
    <w:rsid w:val="00997397"/>
    <w:rsid w:val="009A3213"/>
    <w:rsid w:val="009A4385"/>
    <w:rsid w:val="009A47BE"/>
    <w:rsid w:val="009A7B39"/>
    <w:rsid w:val="009B0E02"/>
    <w:rsid w:val="009B148F"/>
    <w:rsid w:val="009B3935"/>
    <w:rsid w:val="009B3AE2"/>
    <w:rsid w:val="009B3B2E"/>
    <w:rsid w:val="009B501B"/>
    <w:rsid w:val="009B50D7"/>
    <w:rsid w:val="009B52E0"/>
    <w:rsid w:val="009B57B8"/>
    <w:rsid w:val="009B6128"/>
    <w:rsid w:val="009B69CE"/>
    <w:rsid w:val="009C0F8A"/>
    <w:rsid w:val="009C2D80"/>
    <w:rsid w:val="009C511A"/>
    <w:rsid w:val="009C51AF"/>
    <w:rsid w:val="009C523E"/>
    <w:rsid w:val="009C5A7E"/>
    <w:rsid w:val="009C6798"/>
    <w:rsid w:val="009C76C0"/>
    <w:rsid w:val="009D2988"/>
    <w:rsid w:val="009D3785"/>
    <w:rsid w:val="009D5EBF"/>
    <w:rsid w:val="009D5F51"/>
    <w:rsid w:val="009D652D"/>
    <w:rsid w:val="009D7B8B"/>
    <w:rsid w:val="009E2B57"/>
    <w:rsid w:val="009E47F2"/>
    <w:rsid w:val="009E558A"/>
    <w:rsid w:val="009E6B4E"/>
    <w:rsid w:val="009E6CE5"/>
    <w:rsid w:val="009F0568"/>
    <w:rsid w:val="009F19C7"/>
    <w:rsid w:val="009F1EF3"/>
    <w:rsid w:val="009F2014"/>
    <w:rsid w:val="009F3A75"/>
    <w:rsid w:val="009F3FDD"/>
    <w:rsid w:val="009F5805"/>
    <w:rsid w:val="009F7D1B"/>
    <w:rsid w:val="00A005C6"/>
    <w:rsid w:val="00A0240B"/>
    <w:rsid w:val="00A047DB"/>
    <w:rsid w:val="00A04DF1"/>
    <w:rsid w:val="00A05D21"/>
    <w:rsid w:val="00A113BE"/>
    <w:rsid w:val="00A11954"/>
    <w:rsid w:val="00A12E7F"/>
    <w:rsid w:val="00A14181"/>
    <w:rsid w:val="00A14197"/>
    <w:rsid w:val="00A1429E"/>
    <w:rsid w:val="00A15D61"/>
    <w:rsid w:val="00A16405"/>
    <w:rsid w:val="00A22842"/>
    <w:rsid w:val="00A241B9"/>
    <w:rsid w:val="00A2449A"/>
    <w:rsid w:val="00A24915"/>
    <w:rsid w:val="00A26074"/>
    <w:rsid w:val="00A31A15"/>
    <w:rsid w:val="00A354A9"/>
    <w:rsid w:val="00A35EE9"/>
    <w:rsid w:val="00A37427"/>
    <w:rsid w:val="00A37633"/>
    <w:rsid w:val="00A41441"/>
    <w:rsid w:val="00A434C5"/>
    <w:rsid w:val="00A43B4F"/>
    <w:rsid w:val="00A44463"/>
    <w:rsid w:val="00A44E18"/>
    <w:rsid w:val="00A458CC"/>
    <w:rsid w:val="00A5027E"/>
    <w:rsid w:val="00A5090B"/>
    <w:rsid w:val="00A51911"/>
    <w:rsid w:val="00A5240C"/>
    <w:rsid w:val="00A54F72"/>
    <w:rsid w:val="00A57C8D"/>
    <w:rsid w:val="00A62E43"/>
    <w:rsid w:val="00A65FC1"/>
    <w:rsid w:val="00A66489"/>
    <w:rsid w:val="00A678DD"/>
    <w:rsid w:val="00A743B1"/>
    <w:rsid w:val="00A752A1"/>
    <w:rsid w:val="00A75458"/>
    <w:rsid w:val="00A768FF"/>
    <w:rsid w:val="00A77D0E"/>
    <w:rsid w:val="00A81BCA"/>
    <w:rsid w:val="00A84E5B"/>
    <w:rsid w:val="00A85D79"/>
    <w:rsid w:val="00A86129"/>
    <w:rsid w:val="00A86620"/>
    <w:rsid w:val="00A9005D"/>
    <w:rsid w:val="00A917A3"/>
    <w:rsid w:val="00A94AF6"/>
    <w:rsid w:val="00AA31C1"/>
    <w:rsid w:val="00AA4F34"/>
    <w:rsid w:val="00AA50F3"/>
    <w:rsid w:val="00AB1867"/>
    <w:rsid w:val="00AB26EF"/>
    <w:rsid w:val="00AB2A6E"/>
    <w:rsid w:val="00AB36F1"/>
    <w:rsid w:val="00AB441C"/>
    <w:rsid w:val="00AB56E0"/>
    <w:rsid w:val="00AB7059"/>
    <w:rsid w:val="00AC1520"/>
    <w:rsid w:val="00AC38C0"/>
    <w:rsid w:val="00AC40DB"/>
    <w:rsid w:val="00AC562E"/>
    <w:rsid w:val="00AC5B08"/>
    <w:rsid w:val="00AC6158"/>
    <w:rsid w:val="00AC6C93"/>
    <w:rsid w:val="00AD0A59"/>
    <w:rsid w:val="00AD0C5C"/>
    <w:rsid w:val="00AD1DC0"/>
    <w:rsid w:val="00AD3321"/>
    <w:rsid w:val="00AD416C"/>
    <w:rsid w:val="00AD5AFA"/>
    <w:rsid w:val="00AD743B"/>
    <w:rsid w:val="00AE0E36"/>
    <w:rsid w:val="00AE231E"/>
    <w:rsid w:val="00AE284D"/>
    <w:rsid w:val="00AE4CE4"/>
    <w:rsid w:val="00AE61CB"/>
    <w:rsid w:val="00AE76DD"/>
    <w:rsid w:val="00AE7EB5"/>
    <w:rsid w:val="00AF0B1E"/>
    <w:rsid w:val="00AF0EB3"/>
    <w:rsid w:val="00AF2D4E"/>
    <w:rsid w:val="00AF48AB"/>
    <w:rsid w:val="00B02E08"/>
    <w:rsid w:val="00B045CC"/>
    <w:rsid w:val="00B067E7"/>
    <w:rsid w:val="00B10535"/>
    <w:rsid w:val="00B11996"/>
    <w:rsid w:val="00B13C0C"/>
    <w:rsid w:val="00B154E7"/>
    <w:rsid w:val="00B17745"/>
    <w:rsid w:val="00B208D2"/>
    <w:rsid w:val="00B21851"/>
    <w:rsid w:val="00B21D89"/>
    <w:rsid w:val="00B223ED"/>
    <w:rsid w:val="00B257CE"/>
    <w:rsid w:val="00B2606A"/>
    <w:rsid w:val="00B26837"/>
    <w:rsid w:val="00B27CAE"/>
    <w:rsid w:val="00B316C9"/>
    <w:rsid w:val="00B31B8B"/>
    <w:rsid w:val="00B31B97"/>
    <w:rsid w:val="00B32FC1"/>
    <w:rsid w:val="00B35778"/>
    <w:rsid w:val="00B3581C"/>
    <w:rsid w:val="00B35D28"/>
    <w:rsid w:val="00B361CF"/>
    <w:rsid w:val="00B370A0"/>
    <w:rsid w:val="00B42CA7"/>
    <w:rsid w:val="00B43EDF"/>
    <w:rsid w:val="00B44C3A"/>
    <w:rsid w:val="00B451EB"/>
    <w:rsid w:val="00B470F8"/>
    <w:rsid w:val="00B51747"/>
    <w:rsid w:val="00B52D51"/>
    <w:rsid w:val="00B53483"/>
    <w:rsid w:val="00B57E9C"/>
    <w:rsid w:val="00B57FE6"/>
    <w:rsid w:val="00B60624"/>
    <w:rsid w:val="00B6068F"/>
    <w:rsid w:val="00B60B8D"/>
    <w:rsid w:val="00B60EBF"/>
    <w:rsid w:val="00B61308"/>
    <w:rsid w:val="00B6205E"/>
    <w:rsid w:val="00B6676C"/>
    <w:rsid w:val="00B70130"/>
    <w:rsid w:val="00B71A07"/>
    <w:rsid w:val="00B73E1F"/>
    <w:rsid w:val="00B74ADC"/>
    <w:rsid w:val="00B74F65"/>
    <w:rsid w:val="00B754F8"/>
    <w:rsid w:val="00B75C91"/>
    <w:rsid w:val="00B80A81"/>
    <w:rsid w:val="00B825F2"/>
    <w:rsid w:val="00B87206"/>
    <w:rsid w:val="00B8749F"/>
    <w:rsid w:val="00B9096B"/>
    <w:rsid w:val="00B90A55"/>
    <w:rsid w:val="00B90EAA"/>
    <w:rsid w:val="00B918A2"/>
    <w:rsid w:val="00B91B98"/>
    <w:rsid w:val="00B93689"/>
    <w:rsid w:val="00B944A5"/>
    <w:rsid w:val="00B95D57"/>
    <w:rsid w:val="00B97D9C"/>
    <w:rsid w:val="00BA083D"/>
    <w:rsid w:val="00BA210B"/>
    <w:rsid w:val="00BA3867"/>
    <w:rsid w:val="00BA525C"/>
    <w:rsid w:val="00BA7199"/>
    <w:rsid w:val="00BB0DE1"/>
    <w:rsid w:val="00BB192F"/>
    <w:rsid w:val="00BB3CC4"/>
    <w:rsid w:val="00BB4240"/>
    <w:rsid w:val="00BB4D81"/>
    <w:rsid w:val="00BB55F8"/>
    <w:rsid w:val="00BB5E29"/>
    <w:rsid w:val="00BB781F"/>
    <w:rsid w:val="00BC13D1"/>
    <w:rsid w:val="00BC16C3"/>
    <w:rsid w:val="00BC282A"/>
    <w:rsid w:val="00BC285A"/>
    <w:rsid w:val="00BC31B8"/>
    <w:rsid w:val="00BC6263"/>
    <w:rsid w:val="00BC6B90"/>
    <w:rsid w:val="00BC6C5B"/>
    <w:rsid w:val="00BC79B8"/>
    <w:rsid w:val="00BD1E34"/>
    <w:rsid w:val="00BD3189"/>
    <w:rsid w:val="00BD4A95"/>
    <w:rsid w:val="00BD4F99"/>
    <w:rsid w:val="00BD61A0"/>
    <w:rsid w:val="00BD652F"/>
    <w:rsid w:val="00BE03C0"/>
    <w:rsid w:val="00BE049D"/>
    <w:rsid w:val="00BE40BC"/>
    <w:rsid w:val="00BE60CA"/>
    <w:rsid w:val="00BF0168"/>
    <w:rsid w:val="00BF10A5"/>
    <w:rsid w:val="00BF1971"/>
    <w:rsid w:val="00BF2BC6"/>
    <w:rsid w:val="00BF3251"/>
    <w:rsid w:val="00BF37A4"/>
    <w:rsid w:val="00BF408D"/>
    <w:rsid w:val="00BF67FF"/>
    <w:rsid w:val="00C000FD"/>
    <w:rsid w:val="00C070D6"/>
    <w:rsid w:val="00C074AD"/>
    <w:rsid w:val="00C14F97"/>
    <w:rsid w:val="00C1581F"/>
    <w:rsid w:val="00C16129"/>
    <w:rsid w:val="00C21474"/>
    <w:rsid w:val="00C21557"/>
    <w:rsid w:val="00C24752"/>
    <w:rsid w:val="00C24EEE"/>
    <w:rsid w:val="00C30350"/>
    <w:rsid w:val="00C31B2B"/>
    <w:rsid w:val="00C32A3E"/>
    <w:rsid w:val="00C343DC"/>
    <w:rsid w:val="00C35B4C"/>
    <w:rsid w:val="00C35C2B"/>
    <w:rsid w:val="00C3784F"/>
    <w:rsid w:val="00C37E63"/>
    <w:rsid w:val="00C405D0"/>
    <w:rsid w:val="00C4065C"/>
    <w:rsid w:val="00C459CE"/>
    <w:rsid w:val="00C46861"/>
    <w:rsid w:val="00C50208"/>
    <w:rsid w:val="00C50C19"/>
    <w:rsid w:val="00C50C34"/>
    <w:rsid w:val="00C51F2A"/>
    <w:rsid w:val="00C539B5"/>
    <w:rsid w:val="00C5563A"/>
    <w:rsid w:val="00C560C7"/>
    <w:rsid w:val="00C631D4"/>
    <w:rsid w:val="00C63349"/>
    <w:rsid w:val="00C63B8A"/>
    <w:rsid w:val="00C649A2"/>
    <w:rsid w:val="00C67A35"/>
    <w:rsid w:val="00C7218C"/>
    <w:rsid w:val="00C73020"/>
    <w:rsid w:val="00C746D1"/>
    <w:rsid w:val="00C75DD8"/>
    <w:rsid w:val="00C818C8"/>
    <w:rsid w:val="00C82571"/>
    <w:rsid w:val="00C837A0"/>
    <w:rsid w:val="00C84AD5"/>
    <w:rsid w:val="00C85EC8"/>
    <w:rsid w:val="00C864AD"/>
    <w:rsid w:val="00C8774A"/>
    <w:rsid w:val="00C87EB6"/>
    <w:rsid w:val="00C90474"/>
    <w:rsid w:val="00C90E22"/>
    <w:rsid w:val="00C91304"/>
    <w:rsid w:val="00C91C9B"/>
    <w:rsid w:val="00C92989"/>
    <w:rsid w:val="00C92F88"/>
    <w:rsid w:val="00C937D1"/>
    <w:rsid w:val="00C93A78"/>
    <w:rsid w:val="00C93E91"/>
    <w:rsid w:val="00C941A4"/>
    <w:rsid w:val="00CA1F08"/>
    <w:rsid w:val="00CA2F1A"/>
    <w:rsid w:val="00CA46C8"/>
    <w:rsid w:val="00CA6F46"/>
    <w:rsid w:val="00CB18B0"/>
    <w:rsid w:val="00CB2B74"/>
    <w:rsid w:val="00CB3E0D"/>
    <w:rsid w:val="00CB402D"/>
    <w:rsid w:val="00CB4F03"/>
    <w:rsid w:val="00CB6B8C"/>
    <w:rsid w:val="00CC000F"/>
    <w:rsid w:val="00CC05BF"/>
    <w:rsid w:val="00CC0EDE"/>
    <w:rsid w:val="00CC1CCF"/>
    <w:rsid w:val="00CC217B"/>
    <w:rsid w:val="00CC266B"/>
    <w:rsid w:val="00CC2EB4"/>
    <w:rsid w:val="00CC378F"/>
    <w:rsid w:val="00CC3E93"/>
    <w:rsid w:val="00CC5841"/>
    <w:rsid w:val="00CC65AD"/>
    <w:rsid w:val="00CD15B2"/>
    <w:rsid w:val="00CD28EE"/>
    <w:rsid w:val="00CD2F0B"/>
    <w:rsid w:val="00CD31B8"/>
    <w:rsid w:val="00CD4039"/>
    <w:rsid w:val="00CD579D"/>
    <w:rsid w:val="00CD6434"/>
    <w:rsid w:val="00CD651A"/>
    <w:rsid w:val="00CD6A4E"/>
    <w:rsid w:val="00CD76A4"/>
    <w:rsid w:val="00CE1081"/>
    <w:rsid w:val="00CE139D"/>
    <w:rsid w:val="00CE1CAA"/>
    <w:rsid w:val="00CE347F"/>
    <w:rsid w:val="00CE55EA"/>
    <w:rsid w:val="00CE6DD2"/>
    <w:rsid w:val="00CF1147"/>
    <w:rsid w:val="00CF3E58"/>
    <w:rsid w:val="00CF4E51"/>
    <w:rsid w:val="00CF60D3"/>
    <w:rsid w:val="00CF61C6"/>
    <w:rsid w:val="00CF703A"/>
    <w:rsid w:val="00D01607"/>
    <w:rsid w:val="00D016FF"/>
    <w:rsid w:val="00D03341"/>
    <w:rsid w:val="00D03706"/>
    <w:rsid w:val="00D06BCA"/>
    <w:rsid w:val="00D10715"/>
    <w:rsid w:val="00D1175A"/>
    <w:rsid w:val="00D14894"/>
    <w:rsid w:val="00D16CDE"/>
    <w:rsid w:val="00D172DA"/>
    <w:rsid w:val="00D172F8"/>
    <w:rsid w:val="00D20D40"/>
    <w:rsid w:val="00D212AA"/>
    <w:rsid w:val="00D21E89"/>
    <w:rsid w:val="00D240F6"/>
    <w:rsid w:val="00D26B15"/>
    <w:rsid w:val="00D31156"/>
    <w:rsid w:val="00D317E5"/>
    <w:rsid w:val="00D321B0"/>
    <w:rsid w:val="00D37008"/>
    <w:rsid w:val="00D37616"/>
    <w:rsid w:val="00D377EA"/>
    <w:rsid w:val="00D41FCC"/>
    <w:rsid w:val="00D450B4"/>
    <w:rsid w:val="00D46236"/>
    <w:rsid w:val="00D46328"/>
    <w:rsid w:val="00D530FA"/>
    <w:rsid w:val="00D5397B"/>
    <w:rsid w:val="00D53B9A"/>
    <w:rsid w:val="00D60A99"/>
    <w:rsid w:val="00D61122"/>
    <w:rsid w:val="00D61DA3"/>
    <w:rsid w:val="00D62CCC"/>
    <w:rsid w:val="00D6303D"/>
    <w:rsid w:val="00D6583B"/>
    <w:rsid w:val="00D66252"/>
    <w:rsid w:val="00D71A83"/>
    <w:rsid w:val="00D73962"/>
    <w:rsid w:val="00D7593D"/>
    <w:rsid w:val="00D759AA"/>
    <w:rsid w:val="00D75DB8"/>
    <w:rsid w:val="00D767CA"/>
    <w:rsid w:val="00D82E71"/>
    <w:rsid w:val="00D834AA"/>
    <w:rsid w:val="00D835CB"/>
    <w:rsid w:val="00D84158"/>
    <w:rsid w:val="00D84B11"/>
    <w:rsid w:val="00D90D10"/>
    <w:rsid w:val="00D930D2"/>
    <w:rsid w:val="00D93383"/>
    <w:rsid w:val="00D95824"/>
    <w:rsid w:val="00D964EC"/>
    <w:rsid w:val="00D967F0"/>
    <w:rsid w:val="00DA05D1"/>
    <w:rsid w:val="00DA3B9F"/>
    <w:rsid w:val="00DA46A8"/>
    <w:rsid w:val="00DA5E90"/>
    <w:rsid w:val="00DA6176"/>
    <w:rsid w:val="00DA65E2"/>
    <w:rsid w:val="00DA7E31"/>
    <w:rsid w:val="00DB19BA"/>
    <w:rsid w:val="00DB36DC"/>
    <w:rsid w:val="00DB52A0"/>
    <w:rsid w:val="00DC00CC"/>
    <w:rsid w:val="00DC280D"/>
    <w:rsid w:val="00DC3C7F"/>
    <w:rsid w:val="00DC5C43"/>
    <w:rsid w:val="00DC713F"/>
    <w:rsid w:val="00DC7A0E"/>
    <w:rsid w:val="00DC7EE1"/>
    <w:rsid w:val="00DD20C1"/>
    <w:rsid w:val="00DD53BF"/>
    <w:rsid w:val="00DD5567"/>
    <w:rsid w:val="00DD6CA9"/>
    <w:rsid w:val="00DD7E28"/>
    <w:rsid w:val="00DE1149"/>
    <w:rsid w:val="00DE68E7"/>
    <w:rsid w:val="00DE7C0E"/>
    <w:rsid w:val="00DF1F99"/>
    <w:rsid w:val="00DF328C"/>
    <w:rsid w:val="00DF6795"/>
    <w:rsid w:val="00DF73FD"/>
    <w:rsid w:val="00E0259B"/>
    <w:rsid w:val="00E06844"/>
    <w:rsid w:val="00E100B0"/>
    <w:rsid w:val="00E12D75"/>
    <w:rsid w:val="00E13DE0"/>
    <w:rsid w:val="00E14DDB"/>
    <w:rsid w:val="00E17EB0"/>
    <w:rsid w:val="00E21EE9"/>
    <w:rsid w:val="00E23D9B"/>
    <w:rsid w:val="00E2627C"/>
    <w:rsid w:val="00E26545"/>
    <w:rsid w:val="00E27A36"/>
    <w:rsid w:val="00E30854"/>
    <w:rsid w:val="00E3442E"/>
    <w:rsid w:val="00E34983"/>
    <w:rsid w:val="00E35D27"/>
    <w:rsid w:val="00E3603A"/>
    <w:rsid w:val="00E36D03"/>
    <w:rsid w:val="00E4083E"/>
    <w:rsid w:val="00E40F0D"/>
    <w:rsid w:val="00E416CE"/>
    <w:rsid w:val="00E45A4E"/>
    <w:rsid w:val="00E513AA"/>
    <w:rsid w:val="00E5262B"/>
    <w:rsid w:val="00E531B8"/>
    <w:rsid w:val="00E54A6E"/>
    <w:rsid w:val="00E55C74"/>
    <w:rsid w:val="00E565A3"/>
    <w:rsid w:val="00E56708"/>
    <w:rsid w:val="00E57A99"/>
    <w:rsid w:val="00E60954"/>
    <w:rsid w:val="00E6104F"/>
    <w:rsid w:val="00E61147"/>
    <w:rsid w:val="00E642D6"/>
    <w:rsid w:val="00E64543"/>
    <w:rsid w:val="00E647D5"/>
    <w:rsid w:val="00E67421"/>
    <w:rsid w:val="00E73DF2"/>
    <w:rsid w:val="00E742E0"/>
    <w:rsid w:val="00E74A6E"/>
    <w:rsid w:val="00E752B0"/>
    <w:rsid w:val="00E771C6"/>
    <w:rsid w:val="00E82195"/>
    <w:rsid w:val="00E83637"/>
    <w:rsid w:val="00E83C21"/>
    <w:rsid w:val="00E868CD"/>
    <w:rsid w:val="00E87D54"/>
    <w:rsid w:val="00E9295F"/>
    <w:rsid w:val="00E94B4F"/>
    <w:rsid w:val="00EA006C"/>
    <w:rsid w:val="00EA100B"/>
    <w:rsid w:val="00EA2FA5"/>
    <w:rsid w:val="00EA4A09"/>
    <w:rsid w:val="00EA7891"/>
    <w:rsid w:val="00EB0179"/>
    <w:rsid w:val="00EB0A66"/>
    <w:rsid w:val="00EB2D7A"/>
    <w:rsid w:val="00EB41ED"/>
    <w:rsid w:val="00EB482A"/>
    <w:rsid w:val="00EB487F"/>
    <w:rsid w:val="00EB7CDB"/>
    <w:rsid w:val="00EC1388"/>
    <w:rsid w:val="00EC2795"/>
    <w:rsid w:val="00EC528E"/>
    <w:rsid w:val="00ED07C2"/>
    <w:rsid w:val="00ED0E36"/>
    <w:rsid w:val="00ED2DA6"/>
    <w:rsid w:val="00ED3D9F"/>
    <w:rsid w:val="00ED61D0"/>
    <w:rsid w:val="00ED636F"/>
    <w:rsid w:val="00ED63A7"/>
    <w:rsid w:val="00ED6CB3"/>
    <w:rsid w:val="00EE04D2"/>
    <w:rsid w:val="00EE46D4"/>
    <w:rsid w:val="00EE4EE9"/>
    <w:rsid w:val="00EE58C3"/>
    <w:rsid w:val="00EE592A"/>
    <w:rsid w:val="00EE5D18"/>
    <w:rsid w:val="00EE6A05"/>
    <w:rsid w:val="00EF018D"/>
    <w:rsid w:val="00EF392C"/>
    <w:rsid w:val="00EF4FEB"/>
    <w:rsid w:val="00F000BD"/>
    <w:rsid w:val="00F00DE8"/>
    <w:rsid w:val="00F015D6"/>
    <w:rsid w:val="00F031B7"/>
    <w:rsid w:val="00F0457D"/>
    <w:rsid w:val="00F05D30"/>
    <w:rsid w:val="00F0621E"/>
    <w:rsid w:val="00F0735E"/>
    <w:rsid w:val="00F07FDB"/>
    <w:rsid w:val="00F103C1"/>
    <w:rsid w:val="00F15773"/>
    <w:rsid w:val="00F17FB9"/>
    <w:rsid w:val="00F21887"/>
    <w:rsid w:val="00F224BD"/>
    <w:rsid w:val="00F23BC3"/>
    <w:rsid w:val="00F24D90"/>
    <w:rsid w:val="00F25B4B"/>
    <w:rsid w:val="00F2652D"/>
    <w:rsid w:val="00F306A4"/>
    <w:rsid w:val="00F31BB6"/>
    <w:rsid w:val="00F32934"/>
    <w:rsid w:val="00F34839"/>
    <w:rsid w:val="00F41548"/>
    <w:rsid w:val="00F41A24"/>
    <w:rsid w:val="00F4559C"/>
    <w:rsid w:val="00F45D16"/>
    <w:rsid w:val="00F45F5A"/>
    <w:rsid w:val="00F47842"/>
    <w:rsid w:val="00F51DE9"/>
    <w:rsid w:val="00F55BAF"/>
    <w:rsid w:val="00F61E0F"/>
    <w:rsid w:val="00F634D4"/>
    <w:rsid w:val="00F63510"/>
    <w:rsid w:val="00F65257"/>
    <w:rsid w:val="00F67380"/>
    <w:rsid w:val="00F67D10"/>
    <w:rsid w:val="00F706FA"/>
    <w:rsid w:val="00F708B9"/>
    <w:rsid w:val="00F71913"/>
    <w:rsid w:val="00F7195E"/>
    <w:rsid w:val="00F71D64"/>
    <w:rsid w:val="00F71F8A"/>
    <w:rsid w:val="00F7513B"/>
    <w:rsid w:val="00F76EC2"/>
    <w:rsid w:val="00F8048D"/>
    <w:rsid w:val="00F82823"/>
    <w:rsid w:val="00F82C54"/>
    <w:rsid w:val="00F85239"/>
    <w:rsid w:val="00F919E3"/>
    <w:rsid w:val="00F91A26"/>
    <w:rsid w:val="00F92A31"/>
    <w:rsid w:val="00F934D8"/>
    <w:rsid w:val="00F9569D"/>
    <w:rsid w:val="00F968E4"/>
    <w:rsid w:val="00FA201F"/>
    <w:rsid w:val="00FA3ABE"/>
    <w:rsid w:val="00FA3D78"/>
    <w:rsid w:val="00FA7E36"/>
    <w:rsid w:val="00FB137F"/>
    <w:rsid w:val="00FB1E14"/>
    <w:rsid w:val="00FB2125"/>
    <w:rsid w:val="00FB63C2"/>
    <w:rsid w:val="00FB6759"/>
    <w:rsid w:val="00FB6FDD"/>
    <w:rsid w:val="00FC07E2"/>
    <w:rsid w:val="00FC1040"/>
    <w:rsid w:val="00FC147C"/>
    <w:rsid w:val="00FC4F81"/>
    <w:rsid w:val="00FC6B40"/>
    <w:rsid w:val="00FD05F8"/>
    <w:rsid w:val="00FD17EA"/>
    <w:rsid w:val="00FD43FC"/>
    <w:rsid w:val="00FD47FC"/>
    <w:rsid w:val="00FD6881"/>
    <w:rsid w:val="00FE0E84"/>
    <w:rsid w:val="00FE5AB5"/>
    <w:rsid w:val="00FE67DF"/>
    <w:rsid w:val="00FF2928"/>
    <w:rsid w:val="00FF345B"/>
    <w:rsid w:val="00FF38C9"/>
    <w:rsid w:val="00FF6D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97D08"/>
  <w15:docId w15:val="{7BE07D52-5DCF-4BD2-A1B0-BE9442C1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58A"/>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uiPriority w:val="9"/>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uiPriority w:val="9"/>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uiPriority w:val="99"/>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uiPriority w:val="99"/>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
    <w:uiPriority w:val="99"/>
    <w:qFormat/>
    <w:rsid w:val="00035975"/>
    <w:rPr>
      <w:vertAlign w:val="superscript"/>
    </w:rPr>
  </w:style>
  <w:style w:type="paragraph" w:styleId="NormalWeb">
    <w:name w:val="Normal (Web)"/>
    <w:basedOn w:val="Normal"/>
    <w:uiPriority w:val="99"/>
    <w:rsid w:val="00035975"/>
    <w:pPr>
      <w:spacing w:before="100" w:beforeAutospacing="1" w:after="100" w:afterAutospacing="1"/>
    </w:pPr>
  </w:style>
  <w:style w:type="paragraph" w:styleId="ListParagraph">
    <w:name w:val="List Paragraph"/>
    <w:aliases w:val="heading2,heading4,saber List Paragraph"/>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uiPriority w:val="59"/>
    <w:rsid w:val="0003597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lang w:bidi="fa-IR"/>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uiPriority w:val="99"/>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CC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lang w:bidi="fa-IR"/>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lang w:bidi="fa-IR"/>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qFormat/>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1">
    <w:name w:val="Unresolved Mention1"/>
    <w:basedOn w:val="DefaultParagraphFont"/>
    <w:uiPriority w:val="99"/>
    <w:semiHidden/>
    <w:unhideWhenUsed/>
    <w:rsid w:val="00095359"/>
    <w:rPr>
      <w:color w:val="605E5C"/>
      <w:shd w:val="clear" w:color="auto" w:fill="E1DFDD"/>
    </w:rPr>
  </w:style>
  <w:style w:type="character" w:customStyle="1" w:styleId="Char5">
    <w:name w:val="متن اصلی Char"/>
    <w:link w:val="af0"/>
    <w:locked/>
    <w:rsid w:val="002634EF"/>
    <w:rPr>
      <w:rFonts w:ascii="Times New Roman" w:eastAsia="Calibri" w:hAnsi="Times New Roman" w:cs="B Nazanin"/>
      <w:sz w:val="28"/>
      <w:szCs w:val="28"/>
    </w:rPr>
  </w:style>
  <w:style w:type="paragraph" w:customStyle="1" w:styleId="af0">
    <w:name w:val="متن اصلی"/>
    <w:basedOn w:val="Normal"/>
    <w:link w:val="Char5"/>
    <w:qFormat/>
    <w:rsid w:val="002634EF"/>
    <w:pPr>
      <w:bidi/>
      <w:spacing w:after="160" w:line="256" w:lineRule="auto"/>
      <w:ind w:firstLine="432"/>
      <w:jc w:val="both"/>
    </w:pPr>
    <w:rPr>
      <w:rFonts w:eastAsia="Calibri" w:cs="B Nazanin"/>
      <w:sz w:val="28"/>
      <w:szCs w:val="28"/>
      <w:lang w:bidi="fa-IR"/>
    </w:rPr>
  </w:style>
  <w:style w:type="character" w:customStyle="1" w:styleId="UnresolvedMention2">
    <w:name w:val="Unresolved Mention2"/>
    <w:basedOn w:val="DefaultParagraphFont"/>
    <w:uiPriority w:val="99"/>
    <w:semiHidden/>
    <w:unhideWhenUsed/>
    <w:rsid w:val="003A035D"/>
    <w:rPr>
      <w:color w:val="605E5C"/>
      <w:shd w:val="clear" w:color="auto" w:fill="E1DFDD"/>
    </w:rPr>
  </w:style>
  <w:style w:type="paragraph" w:customStyle="1" w:styleId="active">
    <w:name w:val="active"/>
    <w:basedOn w:val="Normal"/>
    <w:rsid w:val="00B95D57"/>
    <w:pPr>
      <w:spacing w:before="100" w:beforeAutospacing="1" w:after="100" w:afterAutospacing="1"/>
    </w:pPr>
  </w:style>
  <w:style w:type="numbering" w:customStyle="1" w:styleId="NoList20">
    <w:name w:val="No List20"/>
    <w:next w:val="NoList"/>
    <w:uiPriority w:val="99"/>
    <w:semiHidden/>
    <w:unhideWhenUsed/>
    <w:rsid w:val="00211167"/>
  </w:style>
  <w:style w:type="table" w:customStyle="1" w:styleId="TableGrid19">
    <w:name w:val="Table Grid19"/>
    <w:basedOn w:val="TableNormal"/>
    <w:next w:val="TableGrid"/>
    <w:uiPriority w:val="39"/>
    <w:rsid w:val="00211167"/>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211167"/>
  </w:style>
  <w:style w:type="character" w:customStyle="1" w:styleId="hwtze">
    <w:name w:val="hwtze"/>
    <w:basedOn w:val="DefaultParagraphFont"/>
    <w:rsid w:val="00211167"/>
  </w:style>
  <w:style w:type="character" w:customStyle="1" w:styleId="rynqvb">
    <w:name w:val="rynqvb"/>
    <w:basedOn w:val="DefaultParagraphFont"/>
    <w:rsid w:val="00211167"/>
  </w:style>
  <w:style w:type="numbering" w:customStyle="1" w:styleId="NoList25">
    <w:name w:val="No List25"/>
    <w:next w:val="NoList"/>
    <w:uiPriority w:val="99"/>
    <w:semiHidden/>
    <w:unhideWhenUsed/>
    <w:rsid w:val="00211167"/>
  </w:style>
  <w:style w:type="character" w:customStyle="1" w:styleId="UnresolvedMention3">
    <w:name w:val="Unresolved Mention3"/>
    <w:basedOn w:val="DefaultParagraphFont"/>
    <w:uiPriority w:val="99"/>
    <w:semiHidden/>
    <w:unhideWhenUsed/>
    <w:rsid w:val="00B35778"/>
    <w:rPr>
      <w:color w:val="605E5C"/>
      <w:shd w:val="clear" w:color="auto" w:fill="E1DFDD"/>
    </w:rPr>
  </w:style>
  <w:style w:type="table" w:customStyle="1" w:styleId="TableGrid20">
    <w:name w:val="Table Grid20"/>
    <w:basedOn w:val="TableNormal"/>
    <w:next w:val="TableGrid"/>
    <w:uiPriority w:val="59"/>
    <w:rsid w:val="006B22A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718">
      <w:bodyDiv w:val="1"/>
      <w:marLeft w:val="0"/>
      <w:marRight w:val="0"/>
      <w:marTop w:val="0"/>
      <w:marBottom w:val="0"/>
      <w:divBdr>
        <w:top w:val="none" w:sz="0" w:space="0" w:color="auto"/>
        <w:left w:val="none" w:sz="0" w:space="0" w:color="auto"/>
        <w:bottom w:val="none" w:sz="0" w:space="0" w:color="auto"/>
        <w:right w:val="none" w:sz="0" w:space="0" w:color="auto"/>
      </w:divBdr>
    </w:div>
    <w:div w:id="53822397">
      <w:bodyDiv w:val="1"/>
      <w:marLeft w:val="0"/>
      <w:marRight w:val="0"/>
      <w:marTop w:val="0"/>
      <w:marBottom w:val="0"/>
      <w:divBdr>
        <w:top w:val="none" w:sz="0" w:space="0" w:color="auto"/>
        <w:left w:val="none" w:sz="0" w:space="0" w:color="auto"/>
        <w:bottom w:val="none" w:sz="0" w:space="0" w:color="auto"/>
        <w:right w:val="none" w:sz="0" w:space="0" w:color="auto"/>
      </w:divBdr>
    </w:div>
    <w:div w:id="72550491">
      <w:bodyDiv w:val="1"/>
      <w:marLeft w:val="0"/>
      <w:marRight w:val="0"/>
      <w:marTop w:val="0"/>
      <w:marBottom w:val="0"/>
      <w:divBdr>
        <w:top w:val="none" w:sz="0" w:space="0" w:color="auto"/>
        <w:left w:val="none" w:sz="0" w:space="0" w:color="auto"/>
        <w:bottom w:val="none" w:sz="0" w:space="0" w:color="auto"/>
        <w:right w:val="none" w:sz="0" w:space="0" w:color="auto"/>
      </w:divBdr>
    </w:div>
    <w:div w:id="131481583">
      <w:bodyDiv w:val="1"/>
      <w:marLeft w:val="0"/>
      <w:marRight w:val="0"/>
      <w:marTop w:val="0"/>
      <w:marBottom w:val="0"/>
      <w:divBdr>
        <w:top w:val="none" w:sz="0" w:space="0" w:color="auto"/>
        <w:left w:val="none" w:sz="0" w:space="0" w:color="auto"/>
        <w:bottom w:val="none" w:sz="0" w:space="0" w:color="auto"/>
        <w:right w:val="none" w:sz="0" w:space="0" w:color="auto"/>
      </w:divBdr>
    </w:div>
    <w:div w:id="180440412">
      <w:bodyDiv w:val="1"/>
      <w:marLeft w:val="0"/>
      <w:marRight w:val="0"/>
      <w:marTop w:val="0"/>
      <w:marBottom w:val="0"/>
      <w:divBdr>
        <w:top w:val="none" w:sz="0" w:space="0" w:color="auto"/>
        <w:left w:val="none" w:sz="0" w:space="0" w:color="auto"/>
        <w:bottom w:val="none" w:sz="0" w:space="0" w:color="auto"/>
        <w:right w:val="none" w:sz="0" w:space="0" w:color="auto"/>
      </w:divBdr>
    </w:div>
    <w:div w:id="212349806">
      <w:bodyDiv w:val="1"/>
      <w:marLeft w:val="0"/>
      <w:marRight w:val="0"/>
      <w:marTop w:val="0"/>
      <w:marBottom w:val="0"/>
      <w:divBdr>
        <w:top w:val="none" w:sz="0" w:space="0" w:color="auto"/>
        <w:left w:val="none" w:sz="0" w:space="0" w:color="auto"/>
        <w:bottom w:val="none" w:sz="0" w:space="0" w:color="auto"/>
        <w:right w:val="none" w:sz="0" w:space="0" w:color="auto"/>
      </w:divBdr>
    </w:div>
    <w:div w:id="234629776">
      <w:bodyDiv w:val="1"/>
      <w:marLeft w:val="0"/>
      <w:marRight w:val="0"/>
      <w:marTop w:val="0"/>
      <w:marBottom w:val="0"/>
      <w:divBdr>
        <w:top w:val="none" w:sz="0" w:space="0" w:color="auto"/>
        <w:left w:val="none" w:sz="0" w:space="0" w:color="auto"/>
        <w:bottom w:val="none" w:sz="0" w:space="0" w:color="auto"/>
        <w:right w:val="none" w:sz="0" w:space="0" w:color="auto"/>
      </w:divBdr>
    </w:div>
    <w:div w:id="271133666">
      <w:bodyDiv w:val="1"/>
      <w:marLeft w:val="0"/>
      <w:marRight w:val="0"/>
      <w:marTop w:val="0"/>
      <w:marBottom w:val="0"/>
      <w:divBdr>
        <w:top w:val="none" w:sz="0" w:space="0" w:color="auto"/>
        <w:left w:val="none" w:sz="0" w:space="0" w:color="auto"/>
        <w:bottom w:val="none" w:sz="0" w:space="0" w:color="auto"/>
        <w:right w:val="none" w:sz="0" w:space="0" w:color="auto"/>
      </w:divBdr>
    </w:div>
    <w:div w:id="423691426">
      <w:bodyDiv w:val="1"/>
      <w:marLeft w:val="0"/>
      <w:marRight w:val="0"/>
      <w:marTop w:val="0"/>
      <w:marBottom w:val="0"/>
      <w:divBdr>
        <w:top w:val="none" w:sz="0" w:space="0" w:color="auto"/>
        <w:left w:val="none" w:sz="0" w:space="0" w:color="auto"/>
        <w:bottom w:val="none" w:sz="0" w:space="0" w:color="auto"/>
        <w:right w:val="none" w:sz="0" w:space="0" w:color="auto"/>
      </w:divBdr>
    </w:div>
    <w:div w:id="505554224">
      <w:bodyDiv w:val="1"/>
      <w:marLeft w:val="0"/>
      <w:marRight w:val="0"/>
      <w:marTop w:val="0"/>
      <w:marBottom w:val="0"/>
      <w:divBdr>
        <w:top w:val="none" w:sz="0" w:space="0" w:color="auto"/>
        <w:left w:val="none" w:sz="0" w:space="0" w:color="auto"/>
        <w:bottom w:val="none" w:sz="0" w:space="0" w:color="auto"/>
        <w:right w:val="none" w:sz="0" w:space="0" w:color="auto"/>
      </w:divBdr>
    </w:div>
    <w:div w:id="539517363">
      <w:bodyDiv w:val="1"/>
      <w:marLeft w:val="0"/>
      <w:marRight w:val="0"/>
      <w:marTop w:val="0"/>
      <w:marBottom w:val="0"/>
      <w:divBdr>
        <w:top w:val="none" w:sz="0" w:space="0" w:color="auto"/>
        <w:left w:val="none" w:sz="0" w:space="0" w:color="auto"/>
        <w:bottom w:val="none" w:sz="0" w:space="0" w:color="auto"/>
        <w:right w:val="none" w:sz="0" w:space="0" w:color="auto"/>
      </w:divBdr>
    </w:div>
    <w:div w:id="543517666">
      <w:bodyDiv w:val="1"/>
      <w:marLeft w:val="0"/>
      <w:marRight w:val="0"/>
      <w:marTop w:val="0"/>
      <w:marBottom w:val="0"/>
      <w:divBdr>
        <w:top w:val="none" w:sz="0" w:space="0" w:color="auto"/>
        <w:left w:val="none" w:sz="0" w:space="0" w:color="auto"/>
        <w:bottom w:val="none" w:sz="0" w:space="0" w:color="auto"/>
        <w:right w:val="none" w:sz="0" w:space="0" w:color="auto"/>
      </w:divBdr>
    </w:div>
    <w:div w:id="564031166">
      <w:bodyDiv w:val="1"/>
      <w:marLeft w:val="0"/>
      <w:marRight w:val="0"/>
      <w:marTop w:val="0"/>
      <w:marBottom w:val="0"/>
      <w:divBdr>
        <w:top w:val="none" w:sz="0" w:space="0" w:color="auto"/>
        <w:left w:val="none" w:sz="0" w:space="0" w:color="auto"/>
        <w:bottom w:val="none" w:sz="0" w:space="0" w:color="auto"/>
        <w:right w:val="none" w:sz="0" w:space="0" w:color="auto"/>
      </w:divBdr>
    </w:div>
    <w:div w:id="569464123">
      <w:bodyDiv w:val="1"/>
      <w:marLeft w:val="0"/>
      <w:marRight w:val="0"/>
      <w:marTop w:val="0"/>
      <w:marBottom w:val="0"/>
      <w:divBdr>
        <w:top w:val="none" w:sz="0" w:space="0" w:color="auto"/>
        <w:left w:val="none" w:sz="0" w:space="0" w:color="auto"/>
        <w:bottom w:val="none" w:sz="0" w:space="0" w:color="auto"/>
        <w:right w:val="none" w:sz="0" w:space="0" w:color="auto"/>
      </w:divBdr>
    </w:div>
    <w:div w:id="597103981">
      <w:bodyDiv w:val="1"/>
      <w:marLeft w:val="0"/>
      <w:marRight w:val="0"/>
      <w:marTop w:val="0"/>
      <w:marBottom w:val="0"/>
      <w:divBdr>
        <w:top w:val="none" w:sz="0" w:space="0" w:color="auto"/>
        <w:left w:val="none" w:sz="0" w:space="0" w:color="auto"/>
        <w:bottom w:val="none" w:sz="0" w:space="0" w:color="auto"/>
        <w:right w:val="none" w:sz="0" w:space="0" w:color="auto"/>
      </w:divBdr>
    </w:div>
    <w:div w:id="650989292">
      <w:bodyDiv w:val="1"/>
      <w:marLeft w:val="0"/>
      <w:marRight w:val="0"/>
      <w:marTop w:val="0"/>
      <w:marBottom w:val="0"/>
      <w:divBdr>
        <w:top w:val="none" w:sz="0" w:space="0" w:color="auto"/>
        <w:left w:val="none" w:sz="0" w:space="0" w:color="auto"/>
        <w:bottom w:val="none" w:sz="0" w:space="0" w:color="auto"/>
        <w:right w:val="none" w:sz="0" w:space="0" w:color="auto"/>
      </w:divBdr>
    </w:div>
    <w:div w:id="658459391">
      <w:bodyDiv w:val="1"/>
      <w:marLeft w:val="0"/>
      <w:marRight w:val="0"/>
      <w:marTop w:val="0"/>
      <w:marBottom w:val="0"/>
      <w:divBdr>
        <w:top w:val="none" w:sz="0" w:space="0" w:color="auto"/>
        <w:left w:val="none" w:sz="0" w:space="0" w:color="auto"/>
        <w:bottom w:val="none" w:sz="0" w:space="0" w:color="auto"/>
        <w:right w:val="none" w:sz="0" w:space="0" w:color="auto"/>
      </w:divBdr>
    </w:div>
    <w:div w:id="685715105">
      <w:bodyDiv w:val="1"/>
      <w:marLeft w:val="0"/>
      <w:marRight w:val="0"/>
      <w:marTop w:val="0"/>
      <w:marBottom w:val="0"/>
      <w:divBdr>
        <w:top w:val="none" w:sz="0" w:space="0" w:color="auto"/>
        <w:left w:val="none" w:sz="0" w:space="0" w:color="auto"/>
        <w:bottom w:val="none" w:sz="0" w:space="0" w:color="auto"/>
        <w:right w:val="none" w:sz="0" w:space="0" w:color="auto"/>
      </w:divBdr>
    </w:div>
    <w:div w:id="724837020">
      <w:bodyDiv w:val="1"/>
      <w:marLeft w:val="0"/>
      <w:marRight w:val="0"/>
      <w:marTop w:val="0"/>
      <w:marBottom w:val="0"/>
      <w:divBdr>
        <w:top w:val="none" w:sz="0" w:space="0" w:color="auto"/>
        <w:left w:val="none" w:sz="0" w:space="0" w:color="auto"/>
        <w:bottom w:val="none" w:sz="0" w:space="0" w:color="auto"/>
        <w:right w:val="none" w:sz="0" w:space="0" w:color="auto"/>
      </w:divBdr>
    </w:div>
    <w:div w:id="736589345">
      <w:bodyDiv w:val="1"/>
      <w:marLeft w:val="0"/>
      <w:marRight w:val="0"/>
      <w:marTop w:val="0"/>
      <w:marBottom w:val="0"/>
      <w:divBdr>
        <w:top w:val="none" w:sz="0" w:space="0" w:color="auto"/>
        <w:left w:val="none" w:sz="0" w:space="0" w:color="auto"/>
        <w:bottom w:val="none" w:sz="0" w:space="0" w:color="auto"/>
        <w:right w:val="none" w:sz="0" w:space="0" w:color="auto"/>
      </w:divBdr>
    </w:div>
    <w:div w:id="745763916">
      <w:bodyDiv w:val="1"/>
      <w:marLeft w:val="0"/>
      <w:marRight w:val="0"/>
      <w:marTop w:val="0"/>
      <w:marBottom w:val="0"/>
      <w:divBdr>
        <w:top w:val="none" w:sz="0" w:space="0" w:color="auto"/>
        <w:left w:val="none" w:sz="0" w:space="0" w:color="auto"/>
        <w:bottom w:val="none" w:sz="0" w:space="0" w:color="auto"/>
        <w:right w:val="none" w:sz="0" w:space="0" w:color="auto"/>
      </w:divBdr>
    </w:div>
    <w:div w:id="768307788">
      <w:bodyDiv w:val="1"/>
      <w:marLeft w:val="0"/>
      <w:marRight w:val="0"/>
      <w:marTop w:val="0"/>
      <w:marBottom w:val="0"/>
      <w:divBdr>
        <w:top w:val="none" w:sz="0" w:space="0" w:color="auto"/>
        <w:left w:val="none" w:sz="0" w:space="0" w:color="auto"/>
        <w:bottom w:val="none" w:sz="0" w:space="0" w:color="auto"/>
        <w:right w:val="none" w:sz="0" w:space="0" w:color="auto"/>
      </w:divBdr>
    </w:div>
    <w:div w:id="818620600">
      <w:bodyDiv w:val="1"/>
      <w:marLeft w:val="0"/>
      <w:marRight w:val="0"/>
      <w:marTop w:val="0"/>
      <w:marBottom w:val="0"/>
      <w:divBdr>
        <w:top w:val="none" w:sz="0" w:space="0" w:color="auto"/>
        <w:left w:val="none" w:sz="0" w:space="0" w:color="auto"/>
        <w:bottom w:val="none" w:sz="0" w:space="0" w:color="auto"/>
        <w:right w:val="none" w:sz="0" w:space="0" w:color="auto"/>
      </w:divBdr>
    </w:div>
    <w:div w:id="845553670">
      <w:bodyDiv w:val="1"/>
      <w:marLeft w:val="0"/>
      <w:marRight w:val="0"/>
      <w:marTop w:val="0"/>
      <w:marBottom w:val="0"/>
      <w:divBdr>
        <w:top w:val="none" w:sz="0" w:space="0" w:color="auto"/>
        <w:left w:val="none" w:sz="0" w:space="0" w:color="auto"/>
        <w:bottom w:val="none" w:sz="0" w:space="0" w:color="auto"/>
        <w:right w:val="none" w:sz="0" w:space="0" w:color="auto"/>
      </w:divBdr>
    </w:div>
    <w:div w:id="848758845">
      <w:bodyDiv w:val="1"/>
      <w:marLeft w:val="0"/>
      <w:marRight w:val="0"/>
      <w:marTop w:val="0"/>
      <w:marBottom w:val="0"/>
      <w:divBdr>
        <w:top w:val="none" w:sz="0" w:space="0" w:color="auto"/>
        <w:left w:val="none" w:sz="0" w:space="0" w:color="auto"/>
        <w:bottom w:val="none" w:sz="0" w:space="0" w:color="auto"/>
        <w:right w:val="none" w:sz="0" w:space="0" w:color="auto"/>
      </w:divBdr>
    </w:div>
    <w:div w:id="927496029">
      <w:bodyDiv w:val="1"/>
      <w:marLeft w:val="0"/>
      <w:marRight w:val="0"/>
      <w:marTop w:val="0"/>
      <w:marBottom w:val="0"/>
      <w:divBdr>
        <w:top w:val="none" w:sz="0" w:space="0" w:color="auto"/>
        <w:left w:val="none" w:sz="0" w:space="0" w:color="auto"/>
        <w:bottom w:val="none" w:sz="0" w:space="0" w:color="auto"/>
        <w:right w:val="none" w:sz="0" w:space="0" w:color="auto"/>
      </w:divBdr>
    </w:div>
    <w:div w:id="928539265">
      <w:bodyDiv w:val="1"/>
      <w:marLeft w:val="0"/>
      <w:marRight w:val="0"/>
      <w:marTop w:val="0"/>
      <w:marBottom w:val="0"/>
      <w:divBdr>
        <w:top w:val="none" w:sz="0" w:space="0" w:color="auto"/>
        <w:left w:val="none" w:sz="0" w:space="0" w:color="auto"/>
        <w:bottom w:val="none" w:sz="0" w:space="0" w:color="auto"/>
        <w:right w:val="none" w:sz="0" w:space="0" w:color="auto"/>
      </w:divBdr>
    </w:div>
    <w:div w:id="949048674">
      <w:bodyDiv w:val="1"/>
      <w:marLeft w:val="0"/>
      <w:marRight w:val="0"/>
      <w:marTop w:val="0"/>
      <w:marBottom w:val="0"/>
      <w:divBdr>
        <w:top w:val="none" w:sz="0" w:space="0" w:color="auto"/>
        <w:left w:val="none" w:sz="0" w:space="0" w:color="auto"/>
        <w:bottom w:val="none" w:sz="0" w:space="0" w:color="auto"/>
        <w:right w:val="none" w:sz="0" w:space="0" w:color="auto"/>
      </w:divBdr>
    </w:div>
    <w:div w:id="953291772">
      <w:bodyDiv w:val="1"/>
      <w:marLeft w:val="0"/>
      <w:marRight w:val="0"/>
      <w:marTop w:val="0"/>
      <w:marBottom w:val="0"/>
      <w:divBdr>
        <w:top w:val="none" w:sz="0" w:space="0" w:color="auto"/>
        <w:left w:val="none" w:sz="0" w:space="0" w:color="auto"/>
        <w:bottom w:val="none" w:sz="0" w:space="0" w:color="auto"/>
        <w:right w:val="none" w:sz="0" w:space="0" w:color="auto"/>
      </w:divBdr>
    </w:div>
    <w:div w:id="954600667">
      <w:bodyDiv w:val="1"/>
      <w:marLeft w:val="0"/>
      <w:marRight w:val="0"/>
      <w:marTop w:val="0"/>
      <w:marBottom w:val="0"/>
      <w:divBdr>
        <w:top w:val="none" w:sz="0" w:space="0" w:color="auto"/>
        <w:left w:val="none" w:sz="0" w:space="0" w:color="auto"/>
        <w:bottom w:val="none" w:sz="0" w:space="0" w:color="auto"/>
        <w:right w:val="none" w:sz="0" w:space="0" w:color="auto"/>
      </w:divBdr>
      <w:divsChild>
        <w:div w:id="1730690244">
          <w:marLeft w:val="0"/>
          <w:marRight w:val="0"/>
          <w:marTop w:val="0"/>
          <w:marBottom w:val="0"/>
          <w:divBdr>
            <w:top w:val="none" w:sz="0" w:space="0" w:color="auto"/>
            <w:left w:val="none" w:sz="0" w:space="0" w:color="auto"/>
            <w:bottom w:val="none" w:sz="0" w:space="0" w:color="auto"/>
            <w:right w:val="none" w:sz="0" w:space="0" w:color="auto"/>
          </w:divBdr>
        </w:div>
      </w:divsChild>
    </w:div>
    <w:div w:id="958613007">
      <w:bodyDiv w:val="1"/>
      <w:marLeft w:val="0"/>
      <w:marRight w:val="0"/>
      <w:marTop w:val="0"/>
      <w:marBottom w:val="0"/>
      <w:divBdr>
        <w:top w:val="none" w:sz="0" w:space="0" w:color="auto"/>
        <w:left w:val="none" w:sz="0" w:space="0" w:color="auto"/>
        <w:bottom w:val="none" w:sz="0" w:space="0" w:color="auto"/>
        <w:right w:val="none" w:sz="0" w:space="0" w:color="auto"/>
      </w:divBdr>
    </w:div>
    <w:div w:id="961762379">
      <w:bodyDiv w:val="1"/>
      <w:marLeft w:val="0"/>
      <w:marRight w:val="0"/>
      <w:marTop w:val="0"/>
      <w:marBottom w:val="0"/>
      <w:divBdr>
        <w:top w:val="none" w:sz="0" w:space="0" w:color="auto"/>
        <w:left w:val="none" w:sz="0" w:space="0" w:color="auto"/>
        <w:bottom w:val="none" w:sz="0" w:space="0" w:color="auto"/>
        <w:right w:val="none" w:sz="0" w:space="0" w:color="auto"/>
      </w:divBdr>
    </w:div>
    <w:div w:id="966471351">
      <w:bodyDiv w:val="1"/>
      <w:marLeft w:val="0"/>
      <w:marRight w:val="0"/>
      <w:marTop w:val="0"/>
      <w:marBottom w:val="0"/>
      <w:divBdr>
        <w:top w:val="none" w:sz="0" w:space="0" w:color="auto"/>
        <w:left w:val="none" w:sz="0" w:space="0" w:color="auto"/>
        <w:bottom w:val="none" w:sz="0" w:space="0" w:color="auto"/>
        <w:right w:val="none" w:sz="0" w:space="0" w:color="auto"/>
      </w:divBdr>
    </w:div>
    <w:div w:id="967050444">
      <w:bodyDiv w:val="1"/>
      <w:marLeft w:val="0"/>
      <w:marRight w:val="0"/>
      <w:marTop w:val="0"/>
      <w:marBottom w:val="0"/>
      <w:divBdr>
        <w:top w:val="none" w:sz="0" w:space="0" w:color="auto"/>
        <w:left w:val="none" w:sz="0" w:space="0" w:color="auto"/>
        <w:bottom w:val="none" w:sz="0" w:space="0" w:color="auto"/>
        <w:right w:val="none" w:sz="0" w:space="0" w:color="auto"/>
      </w:divBdr>
    </w:div>
    <w:div w:id="1099915256">
      <w:bodyDiv w:val="1"/>
      <w:marLeft w:val="0"/>
      <w:marRight w:val="0"/>
      <w:marTop w:val="0"/>
      <w:marBottom w:val="0"/>
      <w:divBdr>
        <w:top w:val="none" w:sz="0" w:space="0" w:color="auto"/>
        <w:left w:val="none" w:sz="0" w:space="0" w:color="auto"/>
        <w:bottom w:val="none" w:sz="0" w:space="0" w:color="auto"/>
        <w:right w:val="none" w:sz="0" w:space="0" w:color="auto"/>
      </w:divBdr>
    </w:div>
    <w:div w:id="1112893124">
      <w:bodyDiv w:val="1"/>
      <w:marLeft w:val="0"/>
      <w:marRight w:val="0"/>
      <w:marTop w:val="0"/>
      <w:marBottom w:val="0"/>
      <w:divBdr>
        <w:top w:val="none" w:sz="0" w:space="0" w:color="auto"/>
        <w:left w:val="none" w:sz="0" w:space="0" w:color="auto"/>
        <w:bottom w:val="none" w:sz="0" w:space="0" w:color="auto"/>
        <w:right w:val="none" w:sz="0" w:space="0" w:color="auto"/>
      </w:divBdr>
    </w:div>
    <w:div w:id="1155610938">
      <w:bodyDiv w:val="1"/>
      <w:marLeft w:val="0"/>
      <w:marRight w:val="0"/>
      <w:marTop w:val="0"/>
      <w:marBottom w:val="0"/>
      <w:divBdr>
        <w:top w:val="none" w:sz="0" w:space="0" w:color="auto"/>
        <w:left w:val="none" w:sz="0" w:space="0" w:color="auto"/>
        <w:bottom w:val="none" w:sz="0" w:space="0" w:color="auto"/>
        <w:right w:val="none" w:sz="0" w:space="0" w:color="auto"/>
      </w:divBdr>
    </w:div>
    <w:div w:id="1176650030">
      <w:bodyDiv w:val="1"/>
      <w:marLeft w:val="0"/>
      <w:marRight w:val="0"/>
      <w:marTop w:val="0"/>
      <w:marBottom w:val="0"/>
      <w:divBdr>
        <w:top w:val="none" w:sz="0" w:space="0" w:color="auto"/>
        <w:left w:val="none" w:sz="0" w:space="0" w:color="auto"/>
        <w:bottom w:val="none" w:sz="0" w:space="0" w:color="auto"/>
        <w:right w:val="none" w:sz="0" w:space="0" w:color="auto"/>
      </w:divBdr>
    </w:div>
    <w:div w:id="1196774408">
      <w:bodyDiv w:val="1"/>
      <w:marLeft w:val="0"/>
      <w:marRight w:val="0"/>
      <w:marTop w:val="0"/>
      <w:marBottom w:val="0"/>
      <w:divBdr>
        <w:top w:val="none" w:sz="0" w:space="0" w:color="auto"/>
        <w:left w:val="none" w:sz="0" w:space="0" w:color="auto"/>
        <w:bottom w:val="none" w:sz="0" w:space="0" w:color="auto"/>
        <w:right w:val="none" w:sz="0" w:space="0" w:color="auto"/>
      </w:divBdr>
    </w:div>
    <w:div w:id="1218473340">
      <w:bodyDiv w:val="1"/>
      <w:marLeft w:val="0"/>
      <w:marRight w:val="0"/>
      <w:marTop w:val="0"/>
      <w:marBottom w:val="0"/>
      <w:divBdr>
        <w:top w:val="none" w:sz="0" w:space="0" w:color="auto"/>
        <w:left w:val="none" w:sz="0" w:space="0" w:color="auto"/>
        <w:bottom w:val="none" w:sz="0" w:space="0" w:color="auto"/>
        <w:right w:val="none" w:sz="0" w:space="0" w:color="auto"/>
      </w:divBdr>
    </w:div>
    <w:div w:id="1248811171">
      <w:bodyDiv w:val="1"/>
      <w:marLeft w:val="0"/>
      <w:marRight w:val="0"/>
      <w:marTop w:val="0"/>
      <w:marBottom w:val="0"/>
      <w:divBdr>
        <w:top w:val="none" w:sz="0" w:space="0" w:color="auto"/>
        <w:left w:val="none" w:sz="0" w:space="0" w:color="auto"/>
        <w:bottom w:val="none" w:sz="0" w:space="0" w:color="auto"/>
        <w:right w:val="none" w:sz="0" w:space="0" w:color="auto"/>
      </w:divBdr>
    </w:div>
    <w:div w:id="1281185565">
      <w:bodyDiv w:val="1"/>
      <w:marLeft w:val="0"/>
      <w:marRight w:val="0"/>
      <w:marTop w:val="0"/>
      <w:marBottom w:val="0"/>
      <w:divBdr>
        <w:top w:val="none" w:sz="0" w:space="0" w:color="auto"/>
        <w:left w:val="none" w:sz="0" w:space="0" w:color="auto"/>
        <w:bottom w:val="none" w:sz="0" w:space="0" w:color="auto"/>
        <w:right w:val="none" w:sz="0" w:space="0" w:color="auto"/>
      </w:divBdr>
    </w:div>
    <w:div w:id="1309245094">
      <w:bodyDiv w:val="1"/>
      <w:marLeft w:val="0"/>
      <w:marRight w:val="0"/>
      <w:marTop w:val="0"/>
      <w:marBottom w:val="0"/>
      <w:divBdr>
        <w:top w:val="none" w:sz="0" w:space="0" w:color="auto"/>
        <w:left w:val="none" w:sz="0" w:space="0" w:color="auto"/>
        <w:bottom w:val="none" w:sz="0" w:space="0" w:color="auto"/>
        <w:right w:val="none" w:sz="0" w:space="0" w:color="auto"/>
      </w:divBdr>
    </w:div>
    <w:div w:id="1330016626">
      <w:bodyDiv w:val="1"/>
      <w:marLeft w:val="0"/>
      <w:marRight w:val="0"/>
      <w:marTop w:val="0"/>
      <w:marBottom w:val="0"/>
      <w:divBdr>
        <w:top w:val="none" w:sz="0" w:space="0" w:color="auto"/>
        <w:left w:val="none" w:sz="0" w:space="0" w:color="auto"/>
        <w:bottom w:val="none" w:sz="0" w:space="0" w:color="auto"/>
        <w:right w:val="none" w:sz="0" w:space="0" w:color="auto"/>
      </w:divBdr>
    </w:div>
    <w:div w:id="1399743102">
      <w:bodyDiv w:val="1"/>
      <w:marLeft w:val="0"/>
      <w:marRight w:val="0"/>
      <w:marTop w:val="0"/>
      <w:marBottom w:val="0"/>
      <w:divBdr>
        <w:top w:val="none" w:sz="0" w:space="0" w:color="auto"/>
        <w:left w:val="none" w:sz="0" w:space="0" w:color="auto"/>
        <w:bottom w:val="none" w:sz="0" w:space="0" w:color="auto"/>
        <w:right w:val="none" w:sz="0" w:space="0" w:color="auto"/>
      </w:divBdr>
    </w:div>
    <w:div w:id="1401555706">
      <w:bodyDiv w:val="1"/>
      <w:marLeft w:val="0"/>
      <w:marRight w:val="0"/>
      <w:marTop w:val="0"/>
      <w:marBottom w:val="0"/>
      <w:divBdr>
        <w:top w:val="none" w:sz="0" w:space="0" w:color="auto"/>
        <w:left w:val="none" w:sz="0" w:space="0" w:color="auto"/>
        <w:bottom w:val="none" w:sz="0" w:space="0" w:color="auto"/>
        <w:right w:val="none" w:sz="0" w:space="0" w:color="auto"/>
      </w:divBdr>
    </w:div>
    <w:div w:id="1443452000">
      <w:bodyDiv w:val="1"/>
      <w:marLeft w:val="0"/>
      <w:marRight w:val="0"/>
      <w:marTop w:val="0"/>
      <w:marBottom w:val="0"/>
      <w:divBdr>
        <w:top w:val="none" w:sz="0" w:space="0" w:color="auto"/>
        <w:left w:val="none" w:sz="0" w:space="0" w:color="auto"/>
        <w:bottom w:val="none" w:sz="0" w:space="0" w:color="auto"/>
        <w:right w:val="none" w:sz="0" w:space="0" w:color="auto"/>
      </w:divBdr>
    </w:div>
    <w:div w:id="1514687827">
      <w:bodyDiv w:val="1"/>
      <w:marLeft w:val="0"/>
      <w:marRight w:val="0"/>
      <w:marTop w:val="0"/>
      <w:marBottom w:val="0"/>
      <w:divBdr>
        <w:top w:val="none" w:sz="0" w:space="0" w:color="auto"/>
        <w:left w:val="none" w:sz="0" w:space="0" w:color="auto"/>
        <w:bottom w:val="none" w:sz="0" w:space="0" w:color="auto"/>
        <w:right w:val="none" w:sz="0" w:space="0" w:color="auto"/>
      </w:divBdr>
    </w:div>
    <w:div w:id="1580015000">
      <w:bodyDiv w:val="1"/>
      <w:marLeft w:val="0"/>
      <w:marRight w:val="0"/>
      <w:marTop w:val="0"/>
      <w:marBottom w:val="0"/>
      <w:divBdr>
        <w:top w:val="none" w:sz="0" w:space="0" w:color="auto"/>
        <w:left w:val="none" w:sz="0" w:space="0" w:color="auto"/>
        <w:bottom w:val="none" w:sz="0" w:space="0" w:color="auto"/>
        <w:right w:val="none" w:sz="0" w:space="0" w:color="auto"/>
      </w:divBdr>
    </w:div>
    <w:div w:id="1770007118">
      <w:bodyDiv w:val="1"/>
      <w:marLeft w:val="0"/>
      <w:marRight w:val="0"/>
      <w:marTop w:val="0"/>
      <w:marBottom w:val="0"/>
      <w:divBdr>
        <w:top w:val="none" w:sz="0" w:space="0" w:color="auto"/>
        <w:left w:val="none" w:sz="0" w:space="0" w:color="auto"/>
        <w:bottom w:val="none" w:sz="0" w:space="0" w:color="auto"/>
        <w:right w:val="none" w:sz="0" w:space="0" w:color="auto"/>
      </w:divBdr>
    </w:div>
    <w:div w:id="1792553895">
      <w:bodyDiv w:val="1"/>
      <w:marLeft w:val="0"/>
      <w:marRight w:val="0"/>
      <w:marTop w:val="0"/>
      <w:marBottom w:val="0"/>
      <w:divBdr>
        <w:top w:val="none" w:sz="0" w:space="0" w:color="auto"/>
        <w:left w:val="none" w:sz="0" w:space="0" w:color="auto"/>
        <w:bottom w:val="none" w:sz="0" w:space="0" w:color="auto"/>
        <w:right w:val="none" w:sz="0" w:space="0" w:color="auto"/>
      </w:divBdr>
    </w:div>
    <w:div w:id="1851291736">
      <w:bodyDiv w:val="1"/>
      <w:marLeft w:val="0"/>
      <w:marRight w:val="0"/>
      <w:marTop w:val="0"/>
      <w:marBottom w:val="0"/>
      <w:divBdr>
        <w:top w:val="none" w:sz="0" w:space="0" w:color="auto"/>
        <w:left w:val="none" w:sz="0" w:space="0" w:color="auto"/>
        <w:bottom w:val="none" w:sz="0" w:space="0" w:color="auto"/>
        <w:right w:val="none" w:sz="0" w:space="0" w:color="auto"/>
      </w:divBdr>
    </w:div>
    <w:div w:id="1852983456">
      <w:bodyDiv w:val="1"/>
      <w:marLeft w:val="0"/>
      <w:marRight w:val="0"/>
      <w:marTop w:val="0"/>
      <w:marBottom w:val="0"/>
      <w:divBdr>
        <w:top w:val="none" w:sz="0" w:space="0" w:color="auto"/>
        <w:left w:val="none" w:sz="0" w:space="0" w:color="auto"/>
        <w:bottom w:val="none" w:sz="0" w:space="0" w:color="auto"/>
        <w:right w:val="none" w:sz="0" w:space="0" w:color="auto"/>
      </w:divBdr>
    </w:div>
    <w:div w:id="1860965743">
      <w:bodyDiv w:val="1"/>
      <w:marLeft w:val="0"/>
      <w:marRight w:val="0"/>
      <w:marTop w:val="0"/>
      <w:marBottom w:val="0"/>
      <w:divBdr>
        <w:top w:val="none" w:sz="0" w:space="0" w:color="auto"/>
        <w:left w:val="none" w:sz="0" w:space="0" w:color="auto"/>
        <w:bottom w:val="none" w:sz="0" w:space="0" w:color="auto"/>
        <w:right w:val="none" w:sz="0" w:space="0" w:color="auto"/>
      </w:divBdr>
    </w:div>
    <w:div w:id="1897424987">
      <w:bodyDiv w:val="1"/>
      <w:marLeft w:val="0"/>
      <w:marRight w:val="0"/>
      <w:marTop w:val="0"/>
      <w:marBottom w:val="0"/>
      <w:divBdr>
        <w:top w:val="none" w:sz="0" w:space="0" w:color="auto"/>
        <w:left w:val="none" w:sz="0" w:space="0" w:color="auto"/>
        <w:bottom w:val="none" w:sz="0" w:space="0" w:color="auto"/>
        <w:right w:val="none" w:sz="0" w:space="0" w:color="auto"/>
      </w:divBdr>
    </w:div>
    <w:div w:id="1972978384">
      <w:bodyDiv w:val="1"/>
      <w:marLeft w:val="0"/>
      <w:marRight w:val="0"/>
      <w:marTop w:val="0"/>
      <w:marBottom w:val="0"/>
      <w:divBdr>
        <w:top w:val="none" w:sz="0" w:space="0" w:color="auto"/>
        <w:left w:val="none" w:sz="0" w:space="0" w:color="auto"/>
        <w:bottom w:val="none" w:sz="0" w:space="0" w:color="auto"/>
        <w:right w:val="none" w:sz="0" w:space="0" w:color="auto"/>
      </w:divBdr>
    </w:div>
    <w:div w:id="2051950005">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 w:id="2090883861">
      <w:bodyDiv w:val="1"/>
      <w:marLeft w:val="0"/>
      <w:marRight w:val="0"/>
      <w:marTop w:val="0"/>
      <w:marBottom w:val="0"/>
      <w:divBdr>
        <w:top w:val="none" w:sz="0" w:space="0" w:color="auto"/>
        <w:left w:val="none" w:sz="0" w:space="0" w:color="auto"/>
        <w:bottom w:val="none" w:sz="0" w:space="0" w:color="auto"/>
        <w:right w:val="none" w:sz="0" w:space="0" w:color="auto"/>
      </w:divBdr>
    </w:div>
    <w:div w:id="2122526688">
      <w:bodyDiv w:val="1"/>
      <w:marLeft w:val="0"/>
      <w:marRight w:val="0"/>
      <w:marTop w:val="0"/>
      <w:marBottom w:val="0"/>
      <w:divBdr>
        <w:top w:val="none" w:sz="0" w:space="0" w:color="auto"/>
        <w:left w:val="none" w:sz="0" w:space="0" w:color="auto"/>
        <w:bottom w:val="none" w:sz="0" w:space="0" w:color="auto"/>
        <w:right w:val="none" w:sz="0" w:space="0" w:color="auto"/>
      </w:divBdr>
    </w:div>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 w:id="21369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hyperlink" Target="https://doi.org/10.3390/su14020731" TargetMode="External"/><Relationship Id="rId26" Type="http://schemas.openxmlformats.org/officeDocument/2006/relationships/hyperlink" Target="https://doi.org/10.30490/aead.2023.354457.1332" TargetMode="External"/><Relationship Id="rId39" Type="http://schemas.openxmlformats.org/officeDocument/2006/relationships/header" Target="header2.xml"/><Relationship Id="rId21" Type="http://schemas.openxmlformats.org/officeDocument/2006/relationships/hyperlink" Target="https://doi.org/10.15832/ankutbd.487493" TargetMode="External"/><Relationship Id="rId34" Type="http://schemas.openxmlformats.org/officeDocument/2006/relationships/hyperlink" Target="https://dor.isc.ac/dor/20.1001.1.22286675.1401.13.52.2.7" TargetMode="External"/><Relationship Id="rId42" Type="http://schemas.openxmlformats.org/officeDocument/2006/relationships/theme" Target="theme/theme1.xml"/><Relationship Id="rId47"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2034/JAST.26.2.259" TargetMode="External"/><Relationship Id="rId20" Type="http://schemas.openxmlformats.org/officeDocument/2006/relationships/hyperlink" Target="10.33785/IJDS.2019.v72i02.001" TargetMode="External"/><Relationship Id="rId29" Type="http://schemas.openxmlformats.org/officeDocument/2006/relationships/hyperlink" Target="https://doi.org/10.1007/s11250-018-1638-z"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rl.net/dor/20.1001.1.20086407.1397.10.38.1.3" TargetMode="External"/><Relationship Id="rId32" Type="http://schemas.openxmlformats.org/officeDocument/2006/relationships/hyperlink" Target="https://doi.org/10.1016/j.heliyon.2023.e17555" TargetMode="External"/><Relationship Id="rId37" Type="http://schemas.openxmlformats.org/officeDocument/2006/relationships/hyperlink" Target="https://doi.org/10.1155/2022/1126489"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orcid.org/0000-0001-5946-0915" TargetMode="External"/><Relationship Id="rId23" Type="http://schemas.openxmlformats.org/officeDocument/2006/relationships/hyperlink" Target="https://doi.org/10.3920/9789086867059_003" TargetMode="External"/><Relationship Id="rId28" Type="http://schemas.openxmlformats.org/officeDocument/2006/relationships/hyperlink" Target="https://doi.org/10.3389/past.2025.14333" TargetMode="External"/><Relationship Id="rId36" Type="http://schemas.openxmlformats.org/officeDocument/2006/relationships/hyperlink" Target="https://doi.org/10.1016/j.egypro.2018.11.250" TargetMode="External"/><Relationship Id="rId10" Type="http://schemas.openxmlformats.org/officeDocument/2006/relationships/image" Target="http://jorjanijournal.goums.ac.ir/files/0allsites/images/orcid.png" TargetMode="External"/><Relationship Id="rId19" Type="http://schemas.openxmlformats.org/officeDocument/2006/relationships/hyperlink" Target="https://doi.org/10.1016/j.tifs.2024.104668" TargetMode="External"/><Relationship Id="rId31" Type="http://schemas.openxmlformats.org/officeDocument/2006/relationships/hyperlink" Target="https://doi.org/10.3390/children1005076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yperlink" Target="https://doi.org/10.1007/s11356-023-27638-2" TargetMode="External"/><Relationship Id="rId27" Type="http://schemas.openxmlformats.org/officeDocument/2006/relationships/hyperlink" Target="https://doi.org/10.1371/journal.pone.0253657" TargetMode="External"/><Relationship Id="rId30" Type="http://schemas.openxmlformats.org/officeDocument/2006/relationships/hyperlink" Target="http://serd.khu.ac.ir/article-1-3356-fa.html" TargetMode="External"/><Relationship Id="rId35" Type="http://schemas.openxmlformats.org/officeDocument/2006/relationships/hyperlink" Target="https://doi.org/10.58812/wsis.v1i12.494" TargetMode="External"/><Relationship Id="rId48" Type="http://schemas.microsoft.com/office/2016/09/relationships/commentsIds" Target="commentsIds.xml"/><Relationship Id="rId8" Type="http://schemas.openxmlformats.org/officeDocument/2006/relationships/hyperlink" Target="https://orcid.org/0000-0000-0000-0000"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22059/ijaedr.2018.249900.668543" TargetMode="External"/><Relationship Id="rId25" Type="http://schemas.openxmlformats.org/officeDocument/2006/relationships/hyperlink" Target="doi:10.15547/tjs.2021.s.01.030" TargetMode="External"/><Relationship Id="rId33" Type="http://schemas.openxmlformats.org/officeDocument/2006/relationships/hyperlink" Target="https://dor.isc.ac/dor/20.1001.1.23222131.1400.10.37.5.7" TargetMode="External"/><Relationship Id="rId38"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1585;&#1587;&#1575;&#1604;&#1607;%20&#1605;&#1705;&#1585;&#1605;-&#1605;&#1588;&#1607;&#1583;-&#1583;&#1575;&#1605;&#1583;&#1575;&#1585;&#1740;\ANP_Weights_25_Subcriter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Sheet2!$G$36</c:f>
              <c:strCache>
                <c:ptCount val="1"/>
                <c:pt idx="0">
                  <c:v>وزن حددار</c:v>
                </c:pt>
              </c:strCache>
            </c:strRef>
          </c:tx>
          <c:invertIfNegative val="0"/>
          <c:cat>
            <c:strRef>
              <c:f>Sheet2!$F$37:$F$43</c:f>
              <c:strCache>
                <c:ptCount val="7"/>
                <c:pt idx="0">
                  <c:v>ویژگی‌های دامداران</c:v>
                </c:pt>
                <c:pt idx="1">
                  <c:v>تسهیلات حمایتی</c:v>
                </c:pt>
                <c:pt idx="2">
                  <c:v>راهبردهای بازاریابی</c:v>
                </c:pt>
                <c:pt idx="3">
                  <c:v>هزینه‌های اقتصادی</c:v>
                </c:pt>
                <c:pt idx="4">
                  <c:v>مدیریت ریسک</c:v>
                </c:pt>
                <c:pt idx="5">
                  <c:v>پذیرش فناوری</c:v>
                </c:pt>
                <c:pt idx="6">
                  <c:v>دسترسی به زیرساخت‌ها</c:v>
                </c:pt>
              </c:strCache>
            </c:strRef>
          </c:cat>
          <c:val>
            <c:numRef>
              <c:f>Sheet2!$G$37:$G$43</c:f>
              <c:numCache>
                <c:formatCode>General</c:formatCode>
                <c:ptCount val="7"/>
                <c:pt idx="0">
                  <c:v>3.5799999999999998E-2</c:v>
                </c:pt>
                <c:pt idx="1">
                  <c:v>6.6299999999999998E-2</c:v>
                </c:pt>
                <c:pt idx="2">
                  <c:v>5.2699999999999997E-2</c:v>
                </c:pt>
                <c:pt idx="3">
                  <c:v>6.3700000000000007E-2</c:v>
                </c:pt>
                <c:pt idx="4">
                  <c:v>4.9599999999999998E-2</c:v>
                </c:pt>
                <c:pt idx="5">
                  <c:v>3.5200000000000002E-2</c:v>
                </c:pt>
                <c:pt idx="6">
                  <c:v>4.65E-2</c:v>
                </c:pt>
              </c:numCache>
            </c:numRef>
          </c:val>
          <c:extLst>
            <c:ext xmlns:c16="http://schemas.microsoft.com/office/drawing/2014/chart" uri="{C3380CC4-5D6E-409C-BE32-E72D297353CC}">
              <c16:uniqueId val="{00000000-1732-4383-8458-FEE4EBAA13E8}"/>
            </c:ext>
          </c:extLst>
        </c:ser>
        <c:dLbls>
          <c:showLegendKey val="0"/>
          <c:showVal val="0"/>
          <c:showCatName val="0"/>
          <c:showSerName val="0"/>
          <c:showPercent val="0"/>
          <c:showBubbleSize val="0"/>
        </c:dLbls>
        <c:gapWidth val="150"/>
        <c:axId val="230258560"/>
        <c:axId val="230304384"/>
      </c:barChart>
      <c:catAx>
        <c:axId val="230258560"/>
        <c:scaling>
          <c:orientation val="minMax"/>
        </c:scaling>
        <c:delete val="0"/>
        <c:axPos val="b"/>
        <c:numFmt formatCode="General" sourceLinked="0"/>
        <c:majorTickMark val="none"/>
        <c:minorTickMark val="none"/>
        <c:tickLblPos val="nextTo"/>
        <c:txPr>
          <a:bodyPr/>
          <a:lstStyle/>
          <a:p>
            <a:pPr>
              <a:defRPr>
                <a:cs typeface="B Nazanin" panose="00000400000000000000" pitchFamily="2" charset="-78"/>
              </a:defRPr>
            </a:pPr>
            <a:endParaRPr lang="en-US"/>
          </a:p>
        </c:txPr>
        <c:crossAx val="230304384"/>
        <c:crosses val="autoZero"/>
        <c:auto val="1"/>
        <c:lblAlgn val="ctr"/>
        <c:lblOffset val="100"/>
        <c:noMultiLvlLbl val="0"/>
      </c:catAx>
      <c:valAx>
        <c:axId val="230304384"/>
        <c:scaling>
          <c:orientation val="minMax"/>
        </c:scaling>
        <c:delete val="0"/>
        <c:axPos val="l"/>
        <c:majorGridlines/>
        <c:title>
          <c:tx>
            <c:rich>
              <a:bodyPr/>
              <a:lstStyle/>
              <a:p>
                <a:pPr>
                  <a:defRPr>
                    <a:cs typeface="B Nazanin" panose="00000400000000000000" pitchFamily="2" charset="-78"/>
                  </a:defRPr>
                </a:pPr>
                <a:r>
                  <a:rPr lang="fa-IR">
                    <a:cs typeface="B Nazanin" panose="00000400000000000000" pitchFamily="2" charset="-78"/>
                  </a:rPr>
                  <a:t>وزن حددار</a:t>
                </a:r>
                <a:endParaRPr lang="en-US">
                  <a:cs typeface="B Nazanin" panose="00000400000000000000" pitchFamily="2" charset="-78"/>
                </a:endParaRP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025856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47625-FA14-4DD8-B2BD-757E5C7E7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8841</Words>
  <Characters>50395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Paper title</vt:lpstr>
    </vt:vector>
  </TitlesOfParts>
  <Manager>Editor-in-Chief</Manager>
  <Company>University Name</Company>
  <LinksUpToDate>false</LinksUpToDate>
  <CharactersWithSpaces>59118</CharactersWithSpaces>
  <SharedDoc>false</SharedDoc>
  <HyperlinkBase>URL of paper abstract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Keywords of paper</dc:subject>
  <dc:creator>Author Name 1;Author Name 2;Auhtor Name 3</dc:creator>
  <cp:keywords>Paper keywords</cp:keywords>
  <dc:description>Paper keywords</dc:description>
  <cp:lastModifiedBy>user</cp:lastModifiedBy>
  <cp:revision>3</cp:revision>
  <cp:lastPrinted>2024-02-23T05:12:00Z</cp:lastPrinted>
  <dcterms:created xsi:type="dcterms:W3CDTF">2025-11-30T20:12:00Z</dcterms:created>
  <dcterms:modified xsi:type="dcterms:W3CDTF">2025-11-30T20:12:00Z</dcterms:modified>
  <cp:category>Paper</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482cd312-18ff-4596-a9a6-3ee1fc3d7c7c</vt:lpwstr>
  </property>
</Properties>
</file>